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F85" w:rsidRDefault="00036FC2">
      <w:pPr>
        <w:spacing w:after="200"/>
        <w:rPr>
          <w:color w:val="FFFFFF" w:themeColor="background1"/>
          <w:sz w:val="96"/>
          <w:szCs w:val="96"/>
        </w:rPr>
        <w:sectPr w:rsidR="00916F85" w:rsidSect="00F91036">
          <w:headerReference w:type="default" r:id="rId9"/>
          <w:footerReference w:type="default" r:id="rId10"/>
          <w:footerReference w:type="first" r:id="rId11"/>
          <w:pgSz w:w="11906" w:h="16838" w:code="9"/>
          <w:pgMar w:top="2126" w:right="1440" w:bottom="1440" w:left="1440" w:header="709" w:footer="709" w:gutter="0"/>
          <w:cols w:space="848"/>
          <w:docGrid w:linePitch="360"/>
        </w:sectPr>
      </w:pPr>
      <w:bookmarkStart w:id="0" w:name="_GoBack"/>
      <w:bookmarkEnd w:id="0"/>
      <w:r>
        <w:rPr>
          <w:noProof/>
          <w:color w:val="FFFFFF" w:themeColor="background1"/>
          <w:sz w:val="96"/>
          <w:szCs w:val="96"/>
          <w:lang w:eastAsia="en-AU"/>
        </w:rPr>
        <w:pict>
          <v:shapetype id="_x0000_t202" coordsize="21600,21600" o:spt="202" path="m,l,21600r21600,l21600,xe">
            <v:stroke joinstyle="miter"/>
            <v:path gradientshapeok="t" o:connecttype="rect"/>
          </v:shapetype>
          <v:shape id="_x0000_s1035" type="#_x0000_t202" style="position:absolute;margin-left:.75pt;margin-top:454.7pt;width:474pt;height:158.65pt;z-index:251658240" filled="f" stroked="f">
            <v:textbox style="mso-next-textbox:#_x0000_s1035" inset="0,0,0,0">
              <w:txbxContent>
                <w:p w:rsidR="007D57B3" w:rsidRDefault="007D57B3" w:rsidP="00E85223">
                  <w:pPr>
                    <w:pStyle w:val="PropDetailsmainpage"/>
                    <w:rPr>
                      <w:caps/>
                      <w:color w:val="FFFFFF" w:themeColor="background1"/>
                    </w:rPr>
                  </w:pPr>
                  <w:r>
                    <w:rPr>
                      <w:caps/>
                      <w:color w:val="FFFFFF" w:themeColor="background1"/>
                    </w:rPr>
                    <w:t>FINAL report</w:t>
                  </w:r>
                </w:p>
                <w:p w:rsidR="007D57B3" w:rsidRPr="00655D70" w:rsidRDefault="007D57B3" w:rsidP="00E85223">
                  <w:pPr>
                    <w:pStyle w:val="PropDetailsmainpage"/>
                    <w:rPr>
                      <w:color w:val="FFFFFF" w:themeColor="background1"/>
                    </w:rPr>
                  </w:pPr>
                  <w:r w:rsidRPr="00655D70">
                    <w:rPr>
                      <w:color w:val="FFFFFF" w:themeColor="background1"/>
                    </w:rPr>
                    <w:t>Prepared for Michelle Gosse</w:t>
                  </w:r>
                  <w:r>
                    <w:rPr>
                      <w:color w:val="FFFFFF" w:themeColor="background1"/>
                    </w:rPr>
                    <w:t>, Food Standards Australia New Zealand</w:t>
                  </w:r>
                  <w:r w:rsidRPr="00655D70">
                    <w:rPr>
                      <w:color w:val="FFFFFF" w:themeColor="background1"/>
                    </w:rPr>
                    <w:t>.</w:t>
                  </w:r>
                </w:p>
                <w:p w:rsidR="007D57B3" w:rsidRDefault="007D57B3" w:rsidP="00E85223">
                  <w:pPr>
                    <w:pStyle w:val="PropDetailsmainpage"/>
                    <w:rPr>
                      <w:color w:val="FFFFFF" w:themeColor="background1"/>
                    </w:rPr>
                  </w:pPr>
                  <w:r>
                    <w:rPr>
                      <w:color w:val="FFFFFF" w:themeColor="background1"/>
                    </w:rPr>
                    <w:t>CB Contact:</w:t>
                  </w:r>
                  <w:r w:rsidRPr="00655D70">
                    <w:rPr>
                      <w:color w:val="FFFFFF" w:themeColor="background1"/>
                    </w:rPr>
                    <w:t xml:space="preserve"> Marianne Hoey, Senior Account Manager</w:t>
                  </w:r>
                </w:p>
                <w:p w:rsidR="007D57B3" w:rsidRPr="00655D70" w:rsidRDefault="007D57B3" w:rsidP="00E85223">
                  <w:pPr>
                    <w:pStyle w:val="PropDetailsmainpage"/>
                    <w:rPr>
                      <w:color w:val="FFFFFF" w:themeColor="background1"/>
                    </w:rPr>
                  </w:pPr>
                  <w:r>
                    <w:rPr>
                      <w:color w:val="FFFFFF" w:themeColor="background1"/>
                    </w:rPr>
                    <w:t>TRA Contact: An Nguyen, Associate Director</w:t>
                  </w:r>
                </w:p>
                <w:p w:rsidR="007D57B3" w:rsidRPr="00655D70" w:rsidRDefault="007D57B3" w:rsidP="00E85223">
                  <w:pPr>
                    <w:pStyle w:val="PropDetailsmainpage"/>
                    <w:rPr>
                      <w:color w:val="FFFFFF" w:themeColor="background1"/>
                    </w:rPr>
                  </w:pPr>
                  <w:r w:rsidRPr="00655D70">
                    <w:rPr>
                      <w:color w:val="FFFFFF" w:themeColor="background1"/>
                    </w:rPr>
                    <w:t>Phone (02) 6249 8566</w:t>
                  </w:r>
                </w:p>
                <w:p w:rsidR="007D57B3" w:rsidRPr="00655D70" w:rsidRDefault="007D57B3" w:rsidP="00E85223">
                  <w:pPr>
                    <w:pStyle w:val="PropDetailsmainpage"/>
                    <w:rPr>
                      <w:color w:val="FFFFFF" w:themeColor="background1"/>
                    </w:rPr>
                  </w:pPr>
                  <w:r w:rsidRPr="00655D70">
                    <w:rPr>
                      <w:color w:val="FFFFFF" w:themeColor="background1"/>
                    </w:rPr>
                    <w:t xml:space="preserve">Email </w:t>
                  </w:r>
                  <w:hyperlink r:id="rId12" w:history="1">
                    <w:r w:rsidRPr="00655D70">
                      <w:rPr>
                        <w:rStyle w:val="Hyperlink"/>
                        <w:rFonts w:ascii="Arial" w:hAnsi="Arial"/>
                        <w:color w:val="FDC82F" w:themeColor="accent1"/>
                        <w:szCs w:val="22"/>
                      </w:rPr>
                      <w:t>marianne.hoey@cbr.com.au</w:t>
                    </w:r>
                  </w:hyperlink>
                  <w:r w:rsidRPr="00655D70">
                    <w:rPr>
                      <w:color w:val="FFFFFF" w:themeColor="background1"/>
                    </w:rPr>
                    <w:t xml:space="preserve"> </w:t>
                  </w:r>
                </w:p>
                <w:p w:rsidR="007D57B3" w:rsidRPr="00655D70" w:rsidRDefault="007D57B3" w:rsidP="00E85223">
                  <w:pPr>
                    <w:pStyle w:val="PropDetailsmainpage"/>
                    <w:rPr>
                      <w:color w:val="FFFFFF" w:themeColor="background1"/>
                    </w:rPr>
                  </w:pPr>
                  <w:r w:rsidRPr="00655D70">
                    <w:rPr>
                      <w:color w:val="FFFFFF" w:themeColor="background1"/>
                    </w:rPr>
                    <w:t>Issue Date</w:t>
                  </w:r>
                  <w:r>
                    <w:rPr>
                      <w:color w:val="FFFFFF" w:themeColor="background1"/>
                    </w:rPr>
                    <w:t>:</w:t>
                  </w:r>
                  <w:r w:rsidRPr="00655D70">
                    <w:rPr>
                      <w:color w:val="FFFFFF" w:themeColor="background1"/>
                    </w:rPr>
                    <w:t xml:space="preserve"> </w:t>
                  </w:r>
                  <w:r>
                    <w:rPr>
                      <w:color w:val="FFFFFF" w:themeColor="background1"/>
                    </w:rPr>
                    <w:t xml:space="preserve">18 August </w:t>
                  </w:r>
                  <w:r w:rsidRPr="00655D70">
                    <w:rPr>
                      <w:color w:val="FFFFFF" w:themeColor="background1"/>
                    </w:rPr>
                    <w:t>2010</w:t>
                  </w:r>
                  <w:r>
                    <w:rPr>
                      <w:color w:val="FFFFFF" w:themeColor="background1"/>
                    </w:rPr>
                    <w:t xml:space="preserve"> </w:t>
                  </w:r>
                </w:p>
                <w:p w:rsidR="007D57B3" w:rsidRPr="00655D70" w:rsidRDefault="007D57B3" w:rsidP="00E85223">
                  <w:pPr>
                    <w:pStyle w:val="PropDetailsmainpage"/>
                    <w:rPr>
                      <w:color w:val="FFFFFF" w:themeColor="background1"/>
                    </w:rPr>
                  </w:pPr>
                  <w:r w:rsidRPr="00655D70">
                    <w:rPr>
                      <w:color w:val="FFFFFF" w:themeColor="background1"/>
                    </w:rPr>
                    <w:t>Project number 41258</w:t>
                  </w:r>
                  <w:r>
                    <w:rPr>
                      <w:color w:val="FFFFFF" w:themeColor="background1"/>
                    </w:rPr>
                    <w:t xml:space="preserve"> 42</w:t>
                  </w:r>
                </w:p>
                <w:p w:rsidR="007D57B3" w:rsidRPr="00655D70" w:rsidRDefault="007D57B3" w:rsidP="00E85223">
                  <w:pPr>
                    <w:pStyle w:val="PropDetailsmainpage"/>
                    <w:rPr>
                      <w:color w:val="FFFFFF" w:themeColor="background1"/>
                    </w:rPr>
                  </w:pPr>
                </w:p>
                <w:p w:rsidR="007D57B3" w:rsidRPr="00655D70" w:rsidRDefault="007D57B3" w:rsidP="00E85223">
                  <w:pPr>
                    <w:pStyle w:val="PropDetailsmainpage"/>
                    <w:rPr>
                      <w:color w:val="FFFFFF" w:themeColor="background1"/>
                    </w:rPr>
                  </w:pPr>
                  <w:r w:rsidRPr="00655D70">
                    <w:rPr>
                      <w:color w:val="FFFFFF" w:themeColor="background1"/>
                    </w:rPr>
                    <w:t>www.cbr.com</w:t>
                  </w:r>
                </w:p>
              </w:txbxContent>
            </v:textbox>
          </v:shape>
        </w:pict>
      </w:r>
      <w:r w:rsidR="00742992">
        <w:rPr>
          <w:color w:val="FFFFFF" w:themeColor="background1"/>
          <w:sz w:val="96"/>
          <w:szCs w:val="96"/>
        </w:rPr>
        <w:br w:type="page"/>
      </w:r>
    </w:p>
    <w:p w:rsidR="00045647" w:rsidRPr="00045647" w:rsidRDefault="00045647" w:rsidP="00045647">
      <w:pPr>
        <w:rPr>
          <w:lang w:val="en-GB" w:eastAsia="en-GB"/>
        </w:rPr>
      </w:pPr>
      <w:r w:rsidRPr="00045647">
        <w:rPr>
          <w:lang w:val="en-GB" w:eastAsia="en-GB"/>
        </w:rPr>
        <w:lastRenderedPageBreak/>
        <w:t xml:space="preserve">Food Standards Australia New Zealand (FSANZ) supports and encourages the dissemination and exchange of information. Information in this presentation is provided under a Creative Commons Attribution 3.0 Australia (CC BY 3.0) Licence, except for the Food Standards Australia New Zealand logo. </w:t>
      </w:r>
    </w:p>
    <w:p w:rsidR="00045647" w:rsidRPr="00045647" w:rsidRDefault="00045647" w:rsidP="00045647">
      <w:pPr>
        <w:rPr>
          <w:b/>
          <w:bCs/>
          <w:lang w:val="en-GB" w:eastAsia="en-GB"/>
        </w:rPr>
      </w:pPr>
      <w:r w:rsidRPr="00045647">
        <w:rPr>
          <w:b/>
          <w:bCs/>
          <w:lang w:val="en-GB" w:eastAsia="en-GB"/>
        </w:rPr>
        <w:t xml:space="preserve">Attribution: </w:t>
      </w:r>
    </w:p>
    <w:p w:rsidR="00045647" w:rsidRPr="00045647" w:rsidRDefault="00045647" w:rsidP="00045647">
      <w:pPr>
        <w:rPr>
          <w:lang w:val="en-GB" w:eastAsia="en-GB"/>
        </w:rPr>
      </w:pPr>
      <w:r w:rsidRPr="00045647">
        <w:rPr>
          <w:lang w:val="en-GB" w:eastAsia="en-GB"/>
        </w:rPr>
        <w:t xml:space="preserve">You may copy, distribute, transmit and adapt the material in this publication by the CC BY 3.0 licence for commercial and non-commercial purposes; but you must attribute the work in the following manner: </w:t>
      </w:r>
    </w:p>
    <w:p w:rsidR="00045647" w:rsidRPr="00045647" w:rsidRDefault="00045647" w:rsidP="00045647">
      <w:pPr>
        <w:rPr>
          <w:lang w:val="en-GB" w:eastAsia="en-GB"/>
        </w:rPr>
      </w:pPr>
      <w:r w:rsidRPr="00045647">
        <w:rPr>
          <w:lang w:val="en-GB" w:eastAsia="en-GB"/>
        </w:rPr>
        <w:t xml:space="preserve">© Food Standards Australia New Zealand. </w:t>
      </w:r>
    </w:p>
    <w:p w:rsidR="00045647" w:rsidRPr="00045647" w:rsidRDefault="00045647" w:rsidP="00045647">
      <w:pPr>
        <w:rPr>
          <w:lang w:val="en-GB" w:eastAsia="en-GB"/>
        </w:rPr>
      </w:pPr>
      <w:r w:rsidRPr="00045647">
        <w:rPr>
          <w:lang w:val="en-GB" w:eastAsia="en-GB"/>
        </w:rPr>
        <w:t xml:space="preserve">This attribution must not, in anyway, suggest that FSANZ endorses you or your use of the work. </w:t>
      </w:r>
    </w:p>
    <w:p w:rsidR="00045647" w:rsidRPr="00045647" w:rsidRDefault="00045647" w:rsidP="00045647">
      <w:pPr>
        <w:rPr>
          <w:lang w:val="en-GB" w:eastAsia="en-GB"/>
        </w:rPr>
      </w:pPr>
      <w:r w:rsidRPr="00045647">
        <w:rPr>
          <w:lang w:val="en-GB" w:eastAsia="en-GB"/>
        </w:rPr>
        <w:t xml:space="preserve">For more information email </w:t>
      </w:r>
      <w:hyperlink r:id="rId13" w:history="1">
        <w:r w:rsidRPr="00045647">
          <w:rPr>
            <w:color w:val="0000FF"/>
            <w:u w:val="single"/>
            <w:lang w:val="en-GB" w:eastAsia="en-GB"/>
          </w:rPr>
          <w:t>info@foodstandards.gov.au</w:t>
        </w:r>
      </w:hyperlink>
      <w:r w:rsidRPr="00045647">
        <w:rPr>
          <w:lang w:val="en-GB" w:eastAsia="en-GB"/>
        </w:rPr>
        <w:t xml:space="preserve">. </w:t>
      </w:r>
    </w:p>
    <w:p w:rsidR="00045647" w:rsidRPr="00045647" w:rsidRDefault="00045647" w:rsidP="00045647">
      <w:pPr>
        <w:rPr>
          <w:b/>
          <w:bCs/>
          <w:lang w:val="en-GB" w:eastAsia="en-GB"/>
        </w:rPr>
      </w:pPr>
      <w:r w:rsidRPr="00045647">
        <w:rPr>
          <w:b/>
          <w:bCs/>
          <w:lang w:val="en-GB" w:eastAsia="en-GB"/>
        </w:rPr>
        <w:t xml:space="preserve">Third party material: </w:t>
      </w:r>
    </w:p>
    <w:p w:rsidR="00045647" w:rsidRPr="00045647" w:rsidRDefault="00045647" w:rsidP="00045647">
      <w:pPr>
        <w:rPr>
          <w:lang w:val="en-GB"/>
        </w:rPr>
      </w:pPr>
      <w:r w:rsidRPr="00045647">
        <w:rPr>
          <w:lang w:val="en-GB"/>
        </w:rPr>
        <w:t>To the extent that information published in this presentation contains material in which copyright is owned by a third party, the CC BY 3.0 licence would not apply to such third party material and, if you wish to re-use third party material, you may have to seek permission from the copyright owner.</w:t>
      </w:r>
    </w:p>
    <w:p w:rsidR="00045647" w:rsidRDefault="00045647">
      <w:pPr>
        <w:spacing w:after="200"/>
        <w:rPr>
          <w:rStyle w:val="Non-contentstitleChar"/>
        </w:rPr>
      </w:pPr>
      <w:r>
        <w:rPr>
          <w:rStyle w:val="Non-contentstitleChar"/>
        </w:rPr>
        <w:br w:type="page"/>
      </w:r>
    </w:p>
    <w:p w:rsidR="00CE5239" w:rsidRDefault="00357DBB" w:rsidP="00CE5239">
      <w:pPr>
        <w:spacing w:after="200"/>
        <w:rPr>
          <w:rStyle w:val="Non-contentstitleChar"/>
        </w:rPr>
      </w:pPr>
      <w:r>
        <w:rPr>
          <w:rStyle w:val="Non-contentstitleChar"/>
        </w:rPr>
        <w:lastRenderedPageBreak/>
        <w:t>Contents</w:t>
      </w:r>
    </w:p>
    <w:p w:rsidR="00CE5239" w:rsidRDefault="00CE5239" w:rsidP="00CE5239">
      <w:pPr>
        <w:spacing w:after="200"/>
        <w:rPr>
          <w:color w:val="FF0000"/>
        </w:rPr>
      </w:pPr>
    </w:p>
    <w:bookmarkStart w:id="1" w:name="_Toc247013236" w:displacedByCustomXml="next"/>
    <w:sdt>
      <w:sdtPr>
        <w:rPr>
          <w:rFonts w:eastAsiaTheme="minorHAnsi" w:cs="Arial"/>
          <w:bCs/>
          <w:sz w:val="22"/>
          <w:szCs w:val="26"/>
          <w:lang w:val="en-AU"/>
        </w:rPr>
        <w:id w:val="11621500"/>
        <w:docPartObj>
          <w:docPartGallery w:val="Table of Contents"/>
          <w:docPartUnique/>
        </w:docPartObj>
      </w:sdtPr>
      <w:sdtEndPr>
        <w:rPr>
          <w:rFonts w:eastAsiaTheme="minorEastAsia" w:cstheme="majorBidi"/>
          <w:bCs w:val="0"/>
          <w:sz w:val="24"/>
          <w:lang w:val="en-US"/>
        </w:rPr>
      </w:sdtEndPr>
      <w:sdtContent>
        <w:p w:rsidR="00131F2E" w:rsidRPr="00131F2E" w:rsidRDefault="00D22CD3" w:rsidP="00131F2E">
          <w:pPr>
            <w:pStyle w:val="TOC1"/>
            <w:rPr>
              <w:rFonts w:cs="Arial"/>
              <w:noProof/>
              <w:color w:val="auto"/>
              <w:sz w:val="22"/>
              <w:lang w:val="en-AU" w:eastAsia="en-AU"/>
            </w:rPr>
          </w:pPr>
          <w:r w:rsidRPr="00131F2E">
            <w:rPr>
              <w:rFonts w:cs="Arial"/>
            </w:rPr>
            <w:fldChar w:fldCharType="begin"/>
          </w:r>
          <w:r w:rsidR="00923CD4" w:rsidRPr="00131F2E">
            <w:rPr>
              <w:rFonts w:cs="Arial"/>
            </w:rPr>
            <w:instrText xml:space="preserve"> TOC \h \z \t "Heading 1,1,Heading 3,2" </w:instrText>
          </w:r>
          <w:r w:rsidRPr="00131F2E">
            <w:rPr>
              <w:rFonts w:cs="Arial"/>
            </w:rPr>
            <w:fldChar w:fldCharType="separate"/>
          </w:r>
          <w:hyperlink w:anchor="_Toc269913507" w:history="1">
            <w:r w:rsidR="00131F2E" w:rsidRPr="00131F2E">
              <w:rPr>
                <w:rStyle w:val="Hyperlink"/>
                <w:rFonts w:ascii="Arial" w:hAnsi="Arial" w:cs="Arial"/>
                <w:noProof/>
              </w:rPr>
              <w:t>1.</w:t>
            </w:r>
            <w:r w:rsidR="00131F2E" w:rsidRPr="00131F2E">
              <w:rPr>
                <w:rFonts w:cs="Arial"/>
                <w:noProof/>
                <w:color w:val="auto"/>
                <w:sz w:val="22"/>
                <w:lang w:val="en-AU" w:eastAsia="en-AU"/>
              </w:rPr>
              <w:tab/>
            </w:r>
            <w:r w:rsidR="00131F2E" w:rsidRPr="00131F2E">
              <w:rPr>
                <w:rStyle w:val="Hyperlink"/>
                <w:rFonts w:ascii="Arial" w:hAnsi="Arial" w:cs="Arial"/>
                <w:noProof/>
              </w:rPr>
              <w:t>Executive summary</w:t>
            </w:r>
            <w:r w:rsidR="00131F2E" w:rsidRPr="00131F2E">
              <w:rPr>
                <w:rFonts w:cs="Arial"/>
                <w:noProof/>
                <w:webHidden/>
              </w:rPr>
              <w:tab/>
            </w:r>
            <w:r w:rsidRPr="00131F2E">
              <w:rPr>
                <w:rFonts w:cs="Arial"/>
                <w:noProof/>
                <w:webHidden/>
              </w:rPr>
              <w:fldChar w:fldCharType="begin"/>
            </w:r>
            <w:r w:rsidR="00131F2E" w:rsidRPr="00131F2E">
              <w:rPr>
                <w:rFonts w:cs="Arial"/>
                <w:noProof/>
                <w:webHidden/>
              </w:rPr>
              <w:instrText xml:space="preserve"> PAGEREF _Toc269913507 \h </w:instrText>
            </w:r>
            <w:r w:rsidRPr="00131F2E">
              <w:rPr>
                <w:rFonts w:cs="Arial"/>
                <w:noProof/>
                <w:webHidden/>
              </w:rPr>
            </w:r>
            <w:r w:rsidRPr="00131F2E">
              <w:rPr>
                <w:rFonts w:cs="Arial"/>
                <w:noProof/>
                <w:webHidden/>
              </w:rPr>
              <w:fldChar w:fldCharType="separate"/>
            </w:r>
            <w:r w:rsidR="00036FC2">
              <w:rPr>
                <w:rFonts w:cs="Arial"/>
                <w:noProof/>
                <w:webHidden/>
              </w:rPr>
              <w:t>5</w:t>
            </w:r>
            <w:r w:rsidRPr="00131F2E">
              <w:rPr>
                <w:rFonts w:cs="Arial"/>
                <w:noProof/>
                <w:webHidden/>
              </w:rPr>
              <w:fldChar w:fldCharType="end"/>
            </w:r>
          </w:hyperlink>
        </w:p>
        <w:p w:rsidR="00131F2E" w:rsidRPr="00131F2E" w:rsidRDefault="00036FC2">
          <w:pPr>
            <w:pStyle w:val="TOC2"/>
            <w:tabs>
              <w:tab w:val="left" w:pos="880"/>
              <w:tab w:val="right" w:leader="dot" w:pos="9016"/>
            </w:tabs>
            <w:rPr>
              <w:rFonts w:cs="Arial"/>
              <w:noProof/>
              <w:color w:val="auto"/>
              <w:sz w:val="22"/>
              <w:lang w:val="en-AU" w:eastAsia="en-AU"/>
            </w:rPr>
          </w:pPr>
          <w:hyperlink w:anchor="_Toc269913508" w:history="1">
            <w:r w:rsidR="00131F2E" w:rsidRPr="00131F2E">
              <w:rPr>
                <w:rStyle w:val="Hyperlink"/>
                <w:rFonts w:ascii="Arial" w:hAnsi="Arial" w:cs="Arial"/>
                <w:noProof/>
              </w:rPr>
              <w:t>1.1.</w:t>
            </w:r>
            <w:r w:rsidR="00131F2E" w:rsidRPr="00131F2E">
              <w:rPr>
                <w:rFonts w:cs="Arial"/>
                <w:noProof/>
                <w:color w:val="auto"/>
                <w:sz w:val="22"/>
                <w:lang w:val="en-AU" w:eastAsia="en-AU"/>
              </w:rPr>
              <w:tab/>
            </w:r>
            <w:r w:rsidR="00131F2E" w:rsidRPr="00131F2E">
              <w:rPr>
                <w:rStyle w:val="Hyperlink"/>
                <w:rFonts w:ascii="Arial" w:hAnsi="Arial" w:cs="Arial"/>
                <w:noProof/>
              </w:rPr>
              <w:t>Introduction</w:t>
            </w:r>
            <w:r w:rsidR="00131F2E" w:rsidRPr="00131F2E">
              <w:rPr>
                <w:rFonts w:cs="Arial"/>
                <w:noProof/>
                <w:webHidden/>
              </w:rPr>
              <w:tab/>
            </w:r>
            <w:r w:rsidR="00D22CD3" w:rsidRPr="00131F2E">
              <w:rPr>
                <w:rFonts w:cs="Arial"/>
                <w:noProof/>
                <w:webHidden/>
              </w:rPr>
              <w:fldChar w:fldCharType="begin"/>
            </w:r>
            <w:r w:rsidR="00131F2E" w:rsidRPr="00131F2E">
              <w:rPr>
                <w:rFonts w:cs="Arial"/>
                <w:noProof/>
                <w:webHidden/>
              </w:rPr>
              <w:instrText xml:space="preserve"> PAGEREF _Toc269913508 \h </w:instrText>
            </w:r>
            <w:r w:rsidR="00D22CD3" w:rsidRPr="00131F2E">
              <w:rPr>
                <w:rFonts w:cs="Arial"/>
                <w:noProof/>
                <w:webHidden/>
              </w:rPr>
            </w:r>
            <w:r w:rsidR="00D22CD3" w:rsidRPr="00131F2E">
              <w:rPr>
                <w:rFonts w:cs="Arial"/>
                <w:noProof/>
                <w:webHidden/>
              </w:rPr>
              <w:fldChar w:fldCharType="separate"/>
            </w:r>
            <w:r>
              <w:rPr>
                <w:rFonts w:cs="Arial"/>
                <w:noProof/>
                <w:webHidden/>
              </w:rPr>
              <w:t>5</w:t>
            </w:r>
            <w:r w:rsidR="00D22CD3" w:rsidRPr="00131F2E">
              <w:rPr>
                <w:rFonts w:cs="Arial"/>
                <w:noProof/>
                <w:webHidden/>
              </w:rPr>
              <w:fldChar w:fldCharType="end"/>
            </w:r>
          </w:hyperlink>
        </w:p>
        <w:p w:rsidR="00131F2E" w:rsidRPr="00131F2E" w:rsidRDefault="00036FC2">
          <w:pPr>
            <w:pStyle w:val="TOC2"/>
            <w:tabs>
              <w:tab w:val="left" w:pos="880"/>
              <w:tab w:val="right" w:leader="dot" w:pos="9016"/>
            </w:tabs>
            <w:rPr>
              <w:rFonts w:cs="Arial"/>
              <w:noProof/>
              <w:color w:val="auto"/>
              <w:sz w:val="22"/>
              <w:lang w:val="en-AU" w:eastAsia="en-AU"/>
            </w:rPr>
          </w:pPr>
          <w:hyperlink w:anchor="_Toc269913509" w:history="1">
            <w:r w:rsidR="00131F2E" w:rsidRPr="00131F2E">
              <w:rPr>
                <w:rStyle w:val="Hyperlink"/>
                <w:rFonts w:ascii="Arial" w:hAnsi="Arial" w:cs="Arial"/>
                <w:noProof/>
              </w:rPr>
              <w:t>1.2.</w:t>
            </w:r>
            <w:r w:rsidR="00131F2E" w:rsidRPr="00131F2E">
              <w:rPr>
                <w:rFonts w:cs="Arial"/>
                <w:noProof/>
                <w:color w:val="auto"/>
                <w:sz w:val="22"/>
                <w:lang w:val="en-AU" w:eastAsia="en-AU"/>
              </w:rPr>
              <w:tab/>
            </w:r>
            <w:r w:rsidR="00131F2E" w:rsidRPr="00131F2E">
              <w:rPr>
                <w:rStyle w:val="Hyperlink"/>
                <w:rFonts w:ascii="Arial" w:hAnsi="Arial" w:cs="Arial"/>
                <w:noProof/>
              </w:rPr>
              <w:t>Methodology</w:t>
            </w:r>
            <w:r w:rsidR="00131F2E" w:rsidRPr="00131F2E">
              <w:rPr>
                <w:rFonts w:cs="Arial"/>
                <w:noProof/>
                <w:webHidden/>
              </w:rPr>
              <w:tab/>
            </w:r>
            <w:r w:rsidR="00D22CD3" w:rsidRPr="00131F2E">
              <w:rPr>
                <w:rFonts w:cs="Arial"/>
                <w:noProof/>
                <w:webHidden/>
              </w:rPr>
              <w:fldChar w:fldCharType="begin"/>
            </w:r>
            <w:r w:rsidR="00131F2E" w:rsidRPr="00131F2E">
              <w:rPr>
                <w:rFonts w:cs="Arial"/>
                <w:noProof/>
                <w:webHidden/>
              </w:rPr>
              <w:instrText xml:space="preserve"> PAGEREF _Toc269913509 \h </w:instrText>
            </w:r>
            <w:r w:rsidR="00D22CD3" w:rsidRPr="00131F2E">
              <w:rPr>
                <w:rFonts w:cs="Arial"/>
                <w:noProof/>
                <w:webHidden/>
              </w:rPr>
            </w:r>
            <w:r w:rsidR="00D22CD3" w:rsidRPr="00131F2E">
              <w:rPr>
                <w:rFonts w:cs="Arial"/>
                <w:noProof/>
                <w:webHidden/>
              </w:rPr>
              <w:fldChar w:fldCharType="separate"/>
            </w:r>
            <w:r>
              <w:rPr>
                <w:rFonts w:cs="Arial"/>
                <w:noProof/>
                <w:webHidden/>
              </w:rPr>
              <w:t>5</w:t>
            </w:r>
            <w:r w:rsidR="00D22CD3" w:rsidRPr="00131F2E">
              <w:rPr>
                <w:rFonts w:cs="Arial"/>
                <w:noProof/>
                <w:webHidden/>
              </w:rPr>
              <w:fldChar w:fldCharType="end"/>
            </w:r>
          </w:hyperlink>
        </w:p>
        <w:p w:rsidR="00131F2E" w:rsidRPr="00131F2E" w:rsidRDefault="00036FC2">
          <w:pPr>
            <w:pStyle w:val="TOC2"/>
            <w:tabs>
              <w:tab w:val="left" w:pos="880"/>
              <w:tab w:val="right" w:leader="dot" w:pos="9016"/>
            </w:tabs>
            <w:rPr>
              <w:rFonts w:cs="Arial"/>
              <w:noProof/>
              <w:color w:val="auto"/>
              <w:sz w:val="22"/>
              <w:lang w:val="en-AU" w:eastAsia="en-AU"/>
            </w:rPr>
          </w:pPr>
          <w:hyperlink w:anchor="_Toc269913510" w:history="1">
            <w:r w:rsidR="00131F2E" w:rsidRPr="00131F2E">
              <w:rPr>
                <w:rStyle w:val="Hyperlink"/>
                <w:rFonts w:ascii="Arial" w:hAnsi="Arial" w:cs="Arial"/>
                <w:noProof/>
              </w:rPr>
              <w:t>1.3.</w:t>
            </w:r>
            <w:r w:rsidR="00131F2E" w:rsidRPr="00131F2E">
              <w:rPr>
                <w:rFonts w:cs="Arial"/>
                <w:noProof/>
                <w:color w:val="auto"/>
                <w:sz w:val="22"/>
                <w:lang w:val="en-AU" w:eastAsia="en-AU"/>
              </w:rPr>
              <w:tab/>
            </w:r>
            <w:r w:rsidR="00131F2E" w:rsidRPr="00131F2E">
              <w:rPr>
                <w:rStyle w:val="Hyperlink"/>
                <w:rFonts w:ascii="Arial" w:hAnsi="Arial" w:cs="Arial"/>
                <w:noProof/>
              </w:rPr>
              <w:t>Key findings</w:t>
            </w:r>
            <w:r w:rsidR="00131F2E" w:rsidRPr="00131F2E">
              <w:rPr>
                <w:rFonts w:cs="Arial"/>
                <w:noProof/>
                <w:webHidden/>
              </w:rPr>
              <w:tab/>
            </w:r>
            <w:r w:rsidR="00D22CD3" w:rsidRPr="00131F2E">
              <w:rPr>
                <w:rFonts w:cs="Arial"/>
                <w:noProof/>
                <w:webHidden/>
              </w:rPr>
              <w:fldChar w:fldCharType="begin"/>
            </w:r>
            <w:r w:rsidR="00131F2E" w:rsidRPr="00131F2E">
              <w:rPr>
                <w:rFonts w:cs="Arial"/>
                <w:noProof/>
                <w:webHidden/>
              </w:rPr>
              <w:instrText xml:space="preserve"> PAGEREF _Toc269913510 \h </w:instrText>
            </w:r>
            <w:r w:rsidR="00D22CD3" w:rsidRPr="00131F2E">
              <w:rPr>
                <w:rFonts w:cs="Arial"/>
                <w:noProof/>
                <w:webHidden/>
              </w:rPr>
            </w:r>
            <w:r w:rsidR="00D22CD3" w:rsidRPr="00131F2E">
              <w:rPr>
                <w:rFonts w:cs="Arial"/>
                <w:noProof/>
                <w:webHidden/>
              </w:rPr>
              <w:fldChar w:fldCharType="separate"/>
            </w:r>
            <w:r>
              <w:rPr>
                <w:rFonts w:cs="Arial"/>
                <w:noProof/>
                <w:webHidden/>
              </w:rPr>
              <w:t>6</w:t>
            </w:r>
            <w:r w:rsidR="00D22CD3" w:rsidRPr="00131F2E">
              <w:rPr>
                <w:rFonts w:cs="Arial"/>
                <w:noProof/>
                <w:webHidden/>
              </w:rPr>
              <w:fldChar w:fldCharType="end"/>
            </w:r>
          </w:hyperlink>
        </w:p>
        <w:p w:rsidR="00131F2E" w:rsidRPr="00131F2E" w:rsidRDefault="00036FC2">
          <w:pPr>
            <w:pStyle w:val="TOC2"/>
            <w:tabs>
              <w:tab w:val="left" w:pos="1100"/>
              <w:tab w:val="right" w:leader="dot" w:pos="9016"/>
            </w:tabs>
            <w:rPr>
              <w:rFonts w:cs="Arial"/>
              <w:noProof/>
              <w:color w:val="auto"/>
              <w:sz w:val="22"/>
              <w:lang w:val="en-AU" w:eastAsia="en-AU"/>
            </w:rPr>
          </w:pPr>
          <w:hyperlink w:anchor="_Toc269913511" w:history="1">
            <w:r w:rsidR="00131F2E" w:rsidRPr="00131F2E">
              <w:rPr>
                <w:rStyle w:val="Hyperlink"/>
                <w:rFonts w:ascii="Arial" w:hAnsi="Arial" w:cs="Arial"/>
                <w:noProof/>
              </w:rPr>
              <w:t>1.3.1.</w:t>
            </w:r>
            <w:r w:rsidR="00131F2E" w:rsidRPr="00131F2E">
              <w:rPr>
                <w:rFonts w:cs="Arial"/>
                <w:noProof/>
                <w:color w:val="auto"/>
                <w:sz w:val="22"/>
                <w:lang w:val="en-AU" w:eastAsia="en-AU"/>
              </w:rPr>
              <w:tab/>
            </w:r>
            <w:r w:rsidR="00131F2E" w:rsidRPr="00131F2E">
              <w:rPr>
                <w:rStyle w:val="Hyperlink"/>
                <w:rFonts w:ascii="Arial" w:hAnsi="Arial" w:cs="Arial"/>
                <w:noProof/>
              </w:rPr>
              <w:t>Sports foods</w:t>
            </w:r>
            <w:r w:rsidR="00131F2E" w:rsidRPr="00131F2E">
              <w:rPr>
                <w:rFonts w:cs="Arial"/>
                <w:noProof/>
                <w:webHidden/>
              </w:rPr>
              <w:tab/>
            </w:r>
            <w:r w:rsidR="00D22CD3" w:rsidRPr="00131F2E">
              <w:rPr>
                <w:rFonts w:cs="Arial"/>
                <w:noProof/>
                <w:webHidden/>
              </w:rPr>
              <w:fldChar w:fldCharType="begin"/>
            </w:r>
            <w:r w:rsidR="00131F2E" w:rsidRPr="00131F2E">
              <w:rPr>
                <w:rFonts w:cs="Arial"/>
                <w:noProof/>
                <w:webHidden/>
              </w:rPr>
              <w:instrText xml:space="preserve"> PAGEREF _Toc269913511 \h </w:instrText>
            </w:r>
            <w:r w:rsidR="00D22CD3" w:rsidRPr="00131F2E">
              <w:rPr>
                <w:rFonts w:cs="Arial"/>
                <w:noProof/>
                <w:webHidden/>
              </w:rPr>
            </w:r>
            <w:r w:rsidR="00D22CD3" w:rsidRPr="00131F2E">
              <w:rPr>
                <w:rFonts w:cs="Arial"/>
                <w:noProof/>
                <w:webHidden/>
              </w:rPr>
              <w:fldChar w:fldCharType="separate"/>
            </w:r>
            <w:r>
              <w:rPr>
                <w:rFonts w:cs="Arial"/>
                <w:noProof/>
                <w:webHidden/>
              </w:rPr>
              <w:t>6</w:t>
            </w:r>
            <w:r w:rsidR="00D22CD3" w:rsidRPr="00131F2E">
              <w:rPr>
                <w:rFonts w:cs="Arial"/>
                <w:noProof/>
                <w:webHidden/>
              </w:rPr>
              <w:fldChar w:fldCharType="end"/>
            </w:r>
          </w:hyperlink>
        </w:p>
        <w:p w:rsidR="00131F2E" w:rsidRPr="00131F2E" w:rsidRDefault="00036FC2">
          <w:pPr>
            <w:pStyle w:val="TOC2"/>
            <w:tabs>
              <w:tab w:val="left" w:pos="1100"/>
              <w:tab w:val="right" w:leader="dot" w:pos="9016"/>
            </w:tabs>
            <w:rPr>
              <w:rFonts w:cs="Arial"/>
              <w:noProof/>
              <w:color w:val="auto"/>
              <w:sz w:val="22"/>
              <w:lang w:val="en-AU" w:eastAsia="en-AU"/>
            </w:rPr>
          </w:pPr>
          <w:hyperlink w:anchor="_Toc269913512" w:history="1">
            <w:r w:rsidR="00131F2E" w:rsidRPr="00131F2E">
              <w:rPr>
                <w:rStyle w:val="Hyperlink"/>
                <w:rFonts w:ascii="Arial" w:hAnsi="Arial" w:cs="Arial"/>
                <w:noProof/>
              </w:rPr>
              <w:t>1.3.2.</w:t>
            </w:r>
            <w:r w:rsidR="00131F2E" w:rsidRPr="00131F2E">
              <w:rPr>
                <w:rFonts w:cs="Arial"/>
                <w:noProof/>
                <w:color w:val="auto"/>
                <w:sz w:val="22"/>
                <w:lang w:val="en-AU" w:eastAsia="en-AU"/>
              </w:rPr>
              <w:tab/>
            </w:r>
            <w:r w:rsidR="00131F2E" w:rsidRPr="00131F2E">
              <w:rPr>
                <w:rStyle w:val="Hyperlink"/>
                <w:rFonts w:ascii="Arial" w:hAnsi="Arial" w:cs="Arial"/>
                <w:noProof/>
              </w:rPr>
              <w:t>Sports drinks</w:t>
            </w:r>
            <w:r w:rsidR="00131F2E" w:rsidRPr="00131F2E">
              <w:rPr>
                <w:rFonts w:cs="Arial"/>
                <w:noProof/>
                <w:webHidden/>
              </w:rPr>
              <w:tab/>
            </w:r>
            <w:r w:rsidR="00D22CD3" w:rsidRPr="00131F2E">
              <w:rPr>
                <w:rFonts w:cs="Arial"/>
                <w:noProof/>
                <w:webHidden/>
              </w:rPr>
              <w:fldChar w:fldCharType="begin"/>
            </w:r>
            <w:r w:rsidR="00131F2E" w:rsidRPr="00131F2E">
              <w:rPr>
                <w:rFonts w:cs="Arial"/>
                <w:noProof/>
                <w:webHidden/>
              </w:rPr>
              <w:instrText xml:space="preserve"> PAGEREF _Toc269913512 \h </w:instrText>
            </w:r>
            <w:r w:rsidR="00D22CD3" w:rsidRPr="00131F2E">
              <w:rPr>
                <w:rFonts w:cs="Arial"/>
                <w:noProof/>
                <w:webHidden/>
              </w:rPr>
            </w:r>
            <w:r w:rsidR="00D22CD3" w:rsidRPr="00131F2E">
              <w:rPr>
                <w:rFonts w:cs="Arial"/>
                <w:noProof/>
                <w:webHidden/>
              </w:rPr>
              <w:fldChar w:fldCharType="separate"/>
            </w:r>
            <w:r>
              <w:rPr>
                <w:rFonts w:cs="Arial"/>
                <w:noProof/>
                <w:webHidden/>
              </w:rPr>
              <w:t>7</w:t>
            </w:r>
            <w:r w:rsidR="00D22CD3" w:rsidRPr="00131F2E">
              <w:rPr>
                <w:rFonts w:cs="Arial"/>
                <w:noProof/>
                <w:webHidden/>
              </w:rPr>
              <w:fldChar w:fldCharType="end"/>
            </w:r>
          </w:hyperlink>
        </w:p>
        <w:p w:rsidR="00131F2E" w:rsidRPr="00131F2E" w:rsidRDefault="00036FC2">
          <w:pPr>
            <w:pStyle w:val="TOC2"/>
            <w:tabs>
              <w:tab w:val="left" w:pos="1100"/>
              <w:tab w:val="right" w:leader="dot" w:pos="9016"/>
            </w:tabs>
            <w:rPr>
              <w:rFonts w:cs="Arial"/>
              <w:noProof/>
              <w:color w:val="auto"/>
              <w:sz w:val="22"/>
              <w:lang w:val="en-AU" w:eastAsia="en-AU"/>
            </w:rPr>
          </w:pPr>
          <w:hyperlink w:anchor="_Toc269913513" w:history="1">
            <w:r w:rsidR="00131F2E" w:rsidRPr="00131F2E">
              <w:rPr>
                <w:rStyle w:val="Hyperlink"/>
                <w:rFonts w:ascii="Arial" w:hAnsi="Arial" w:cs="Arial"/>
                <w:noProof/>
              </w:rPr>
              <w:t>1.3.3.</w:t>
            </w:r>
            <w:r w:rsidR="00131F2E" w:rsidRPr="00131F2E">
              <w:rPr>
                <w:rFonts w:cs="Arial"/>
                <w:noProof/>
                <w:color w:val="auto"/>
                <w:sz w:val="22"/>
                <w:lang w:val="en-AU" w:eastAsia="en-AU"/>
              </w:rPr>
              <w:tab/>
            </w:r>
            <w:r w:rsidR="00131F2E" w:rsidRPr="00131F2E">
              <w:rPr>
                <w:rStyle w:val="Hyperlink"/>
                <w:rFonts w:ascii="Arial" w:hAnsi="Arial" w:cs="Arial"/>
                <w:noProof/>
              </w:rPr>
              <w:t>Parents of children consuming sports drinks</w:t>
            </w:r>
            <w:r w:rsidR="00131F2E" w:rsidRPr="00131F2E">
              <w:rPr>
                <w:rFonts w:cs="Arial"/>
                <w:noProof/>
                <w:webHidden/>
              </w:rPr>
              <w:tab/>
            </w:r>
            <w:r w:rsidR="00D22CD3" w:rsidRPr="00131F2E">
              <w:rPr>
                <w:rFonts w:cs="Arial"/>
                <w:noProof/>
                <w:webHidden/>
              </w:rPr>
              <w:fldChar w:fldCharType="begin"/>
            </w:r>
            <w:r w:rsidR="00131F2E" w:rsidRPr="00131F2E">
              <w:rPr>
                <w:rFonts w:cs="Arial"/>
                <w:noProof/>
                <w:webHidden/>
              </w:rPr>
              <w:instrText xml:space="preserve"> PAGEREF _Toc269913513 \h </w:instrText>
            </w:r>
            <w:r w:rsidR="00D22CD3" w:rsidRPr="00131F2E">
              <w:rPr>
                <w:rFonts w:cs="Arial"/>
                <w:noProof/>
                <w:webHidden/>
              </w:rPr>
            </w:r>
            <w:r w:rsidR="00D22CD3" w:rsidRPr="00131F2E">
              <w:rPr>
                <w:rFonts w:cs="Arial"/>
                <w:noProof/>
                <w:webHidden/>
              </w:rPr>
              <w:fldChar w:fldCharType="separate"/>
            </w:r>
            <w:r>
              <w:rPr>
                <w:rFonts w:cs="Arial"/>
                <w:noProof/>
                <w:webHidden/>
              </w:rPr>
              <w:t>8</w:t>
            </w:r>
            <w:r w:rsidR="00D22CD3" w:rsidRPr="00131F2E">
              <w:rPr>
                <w:rFonts w:cs="Arial"/>
                <w:noProof/>
                <w:webHidden/>
              </w:rPr>
              <w:fldChar w:fldCharType="end"/>
            </w:r>
          </w:hyperlink>
        </w:p>
        <w:p w:rsidR="00131F2E" w:rsidRPr="00131F2E" w:rsidRDefault="00036FC2">
          <w:pPr>
            <w:pStyle w:val="TOC2"/>
            <w:tabs>
              <w:tab w:val="left" w:pos="880"/>
              <w:tab w:val="right" w:leader="dot" w:pos="9016"/>
            </w:tabs>
            <w:rPr>
              <w:rFonts w:cs="Arial"/>
              <w:noProof/>
              <w:color w:val="auto"/>
              <w:sz w:val="22"/>
              <w:lang w:val="en-AU" w:eastAsia="en-AU"/>
            </w:rPr>
          </w:pPr>
          <w:hyperlink w:anchor="_Toc269913514" w:history="1">
            <w:r w:rsidR="00131F2E" w:rsidRPr="00131F2E">
              <w:rPr>
                <w:rStyle w:val="Hyperlink"/>
                <w:rFonts w:ascii="Arial" w:hAnsi="Arial" w:cs="Arial"/>
                <w:noProof/>
              </w:rPr>
              <w:t>1.4.</w:t>
            </w:r>
            <w:r w:rsidR="00131F2E" w:rsidRPr="00131F2E">
              <w:rPr>
                <w:rFonts w:cs="Arial"/>
                <w:noProof/>
                <w:color w:val="auto"/>
                <w:sz w:val="22"/>
                <w:lang w:val="en-AU" w:eastAsia="en-AU"/>
              </w:rPr>
              <w:tab/>
            </w:r>
            <w:r w:rsidR="00131F2E" w:rsidRPr="00131F2E">
              <w:rPr>
                <w:rStyle w:val="Hyperlink"/>
                <w:rFonts w:ascii="Arial" w:hAnsi="Arial" w:cs="Arial"/>
                <w:noProof/>
              </w:rPr>
              <w:t>Conclusions</w:t>
            </w:r>
            <w:r w:rsidR="00131F2E" w:rsidRPr="00131F2E">
              <w:rPr>
                <w:rFonts w:cs="Arial"/>
                <w:noProof/>
                <w:webHidden/>
              </w:rPr>
              <w:tab/>
            </w:r>
            <w:r w:rsidR="00D22CD3" w:rsidRPr="00131F2E">
              <w:rPr>
                <w:rFonts w:cs="Arial"/>
                <w:noProof/>
                <w:webHidden/>
              </w:rPr>
              <w:fldChar w:fldCharType="begin"/>
            </w:r>
            <w:r w:rsidR="00131F2E" w:rsidRPr="00131F2E">
              <w:rPr>
                <w:rFonts w:cs="Arial"/>
                <w:noProof/>
                <w:webHidden/>
              </w:rPr>
              <w:instrText xml:space="preserve"> PAGEREF _Toc269913514 \h </w:instrText>
            </w:r>
            <w:r w:rsidR="00D22CD3" w:rsidRPr="00131F2E">
              <w:rPr>
                <w:rFonts w:cs="Arial"/>
                <w:noProof/>
                <w:webHidden/>
              </w:rPr>
            </w:r>
            <w:r w:rsidR="00D22CD3" w:rsidRPr="00131F2E">
              <w:rPr>
                <w:rFonts w:cs="Arial"/>
                <w:noProof/>
                <w:webHidden/>
              </w:rPr>
              <w:fldChar w:fldCharType="separate"/>
            </w:r>
            <w:r>
              <w:rPr>
                <w:rFonts w:cs="Arial"/>
                <w:noProof/>
                <w:webHidden/>
              </w:rPr>
              <w:t>9</w:t>
            </w:r>
            <w:r w:rsidR="00D22CD3" w:rsidRPr="00131F2E">
              <w:rPr>
                <w:rFonts w:cs="Arial"/>
                <w:noProof/>
                <w:webHidden/>
              </w:rPr>
              <w:fldChar w:fldCharType="end"/>
            </w:r>
          </w:hyperlink>
        </w:p>
        <w:p w:rsidR="00131F2E" w:rsidRPr="00131F2E" w:rsidRDefault="00036FC2" w:rsidP="00131F2E">
          <w:pPr>
            <w:pStyle w:val="TOC1"/>
            <w:rPr>
              <w:rFonts w:cs="Arial"/>
              <w:noProof/>
              <w:color w:val="auto"/>
              <w:sz w:val="22"/>
              <w:lang w:val="en-AU" w:eastAsia="en-AU"/>
            </w:rPr>
          </w:pPr>
          <w:hyperlink w:anchor="_Toc269913515" w:history="1">
            <w:r w:rsidR="00131F2E" w:rsidRPr="00131F2E">
              <w:rPr>
                <w:rStyle w:val="Hyperlink"/>
                <w:rFonts w:ascii="Arial" w:hAnsi="Arial" w:cs="Arial"/>
                <w:noProof/>
              </w:rPr>
              <w:t>2.</w:t>
            </w:r>
            <w:r w:rsidR="00131F2E" w:rsidRPr="00131F2E">
              <w:rPr>
                <w:rFonts w:cs="Arial"/>
                <w:noProof/>
                <w:color w:val="auto"/>
                <w:sz w:val="22"/>
                <w:lang w:val="en-AU" w:eastAsia="en-AU"/>
              </w:rPr>
              <w:tab/>
            </w:r>
            <w:r w:rsidR="00131F2E" w:rsidRPr="00131F2E">
              <w:rPr>
                <w:rStyle w:val="Hyperlink"/>
                <w:rFonts w:ascii="Arial" w:hAnsi="Arial" w:cs="Arial"/>
                <w:noProof/>
              </w:rPr>
              <w:t>Introduction</w:t>
            </w:r>
            <w:r w:rsidR="00131F2E" w:rsidRPr="00131F2E">
              <w:rPr>
                <w:rFonts w:cs="Arial"/>
                <w:noProof/>
                <w:webHidden/>
              </w:rPr>
              <w:tab/>
            </w:r>
            <w:r w:rsidR="00D22CD3" w:rsidRPr="00131F2E">
              <w:rPr>
                <w:rFonts w:cs="Arial"/>
                <w:noProof/>
                <w:webHidden/>
              </w:rPr>
              <w:fldChar w:fldCharType="begin"/>
            </w:r>
            <w:r w:rsidR="00131F2E" w:rsidRPr="00131F2E">
              <w:rPr>
                <w:rFonts w:cs="Arial"/>
                <w:noProof/>
                <w:webHidden/>
              </w:rPr>
              <w:instrText xml:space="preserve"> PAGEREF _Toc269913515 \h </w:instrText>
            </w:r>
            <w:r w:rsidR="00D22CD3" w:rsidRPr="00131F2E">
              <w:rPr>
                <w:rFonts w:cs="Arial"/>
                <w:noProof/>
                <w:webHidden/>
              </w:rPr>
            </w:r>
            <w:r w:rsidR="00D22CD3" w:rsidRPr="00131F2E">
              <w:rPr>
                <w:rFonts w:cs="Arial"/>
                <w:noProof/>
                <w:webHidden/>
              </w:rPr>
              <w:fldChar w:fldCharType="separate"/>
            </w:r>
            <w:r>
              <w:rPr>
                <w:rFonts w:cs="Arial"/>
                <w:noProof/>
                <w:webHidden/>
              </w:rPr>
              <w:t>10</w:t>
            </w:r>
            <w:r w:rsidR="00D22CD3" w:rsidRPr="00131F2E">
              <w:rPr>
                <w:rFonts w:cs="Arial"/>
                <w:noProof/>
                <w:webHidden/>
              </w:rPr>
              <w:fldChar w:fldCharType="end"/>
            </w:r>
          </w:hyperlink>
        </w:p>
        <w:p w:rsidR="00131F2E" w:rsidRPr="00131F2E" w:rsidRDefault="00036FC2">
          <w:pPr>
            <w:pStyle w:val="TOC2"/>
            <w:tabs>
              <w:tab w:val="left" w:pos="880"/>
              <w:tab w:val="right" w:leader="dot" w:pos="9016"/>
            </w:tabs>
            <w:rPr>
              <w:rFonts w:cs="Arial"/>
              <w:noProof/>
              <w:color w:val="auto"/>
              <w:sz w:val="22"/>
              <w:lang w:val="en-AU" w:eastAsia="en-AU"/>
            </w:rPr>
          </w:pPr>
          <w:hyperlink w:anchor="_Toc269913516" w:history="1">
            <w:r w:rsidR="00131F2E" w:rsidRPr="00131F2E">
              <w:rPr>
                <w:rStyle w:val="Hyperlink"/>
                <w:rFonts w:ascii="Arial" w:hAnsi="Arial" w:cs="Arial"/>
                <w:noProof/>
              </w:rPr>
              <w:t>2.1.</w:t>
            </w:r>
            <w:r w:rsidR="00131F2E" w:rsidRPr="00131F2E">
              <w:rPr>
                <w:rFonts w:cs="Arial"/>
                <w:noProof/>
                <w:color w:val="auto"/>
                <w:sz w:val="22"/>
                <w:lang w:val="en-AU" w:eastAsia="en-AU"/>
              </w:rPr>
              <w:tab/>
            </w:r>
            <w:r w:rsidR="00131F2E" w:rsidRPr="00131F2E">
              <w:rPr>
                <w:rStyle w:val="Hyperlink"/>
                <w:rFonts w:ascii="Arial" w:hAnsi="Arial" w:cs="Arial"/>
                <w:noProof/>
              </w:rPr>
              <w:t>Issue background</w:t>
            </w:r>
            <w:r w:rsidR="00131F2E" w:rsidRPr="00131F2E">
              <w:rPr>
                <w:rFonts w:cs="Arial"/>
                <w:noProof/>
                <w:webHidden/>
              </w:rPr>
              <w:tab/>
            </w:r>
            <w:r w:rsidR="00D22CD3" w:rsidRPr="00131F2E">
              <w:rPr>
                <w:rFonts w:cs="Arial"/>
                <w:noProof/>
                <w:webHidden/>
              </w:rPr>
              <w:fldChar w:fldCharType="begin"/>
            </w:r>
            <w:r w:rsidR="00131F2E" w:rsidRPr="00131F2E">
              <w:rPr>
                <w:rFonts w:cs="Arial"/>
                <w:noProof/>
                <w:webHidden/>
              </w:rPr>
              <w:instrText xml:space="preserve"> PAGEREF _Toc269913516 \h </w:instrText>
            </w:r>
            <w:r w:rsidR="00D22CD3" w:rsidRPr="00131F2E">
              <w:rPr>
                <w:rFonts w:cs="Arial"/>
                <w:noProof/>
                <w:webHidden/>
              </w:rPr>
            </w:r>
            <w:r w:rsidR="00D22CD3" w:rsidRPr="00131F2E">
              <w:rPr>
                <w:rFonts w:cs="Arial"/>
                <w:noProof/>
                <w:webHidden/>
              </w:rPr>
              <w:fldChar w:fldCharType="separate"/>
            </w:r>
            <w:r>
              <w:rPr>
                <w:rFonts w:cs="Arial"/>
                <w:noProof/>
                <w:webHidden/>
              </w:rPr>
              <w:t>10</w:t>
            </w:r>
            <w:r w:rsidR="00D22CD3" w:rsidRPr="00131F2E">
              <w:rPr>
                <w:rFonts w:cs="Arial"/>
                <w:noProof/>
                <w:webHidden/>
              </w:rPr>
              <w:fldChar w:fldCharType="end"/>
            </w:r>
          </w:hyperlink>
        </w:p>
        <w:p w:rsidR="00131F2E" w:rsidRPr="00131F2E" w:rsidRDefault="00036FC2">
          <w:pPr>
            <w:pStyle w:val="TOC2"/>
            <w:tabs>
              <w:tab w:val="left" w:pos="880"/>
              <w:tab w:val="right" w:leader="dot" w:pos="9016"/>
            </w:tabs>
            <w:rPr>
              <w:rFonts w:cs="Arial"/>
              <w:noProof/>
              <w:color w:val="auto"/>
              <w:sz w:val="22"/>
              <w:lang w:val="en-AU" w:eastAsia="en-AU"/>
            </w:rPr>
          </w:pPr>
          <w:hyperlink w:anchor="_Toc269913517" w:history="1">
            <w:r w:rsidR="00131F2E" w:rsidRPr="00131F2E">
              <w:rPr>
                <w:rStyle w:val="Hyperlink"/>
                <w:rFonts w:ascii="Arial" w:hAnsi="Arial" w:cs="Arial"/>
                <w:noProof/>
              </w:rPr>
              <w:t>2.2.</w:t>
            </w:r>
            <w:r w:rsidR="00131F2E" w:rsidRPr="00131F2E">
              <w:rPr>
                <w:rFonts w:cs="Arial"/>
                <w:noProof/>
                <w:color w:val="auto"/>
                <w:sz w:val="22"/>
                <w:lang w:val="en-AU" w:eastAsia="en-AU"/>
              </w:rPr>
              <w:tab/>
            </w:r>
            <w:r w:rsidR="00131F2E" w:rsidRPr="00131F2E">
              <w:rPr>
                <w:rStyle w:val="Hyperlink"/>
                <w:rFonts w:ascii="Arial" w:hAnsi="Arial" w:cs="Arial"/>
                <w:noProof/>
              </w:rPr>
              <w:t>Considerations of the research</w:t>
            </w:r>
            <w:r w:rsidR="00131F2E" w:rsidRPr="00131F2E">
              <w:rPr>
                <w:rFonts w:cs="Arial"/>
                <w:noProof/>
                <w:webHidden/>
              </w:rPr>
              <w:tab/>
            </w:r>
            <w:r w:rsidR="00D22CD3" w:rsidRPr="00131F2E">
              <w:rPr>
                <w:rFonts w:cs="Arial"/>
                <w:noProof/>
                <w:webHidden/>
              </w:rPr>
              <w:fldChar w:fldCharType="begin"/>
            </w:r>
            <w:r w:rsidR="00131F2E" w:rsidRPr="00131F2E">
              <w:rPr>
                <w:rFonts w:cs="Arial"/>
                <w:noProof/>
                <w:webHidden/>
              </w:rPr>
              <w:instrText xml:space="preserve"> PAGEREF _Toc269913517 \h </w:instrText>
            </w:r>
            <w:r w:rsidR="00D22CD3" w:rsidRPr="00131F2E">
              <w:rPr>
                <w:rFonts w:cs="Arial"/>
                <w:noProof/>
                <w:webHidden/>
              </w:rPr>
            </w:r>
            <w:r w:rsidR="00D22CD3" w:rsidRPr="00131F2E">
              <w:rPr>
                <w:rFonts w:cs="Arial"/>
                <w:noProof/>
                <w:webHidden/>
              </w:rPr>
              <w:fldChar w:fldCharType="separate"/>
            </w:r>
            <w:r>
              <w:rPr>
                <w:rFonts w:cs="Arial"/>
                <w:noProof/>
                <w:webHidden/>
              </w:rPr>
              <w:t>10</w:t>
            </w:r>
            <w:r w:rsidR="00D22CD3" w:rsidRPr="00131F2E">
              <w:rPr>
                <w:rFonts w:cs="Arial"/>
                <w:noProof/>
                <w:webHidden/>
              </w:rPr>
              <w:fldChar w:fldCharType="end"/>
            </w:r>
          </w:hyperlink>
        </w:p>
        <w:p w:rsidR="00131F2E" w:rsidRPr="00131F2E" w:rsidRDefault="00036FC2">
          <w:pPr>
            <w:pStyle w:val="TOC2"/>
            <w:tabs>
              <w:tab w:val="left" w:pos="880"/>
              <w:tab w:val="right" w:leader="dot" w:pos="9016"/>
            </w:tabs>
            <w:rPr>
              <w:rFonts w:cs="Arial"/>
              <w:noProof/>
              <w:color w:val="auto"/>
              <w:sz w:val="22"/>
              <w:lang w:val="en-AU" w:eastAsia="en-AU"/>
            </w:rPr>
          </w:pPr>
          <w:hyperlink w:anchor="_Toc269913518" w:history="1">
            <w:r w:rsidR="00131F2E" w:rsidRPr="00131F2E">
              <w:rPr>
                <w:rStyle w:val="Hyperlink"/>
                <w:rFonts w:ascii="Arial" w:hAnsi="Arial" w:cs="Arial"/>
                <w:noProof/>
              </w:rPr>
              <w:t>2.3.</w:t>
            </w:r>
            <w:r w:rsidR="00131F2E" w:rsidRPr="00131F2E">
              <w:rPr>
                <w:rFonts w:cs="Arial"/>
                <w:noProof/>
                <w:color w:val="auto"/>
                <w:sz w:val="22"/>
                <w:lang w:val="en-AU" w:eastAsia="en-AU"/>
              </w:rPr>
              <w:tab/>
            </w:r>
            <w:r w:rsidR="00131F2E" w:rsidRPr="00131F2E">
              <w:rPr>
                <w:rStyle w:val="Hyperlink"/>
                <w:rFonts w:ascii="Arial" w:hAnsi="Arial" w:cs="Arial"/>
                <w:noProof/>
              </w:rPr>
              <w:t>Objectives of the research study</w:t>
            </w:r>
            <w:r w:rsidR="00131F2E" w:rsidRPr="00131F2E">
              <w:rPr>
                <w:rFonts w:cs="Arial"/>
                <w:noProof/>
                <w:webHidden/>
              </w:rPr>
              <w:tab/>
            </w:r>
            <w:r w:rsidR="00D22CD3" w:rsidRPr="00131F2E">
              <w:rPr>
                <w:rFonts w:cs="Arial"/>
                <w:noProof/>
                <w:webHidden/>
              </w:rPr>
              <w:fldChar w:fldCharType="begin"/>
            </w:r>
            <w:r w:rsidR="00131F2E" w:rsidRPr="00131F2E">
              <w:rPr>
                <w:rFonts w:cs="Arial"/>
                <w:noProof/>
                <w:webHidden/>
              </w:rPr>
              <w:instrText xml:space="preserve"> PAGEREF _Toc269913518 \h </w:instrText>
            </w:r>
            <w:r w:rsidR="00D22CD3" w:rsidRPr="00131F2E">
              <w:rPr>
                <w:rFonts w:cs="Arial"/>
                <w:noProof/>
                <w:webHidden/>
              </w:rPr>
            </w:r>
            <w:r w:rsidR="00D22CD3" w:rsidRPr="00131F2E">
              <w:rPr>
                <w:rFonts w:cs="Arial"/>
                <w:noProof/>
                <w:webHidden/>
              </w:rPr>
              <w:fldChar w:fldCharType="separate"/>
            </w:r>
            <w:r>
              <w:rPr>
                <w:rFonts w:cs="Arial"/>
                <w:noProof/>
                <w:webHidden/>
              </w:rPr>
              <w:t>11</w:t>
            </w:r>
            <w:r w:rsidR="00D22CD3" w:rsidRPr="00131F2E">
              <w:rPr>
                <w:rFonts w:cs="Arial"/>
                <w:noProof/>
                <w:webHidden/>
              </w:rPr>
              <w:fldChar w:fldCharType="end"/>
            </w:r>
          </w:hyperlink>
        </w:p>
        <w:p w:rsidR="00131F2E" w:rsidRPr="00131F2E" w:rsidRDefault="00036FC2" w:rsidP="00131F2E">
          <w:pPr>
            <w:pStyle w:val="TOC1"/>
            <w:rPr>
              <w:rFonts w:cs="Arial"/>
              <w:noProof/>
              <w:color w:val="auto"/>
              <w:sz w:val="22"/>
              <w:lang w:val="en-AU" w:eastAsia="en-AU"/>
            </w:rPr>
          </w:pPr>
          <w:hyperlink w:anchor="_Toc269913519" w:history="1">
            <w:r w:rsidR="00131F2E" w:rsidRPr="00131F2E">
              <w:rPr>
                <w:rStyle w:val="Hyperlink"/>
                <w:rFonts w:ascii="Arial" w:hAnsi="Arial" w:cs="Arial"/>
                <w:noProof/>
              </w:rPr>
              <w:t>3.</w:t>
            </w:r>
            <w:r w:rsidR="00131F2E" w:rsidRPr="00131F2E">
              <w:rPr>
                <w:rFonts w:cs="Arial"/>
                <w:noProof/>
                <w:color w:val="auto"/>
                <w:sz w:val="22"/>
                <w:lang w:val="en-AU" w:eastAsia="en-AU"/>
              </w:rPr>
              <w:tab/>
            </w:r>
            <w:r w:rsidR="00131F2E" w:rsidRPr="00131F2E">
              <w:rPr>
                <w:rStyle w:val="Hyperlink"/>
                <w:rFonts w:ascii="Arial" w:hAnsi="Arial" w:cs="Arial"/>
                <w:noProof/>
              </w:rPr>
              <w:t>Methodology in Brief</w:t>
            </w:r>
            <w:r w:rsidR="00131F2E" w:rsidRPr="00131F2E">
              <w:rPr>
                <w:rFonts w:cs="Arial"/>
                <w:noProof/>
                <w:webHidden/>
              </w:rPr>
              <w:tab/>
            </w:r>
            <w:r w:rsidR="00D22CD3" w:rsidRPr="00131F2E">
              <w:rPr>
                <w:rFonts w:cs="Arial"/>
                <w:noProof/>
                <w:webHidden/>
              </w:rPr>
              <w:fldChar w:fldCharType="begin"/>
            </w:r>
            <w:r w:rsidR="00131F2E" w:rsidRPr="00131F2E">
              <w:rPr>
                <w:rFonts w:cs="Arial"/>
                <w:noProof/>
                <w:webHidden/>
              </w:rPr>
              <w:instrText xml:space="preserve"> PAGEREF _Toc269913519 \h </w:instrText>
            </w:r>
            <w:r w:rsidR="00D22CD3" w:rsidRPr="00131F2E">
              <w:rPr>
                <w:rFonts w:cs="Arial"/>
                <w:noProof/>
                <w:webHidden/>
              </w:rPr>
            </w:r>
            <w:r w:rsidR="00D22CD3" w:rsidRPr="00131F2E">
              <w:rPr>
                <w:rFonts w:cs="Arial"/>
                <w:noProof/>
                <w:webHidden/>
              </w:rPr>
              <w:fldChar w:fldCharType="separate"/>
            </w:r>
            <w:r>
              <w:rPr>
                <w:rFonts w:cs="Arial"/>
                <w:noProof/>
                <w:webHidden/>
              </w:rPr>
              <w:t>12</w:t>
            </w:r>
            <w:r w:rsidR="00D22CD3" w:rsidRPr="00131F2E">
              <w:rPr>
                <w:rFonts w:cs="Arial"/>
                <w:noProof/>
                <w:webHidden/>
              </w:rPr>
              <w:fldChar w:fldCharType="end"/>
            </w:r>
          </w:hyperlink>
        </w:p>
        <w:p w:rsidR="00131F2E" w:rsidRPr="00131F2E" w:rsidRDefault="00036FC2">
          <w:pPr>
            <w:pStyle w:val="TOC2"/>
            <w:tabs>
              <w:tab w:val="left" w:pos="880"/>
              <w:tab w:val="right" w:leader="dot" w:pos="9016"/>
            </w:tabs>
            <w:rPr>
              <w:rFonts w:cs="Arial"/>
              <w:noProof/>
              <w:color w:val="auto"/>
              <w:sz w:val="22"/>
              <w:lang w:val="en-AU" w:eastAsia="en-AU"/>
            </w:rPr>
          </w:pPr>
          <w:hyperlink w:anchor="_Toc269913520" w:history="1">
            <w:r w:rsidR="00131F2E" w:rsidRPr="00131F2E">
              <w:rPr>
                <w:rStyle w:val="Hyperlink"/>
                <w:rFonts w:ascii="Arial" w:hAnsi="Arial" w:cs="Arial"/>
                <w:noProof/>
              </w:rPr>
              <w:t>3.1.</w:t>
            </w:r>
            <w:r w:rsidR="00131F2E" w:rsidRPr="00131F2E">
              <w:rPr>
                <w:rFonts w:cs="Arial"/>
                <w:noProof/>
                <w:color w:val="auto"/>
                <w:sz w:val="22"/>
                <w:lang w:val="en-AU" w:eastAsia="en-AU"/>
              </w:rPr>
              <w:tab/>
            </w:r>
            <w:r w:rsidR="00131F2E" w:rsidRPr="00131F2E">
              <w:rPr>
                <w:rStyle w:val="Hyperlink"/>
                <w:rFonts w:ascii="Arial" w:hAnsi="Arial" w:cs="Arial"/>
                <w:noProof/>
              </w:rPr>
              <w:t>Focus group segmentation and recruitment</w:t>
            </w:r>
            <w:r w:rsidR="00131F2E" w:rsidRPr="00131F2E">
              <w:rPr>
                <w:rFonts w:cs="Arial"/>
                <w:noProof/>
                <w:webHidden/>
              </w:rPr>
              <w:tab/>
            </w:r>
            <w:r w:rsidR="00D22CD3" w:rsidRPr="00131F2E">
              <w:rPr>
                <w:rFonts w:cs="Arial"/>
                <w:noProof/>
                <w:webHidden/>
              </w:rPr>
              <w:fldChar w:fldCharType="begin"/>
            </w:r>
            <w:r w:rsidR="00131F2E" w:rsidRPr="00131F2E">
              <w:rPr>
                <w:rFonts w:cs="Arial"/>
                <w:noProof/>
                <w:webHidden/>
              </w:rPr>
              <w:instrText xml:space="preserve"> PAGEREF _Toc269913520 \h </w:instrText>
            </w:r>
            <w:r w:rsidR="00D22CD3" w:rsidRPr="00131F2E">
              <w:rPr>
                <w:rFonts w:cs="Arial"/>
                <w:noProof/>
                <w:webHidden/>
              </w:rPr>
            </w:r>
            <w:r w:rsidR="00D22CD3" w:rsidRPr="00131F2E">
              <w:rPr>
                <w:rFonts w:cs="Arial"/>
                <w:noProof/>
                <w:webHidden/>
              </w:rPr>
              <w:fldChar w:fldCharType="separate"/>
            </w:r>
            <w:r>
              <w:rPr>
                <w:rFonts w:cs="Arial"/>
                <w:noProof/>
                <w:webHidden/>
              </w:rPr>
              <w:t>12</w:t>
            </w:r>
            <w:r w:rsidR="00D22CD3" w:rsidRPr="00131F2E">
              <w:rPr>
                <w:rFonts w:cs="Arial"/>
                <w:noProof/>
                <w:webHidden/>
              </w:rPr>
              <w:fldChar w:fldCharType="end"/>
            </w:r>
          </w:hyperlink>
        </w:p>
        <w:p w:rsidR="00131F2E" w:rsidRPr="00131F2E" w:rsidRDefault="00036FC2">
          <w:pPr>
            <w:pStyle w:val="TOC2"/>
            <w:tabs>
              <w:tab w:val="left" w:pos="1100"/>
              <w:tab w:val="right" w:leader="dot" w:pos="9016"/>
            </w:tabs>
            <w:rPr>
              <w:rFonts w:cs="Arial"/>
              <w:noProof/>
              <w:color w:val="auto"/>
              <w:sz w:val="22"/>
              <w:lang w:val="en-AU" w:eastAsia="en-AU"/>
            </w:rPr>
          </w:pPr>
          <w:hyperlink w:anchor="_Toc269913521" w:history="1">
            <w:r w:rsidR="00131F2E" w:rsidRPr="00131F2E">
              <w:rPr>
                <w:rStyle w:val="Hyperlink"/>
                <w:rFonts w:ascii="Arial" w:hAnsi="Arial" w:cs="Arial"/>
                <w:noProof/>
              </w:rPr>
              <w:t>3.1.1.</w:t>
            </w:r>
            <w:r w:rsidR="00131F2E" w:rsidRPr="00131F2E">
              <w:rPr>
                <w:rFonts w:cs="Arial"/>
                <w:noProof/>
                <w:color w:val="auto"/>
                <w:sz w:val="22"/>
                <w:lang w:val="en-AU" w:eastAsia="en-AU"/>
              </w:rPr>
              <w:tab/>
            </w:r>
            <w:r w:rsidR="00131F2E" w:rsidRPr="00131F2E">
              <w:rPr>
                <w:rStyle w:val="Hyperlink"/>
                <w:rFonts w:ascii="Arial" w:hAnsi="Arial" w:cs="Arial"/>
                <w:noProof/>
              </w:rPr>
              <w:t>Respondents and qualitative design</w:t>
            </w:r>
            <w:r w:rsidR="00131F2E" w:rsidRPr="00131F2E">
              <w:rPr>
                <w:rFonts w:cs="Arial"/>
                <w:noProof/>
                <w:webHidden/>
              </w:rPr>
              <w:tab/>
            </w:r>
            <w:r w:rsidR="00D22CD3" w:rsidRPr="00131F2E">
              <w:rPr>
                <w:rFonts w:cs="Arial"/>
                <w:noProof/>
                <w:webHidden/>
              </w:rPr>
              <w:fldChar w:fldCharType="begin"/>
            </w:r>
            <w:r w:rsidR="00131F2E" w:rsidRPr="00131F2E">
              <w:rPr>
                <w:rFonts w:cs="Arial"/>
                <w:noProof/>
                <w:webHidden/>
              </w:rPr>
              <w:instrText xml:space="preserve"> PAGEREF _Toc269913521 \h </w:instrText>
            </w:r>
            <w:r w:rsidR="00D22CD3" w:rsidRPr="00131F2E">
              <w:rPr>
                <w:rFonts w:cs="Arial"/>
                <w:noProof/>
                <w:webHidden/>
              </w:rPr>
            </w:r>
            <w:r w:rsidR="00D22CD3" w:rsidRPr="00131F2E">
              <w:rPr>
                <w:rFonts w:cs="Arial"/>
                <w:noProof/>
                <w:webHidden/>
              </w:rPr>
              <w:fldChar w:fldCharType="separate"/>
            </w:r>
            <w:r>
              <w:rPr>
                <w:rFonts w:cs="Arial"/>
                <w:noProof/>
                <w:webHidden/>
              </w:rPr>
              <w:t>12</w:t>
            </w:r>
            <w:r w:rsidR="00D22CD3" w:rsidRPr="00131F2E">
              <w:rPr>
                <w:rFonts w:cs="Arial"/>
                <w:noProof/>
                <w:webHidden/>
              </w:rPr>
              <w:fldChar w:fldCharType="end"/>
            </w:r>
          </w:hyperlink>
        </w:p>
        <w:p w:rsidR="00131F2E" w:rsidRPr="00131F2E" w:rsidRDefault="00036FC2">
          <w:pPr>
            <w:pStyle w:val="TOC2"/>
            <w:tabs>
              <w:tab w:val="left" w:pos="1100"/>
              <w:tab w:val="right" w:leader="dot" w:pos="9016"/>
            </w:tabs>
            <w:rPr>
              <w:rFonts w:cs="Arial"/>
              <w:noProof/>
              <w:color w:val="auto"/>
              <w:sz w:val="22"/>
              <w:lang w:val="en-AU" w:eastAsia="en-AU"/>
            </w:rPr>
          </w:pPr>
          <w:hyperlink w:anchor="_Toc269913522" w:history="1">
            <w:r w:rsidR="00131F2E" w:rsidRPr="00131F2E">
              <w:rPr>
                <w:rStyle w:val="Hyperlink"/>
                <w:rFonts w:ascii="Arial" w:hAnsi="Arial" w:cs="Arial"/>
                <w:noProof/>
              </w:rPr>
              <w:t>3.1.2.</w:t>
            </w:r>
            <w:r w:rsidR="00131F2E" w:rsidRPr="00131F2E">
              <w:rPr>
                <w:rFonts w:cs="Arial"/>
                <w:noProof/>
                <w:color w:val="auto"/>
                <w:sz w:val="22"/>
                <w:lang w:val="en-AU" w:eastAsia="en-AU"/>
              </w:rPr>
              <w:tab/>
            </w:r>
            <w:r w:rsidR="00131F2E" w:rsidRPr="00131F2E">
              <w:rPr>
                <w:rStyle w:val="Hyperlink"/>
                <w:rFonts w:ascii="Arial" w:hAnsi="Arial" w:cs="Arial"/>
                <w:noProof/>
              </w:rPr>
              <w:t>Group Structure</w:t>
            </w:r>
            <w:r w:rsidR="00131F2E" w:rsidRPr="00131F2E">
              <w:rPr>
                <w:rFonts w:cs="Arial"/>
                <w:noProof/>
                <w:webHidden/>
              </w:rPr>
              <w:tab/>
            </w:r>
            <w:r w:rsidR="00D22CD3" w:rsidRPr="00131F2E">
              <w:rPr>
                <w:rFonts w:cs="Arial"/>
                <w:noProof/>
                <w:webHidden/>
              </w:rPr>
              <w:fldChar w:fldCharType="begin"/>
            </w:r>
            <w:r w:rsidR="00131F2E" w:rsidRPr="00131F2E">
              <w:rPr>
                <w:rFonts w:cs="Arial"/>
                <w:noProof/>
                <w:webHidden/>
              </w:rPr>
              <w:instrText xml:space="preserve"> PAGEREF _Toc269913522 \h </w:instrText>
            </w:r>
            <w:r w:rsidR="00D22CD3" w:rsidRPr="00131F2E">
              <w:rPr>
                <w:rFonts w:cs="Arial"/>
                <w:noProof/>
                <w:webHidden/>
              </w:rPr>
            </w:r>
            <w:r w:rsidR="00D22CD3" w:rsidRPr="00131F2E">
              <w:rPr>
                <w:rFonts w:cs="Arial"/>
                <w:noProof/>
                <w:webHidden/>
              </w:rPr>
              <w:fldChar w:fldCharType="separate"/>
            </w:r>
            <w:r>
              <w:rPr>
                <w:rFonts w:cs="Arial"/>
                <w:noProof/>
                <w:webHidden/>
              </w:rPr>
              <w:t>13</w:t>
            </w:r>
            <w:r w:rsidR="00D22CD3" w:rsidRPr="00131F2E">
              <w:rPr>
                <w:rFonts w:cs="Arial"/>
                <w:noProof/>
                <w:webHidden/>
              </w:rPr>
              <w:fldChar w:fldCharType="end"/>
            </w:r>
          </w:hyperlink>
        </w:p>
        <w:p w:rsidR="00131F2E" w:rsidRPr="00131F2E" w:rsidRDefault="00036FC2">
          <w:pPr>
            <w:pStyle w:val="TOC2"/>
            <w:tabs>
              <w:tab w:val="left" w:pos="1100"/>
              <w:tab w:val="right" w:leader="dot" w:pos="9016"/>
            </w:tabs>
            <w:rPr>
              <w:rFonts w:cs="Arial"/>
              <w:noProof/>
              <w:color w:val="auto"/>
              <w:sz w:val="22"/>
              <w:lang w:val="en-AU" w:eastAsia="en-AU"/>
            </w:rPr>
          </w:pPr>
          <w:hyperlink w:anchor="_Toc269913523" w:history="1">
            <w:r w:rsidR="00131F2E" w:rsidRPr="00131F2E">
              <w:rPr>
                <w:rStyle w:val="Hyperlink"/>
                <w:rFonts w:ascii="Arial" w:hAnsi="Arial" w:cs="Arial"/>
                <w:noProof/>
              </w:rPr>
              <w:t>3.1.3.</w:t>
            </w:r>
            <w:r w:rsidR="00131F2E" w:rsidRPr="00131F2E">
              <w:rPr>
                <w:rFonts w:cs="Arial"/>
                <w:noProof/>
                <w:color w:val="auto"/>
                <w:sz w:val="22"/>
                <w:lang w:val="en-AU" w:eastAsia="en-AU"/>
              </w:rPr>
              <w:tab/>
            </w:r>
            <w:r w:rsidR="00131F2E" w:rsidRPr="00131F2E">
              <w:rPr>
                <w:rStyle w:val="Hyperlink"/>
                <w:rFonts w:ascii="Arial" w:hAnsi="Arial" w:cs="Arial"/>
                <w:noProof/>
              </w:rPr>
              <w:t>Study Limitations</w:t>
            </w:r>
            <w:r w:rsidR="00131F2E" w:rsidRPr="00131F2E">
              <w:rPr>
                <w:rFonts w:cs="Arial"/>
                <w:noProof/>
                <w:webHidden/>
              </w:rPr>
              <w:tab/>
            </w:r>
            <w:r w:rsidR="00D22CD3" w:rsidRPr="00131F2E">
              <w:rPr>
                <w:rFonts w:cs="Arial"/>
                <w:noProof/>
                <w:webHidden/>
              </w:rPr>
              <w:fldChar w:fldCharType="begin"/>
            </w:r>
            <w:r w:rsidR="00131F2E" w:rsidRPr="00131F2E">
              <w:rPr>
                <w:rFonts w:cs="Arial"/>
                <w:noProof/>
                <w:webHidden/>
              </w:rPr>
              <w:instrText xml:space="preserve"> PAGEREF _Toc269913523 \h </w:instrText>
            </w:r>
            <w:r w:rsidR="00D22CD3" w:rsidRPr="00131F2E">
              <w:rPr>
                <w:rFonts w:cs="Arial"/>
                <w:noProof/>
                <w:webHidden/>
              </w:rPr>
            </w:r>
            <w:r w:rsidR="00D22CD3" w:rsidRPr="00131F2E">
              <w:rPr>
                <w:rFonts w:cs="Arial"/>
                <w:noProof/>
                <w:webHidden/>
              </w:rPr>
              <w:fldChar w:fldCharType="separate"/>
            </w:r>
            <w:r>
              <w:rPr>
                <w:rFonts w:cs="Arial"/>
                <w:noProof/>
                <w:webHidden/>
              </w:rPr>
              <w:t>13</w:t>
            </w:r>
            <w:r w:rsidR="00D22CD3" w:rsidRPr="00131F2E">
              <w:rPr>
                <w:rFonts w:cs="Arial"/>
                <w:noProof/>
                <w:webHidden/>
              </w:rPr>
              <w:fldChar w:fldCharType="end"/>
            </w:r>
          </w:hyperlink>
        </w:p>
        <w:p w:rsidR="00131F2E" w:rsidRPr="00131F2E" w:rsidRDefault="00036FC2">
          <w:pPr>
            <w:pStyle w:val="TOC2"/>
            <w:tabs>
              <w:tab w:val="left" w:pos="1100"/>
              <w:tab w:val="right" w:leader="dot" w:pos="9016"/>
            </w:tabs>
            <w:rPr>
              <w:rFonts w:cs="Arial"/>
              <w:noProof/>
              <w:color w:val="auto"/>
              <w:sz w:val="22"/>
              <w:lang w:val="en-AU" w:eastAsia="en-AU"/>
            </w:rPr>
          </w:pPr>
          <w:hyperlink w:anchor="_Toc269913524" w:history="1">
            <w:r w:rsidR="00131F2E" w:rsidRPr="00131F2E">
              <w:rPr>
                <w:rStyle w:val="Hyperlink"/>
                <w:rFonts w:ascii="Arial" w:hAnsi="Arial" w:cs="Arial"/>
                <w:noProof/>
              </w:rPr>
              <w:t>3.1.4.</w:t>
            </w:r>
            <w:r w:rsidR="00131F2E" w:rsidRPr="00131F2E">
              <w:rPr>
                <w:rFonts w:cs="Arial"/>
                <w:noProof/>
                <w:color w:val="auto"/>
                <w:sz w:val="22"/>
                <w:lang w:val="en-AU" w:eastAsia="en-AU"/>
              </w:rPr>
              <w:tab/>
            </w:r>
            <w:r w:rsidR="00131F2E" w:rsidRPr="00131F2E">
              <w:rPr>
                <w:rStyle w:val="Hyperlink"/>
                <w:rFonts w:ascii="Arial" w:hAnsi="Arial" w:cs="Arial"/>
                <w:noProof/>
              </w:rPr>
              <w:t>Data analysis and reporting of qualitative findings</w:t>
            </w:r>
            <w:r w:rsidR="00131F2E" w:rsidRPr="00131F2E">
              <w:rPr>
                <w:rFonts w:cs="Arial"/>
                <w:noProof/>
                <w:webHidden/>
              </w:rPr>
              <w:tab/>
            </w:r>
            <w:r w:rsidR="00D22CD3" w:rsidRPr="00131F2E">
              <w:rPr>
                <w:rFonts w:cs="Arial"/>
                <w:noProof/>
                <w:webHidden/>
              </w:rPr>
              <w:fldChar w:fldCharType="begin"/>
            </w:r>
            <w:r w:rsidR="00131F2E" w:rsidRPr="00131F2E">
              <w:rPr>
                <w:rFonts w:cs="Arial"/>
                <w:noProof/>
                <w:webHidden/>
              </w:rPr>
              <w:instrText xml:space="preserve"> PAGEREF _Toc269913524 \h </w:instrText>
            </w:r>
            <w:r w:rsidR="00D22CD3" w:rsidRPr="00131F2E">
              <w:rPr>
                <w:rFonts w:cs="Arial"/>
                <w:noProof/>
                <w:webHidden/>
              </w:rPr>
            </w:r>
            <w:r w:rsidR="00D22CD3" w:rsidRPr="00131F2E">
              <w:rPr>
                <w:rFonts w:cs="Arial"/>
                <w:noProof/>
                <w:webHidden/>
              </w:rPr>
              <w:fldChar w:fldCharType="separate"/>
            </w:r>
            <w:r>
              <w:rPr>
                <w:rFonts w:cs="Arial"/>
                <w:noProof/>
                <w:webHidden/>
              </w:rPr>
              <w:t>14</w:t>
            </w:r>
            <w:r w:rsidR="00D22CD3" w:rsidRPr="00131F2E">
              <w:rPr>
                <w:rFonts w:cs="Arial"/>
                <w:noProof/>
                <w:webHidden/>
              </w:rPr>
              <w:fldChar w:fldCharType="end"/>
            </w:r>
          </w:hyperlink>
        </w:p>
        <w:p w:rsidR="00131F2E" w:rsidRPr="00131F2E" w:rsidRDefault="00036FC2" w:rsidP="00131F2E">
          <w:pPr>
            <w:pStyle w:val="TOC1"/>
            <w:rPr>
              <w:rFonts w:cs="Arial"/>
              <w:noProof/>
              <w:color w:val="auto"/>
              <w:sz w:val="22"/>
              <w:lang w:val="en-AU" w:eastAsia="en-AU"/>
            </w:rPr>
          </w:pPr>
          <w:hyperlink w:anchor="_Toc269913525" w:history="1">
            <w:r w:rsidR="00131F2E" w:rsidRPr="00131F2E">
              <w:rPr>
                <w:rStyle w:val="Hyperlink"/>
                <w:rFonts w:ascii="Arial" w:hAnsi="Arial" w:cs="Arial"/>
                <w:noProof/>
              </w:rPr>
              <w:t>4.</w:t>
            </w:r>
            <w:r w:rsidR="00131F2E" w:rsidRPr="00131F2E">
              <w:rPr>
                <w:rFonts w:cs="Arial"/>
                <w:noProof/>
                <w:color w:val="auto"/>
                <w:sz w:val="22"/>
                <w:lang w:val="en-AU" w:eastAsia="en-AU"/>
              </w:rPr>
              <w:tab/>
            </w:r>
            <w:r w:rsidR="00131F2E" w:rsidRPr="00131F2E">
              <w:rPr>
                <w:rStyle w:val="Hyperlink"/>
                <w:rFonts w:ascii="Arial" w:hAnsi="Arial" w:cs="Arial"/>
                <w:noProof/>
              </w:rPr>
              <w:t>Findings</w:t>
            </w:r>
            <w:r w:rsidR="00131F2E" w:rsidRPr="00131F2E">
              <w:rPr>
                <w:rFonts w:cs="Arial"/>
                <w:noProof/>
                <w:webHidden/>
              </w:rPr>
              <w:tab/>
            </w:r>
            <w:r w:rsidR="00D22CD3" w:rsidRPr="00131F2E">
              <w:rPr>
                <w:rFonts w:cs="Arial"/>
                <w:noProof/>
                <w:webHidden/>
              </w:rPr>
              <w:fldChar w:fldCharType="begin"/>
            </w:r>
            <w:r w:rsidR="00131F2E" w:rsidRPr="00131F2E">
              <w:rPr>
                <w:rFonts w:cs="Arial"/>
                <w:noProof/>
                <w:webHidden/>
              </w:rPr>
              <w:instrText xml:space="preserve"> PAGEREF _Toc269913525 \h </w:instrText>
            </w:r>
            <w:r w:rsidR="00D22CD3" w:rsidRPr="00131F2E">
              <w:rPr>
                <w:rFonts w:cs="Arial"/>
                <w:noProof/>
                <w:webHidden/>
              </w:rPr>
            </w:r>
            <w:r w:rsidR="00D22CD3" w:rsidRPr="00131F2E">
              <w:rPr>
                <w:rFonts w:cs="Arial"/>
                <w:noProof/>
                <w:webHidden/>
              </w:rPr>
              <w:fldChar w:fldCharType="separate"/>
            </w:r>
            <w:r>
              <w:rPr>
                <w:rFonts w:cs="Arial"/>
                <w:noProof/>
                <w:webHidden/>
              </w:rPr>
              <w:t>16</w:t>
            </w:r>
            <w:r w:rsidR="00D22CD3" w:rsidRPr="00131F2E">
              <w:rPr>
                <w:rFonts w:cs="Arial"/>
                <w:noProof/>
                <w:webHidden/>
              </w:rPr>
              <w:fldChar w:fldCharType="end"/>
            </w:r>
          </w:hyperlink>
        </w:p>
        <w:p w:rsidR="00131F2E" w:rsidRPr="00131F2E" w:rsidRDefault="00036FC2">
          <w:pPr>
            <w:pStyle w:val="TOC2"/>
            <w:tabs>
              <w:tab w:val="left" w:pos="880"/>
              <w:tab w:val="right" w:leader="dot" w:pos="9016"/>
            </w:tabs>
            <w:rPr>
              <w:rFonts w:cs="Arial"/>
              <w:noProof/>
              <w:color w:val="auto"/>
              <w:sz w:val="22"/>
              <w:lang w:val="en-AU" w:eastAsia="en-AU"/>
            </w:rPr>
          </w:pPr>
          <w:hyperlink w:anchor="_Toc269913526" w:history="1">
            <w:r w:rsidR="00131F2E" w:rsidRPr="00131F2E">
              <w:rPr>
                <w:rStyle w:val="Hyperlink"/>
                <w:rFonts w:ascii="Arial" w:hAnsi="Arial" w:cs="Arial"/>
                <w:noProof/>
              </w:rPr>
              <w:t>4.1.</w:t>
            </w:r>
            <w:r w:rsidR="00131F2E" w:rsidRPr="00131F2E">
              <w:rPr>
                <w:rFonts w:cs="Arial"/>
                <w:noProof/>
                <w:color w:val="auto"/>
                <w:sz w:val="22"/>
                <w:lang w:val="en-AU" w:eastAsia="en-AU"/>
              </w:rPr>
              <w:tab/>
            </w:r>
            <w:r w:rsidR="00131F2E" w:rsidRPr="00131F2E">
              <w:rPr>
                <w:rStyle w:val="Hyperlink"/>
                <w:rFonts w:ascii="Arial" w:hAnsi="Arial" w:cs="Arial"/>
                <w:noProof/>
              </w:rPr>
              <w:t>Sports foods</w:t>
            </w:r>
            <w:r w:rsidR="00131F2E" w:rsidRPr="00131F2E">
              <w:rPr>
                <w:rFonts w:cs="Arial"/>
                <w:noProof/>
                <w:webHidden/>
              </w:rPr>
              <w:tab/>
            </w:r>
            <w:r w:rsidR="00D22CD3" w:rsidRPr="00131F2E">
              <w:rPr>
                <w:rFonts w:cs="Arial"/>
                <w:noProof/>
                <w:webHidden/>
              </w:rPr>
              <w:fldChar w:fldCharType="begin"/>
            </w:r>
            <w:r w:rsidR="00131F2E" w:rsidRPr="00131F2E">
              <w:rPr>
                <w:rFonts w:cs="Arial"/>
                <w:noProof/>
                <w:webHidden/>
              </w:rPr>
              <w:instrText xml:space="preserve"> PAGEREF _Toc269913526 \h </w:instrText>
            </w:r>
            <w:r w:rsidR="00D22CD3" w:rsidRPr="00131F2E">
              <w:rPr>
                <w:rFonts w:cs="Arial"/>
                <w:noProof/>
                <w:webHidden/>
              </w:rPr>
            </w:r>
            <w:r w:rsidR="00D22CD3" w:rsidRPr="00131F2E">
              <w:rPr>
                <w:rFonts w:cs="Arial"/>
                <w:noProof/>
                <w:webHidden/>
              </w:rPr>
              <w:fldChar w:fldCharType="separate"/>
            </w:r>
            <w:r>
              <w:rPr>
                <w:rFonts w:cs="Arial"/>
                <w:noProof/>
                <w:webHidden/>
              </w:rPr>
              <w:t>16</w:t>
            </w:r>
            <w:r w:rsidR="00D22CD3" w:rsidRPr="00131F2E">
              <w:rPr>
                <w:rFonts w:cs="Arial"/>
                <w:noProof/>
                <w:webHidden/>
              </w:rPr>
              <w:fldChar w:fldCharType="end"/>
            </w:r>
          </w:hyperlink>
        </w:p>
        <w:p w:rsidR="00131F2E" w:rsidRPr="00131F2E" w:rsidRDefault="00036FC2">
          <w:pPr>
            <w:pStyle w:val="TOC2"/>
            <w:tabs>
              <w:tab w:val="left" w:pos="1100"/>
              <w:tab w:val="right" w:leader="dot" w:pos="9016"/>
            </w:tabs>
            <w:rPr>
              <w:rFonts w:cs="Arial"/>
              <w:noProof/>
              <w:color w:val="auto"/>
              <w:sz w:val="22"/>
              <w:lang w:val="en-AU" w:eastAsia="en-AU"/>
            </w:rPr>
          </w:pPr>
          <w:hyperlink w:anchor="_Toc269913527" w:history="1">
            <w:r w:rsidR="00131F2E" w:rsidRPr="00131F2E">
              <w:rPr>
                <w:rStyle w:val="Hyperlink"/>
                <w:rFonts w:ascii="Arial" w:hAnsi="Arial" w:cs="Arial"/>
                <w:noProof/>
              </w:rPr>
              <w:t>4.1.1.</w:t>
            </w:r>
            <w:r w:rsidR="00131F2E" w:rsidRPr="00131F2E">
              <w:rPr>
                <w:rFonts w:cs="Arial"/>
                <w:noProof/>
                <w:color w:val="auto"/>
                <w:sz w:val="22"/>
                <w:lang w:val="en-AU" w:eastAsia="en-AU"/>
              </w:rPr>
              <w:tab/>
            </w:r>
            <w:r w:rsidR="00131F2E" w:rsidRPr="00131F2E">
              <w:rPr>
                <w:rStyle w:val="Hyperlink"/>
                <w:rFonts w:ascii="Arial" w:hAnsi="Arial" w:cs="Arial"/>
                <w:noProof/>
              </w:rPr>
              <w:t>What are “sports foods”?</w:t>
            </w:r>
            <w:r w:rsidR="00131F2E" w:rsidRPr="00131F2E">
              <w:rPr>
                <w:rFonts w:cs="Arial"/>
                <w:noProof/>
                <w:webHidden/>
              </w:rPr>
              <w:tab/>
            </w:r>
            <w:r w:rsidR="00D22CD3" w:rsidRPr="00131F2E">
              <w:rPr>
                <w:rFonts w:cs="Arial"/>
                <w:noProof/>
                <w:webHidden/>
              </w:rPr>
              <w:fldChar w:fldCharType="begin"/>
            </w:r>
            <w:r w:rsidR="00131F2E" w:rsidRPr="00131F2E">
              <w:rPr>
                <w:rFonts w:cs="Arial"/>
                <w:noProof/>
                <w:webHidden/>
              </w:rPr>
              <w:instrText xml:space="preserve"> PAGEREF _Toc269913527 \h </w:instrText>
            </w:r>
            <w:r w:rsidR="00D22CD3" w:rsidRPr="00131F2E">
              <w:rPr>
                <w:rFonts w:cs="Arial"/>
                <w:noProof/>
                <w:webHidden/>
              </w:rPr>
            </w:r>
            <w:r w:rsidR="00D22CD3" w:rsidRPr="00131F2E">
              <w:rPr>
                <w:rFonts w:cs="Arial"/>
                <w:noProof/>
                <w:webHidden/>
              </w:rPr>
              <w:fldChar w:fldCharType="separate"/>
            </w:r>
            <w:r>
              <w:rPr>
                <w:rFonts w:cs="Arial"/>
                <w:noProof/>
                <w:webHidden/>
              </w:rPr>
              <w:t>16</w:t>
            </w:r>
            <w:r w:rsidR="00D22CD3" w:rsidRPr="00131F2E">
              <w:rPr>
                <w:rFonts w:cs="Arial"/>
                <w:noProof/>
                <w:webHidden/>
              </w:rPr>
              <w:fldChar w:fldCharType="end"/>
            </w:r>
          </w:hyperlink>
        </w:p>
        <w:p w:rsidR="00131F2E" w:rsidRPr="00131F2E" w:rsidRDefault="00036FC2">
          <w:pPr>
            <w:pStyle w:val="TOC2"/>
            <w:tabs>
              <w:tab w:val="left" w:pos="1100"/>
              <w:tab w:val="right" w:leader="dot" w:pos="9016"/>
            </w:tabs>
            <w:rPr>
              <w:rFonts w:cs="Arial"/>
              <w:noProof/>
              <w:color w:val="auto"/>
              <w:sz w:val="22"/>
              <w:lang w:val="en-AU" w:eastAsia="en-AU"/>
            </w:rPr>
          </w:pPr>
          <w:hyperlink w:anchor="_Toc269913528" w:history="1">
            <w:r w:rsidR="00131F2E" w:rsidRPr="00131F2E">
              <w:rPr>
                <w:rStyle w:val="Hyperlink"/>
                <w:rFonts w:ascii="Arial" w:hAnsi="Arial" w:cs="Arial"/>
                <w:noProof/>
              </w:rPr>
              <w:t>4.1.2.</w:t>
            </w:r>
            <w:r w:rsidR="00131F2E" w:rsidRPr="00131F2E">
              <w:rPr>
                <w:rFonts w:cs="Arial"/>
                <w:noProof/>
                <w:color w:val="auto"/>
                <w:sz w:val="22"/>
                <w:lang w:val="en-AU" w:eastAsia="en-AU"/>
              </w:rPr>
              <w:tab/>
            </w:r>
            <w:r w:rsidR="00131F2E" w:rsidRPr="00131F2E">
              <w:rPr>
                <w:rStyle w:val="Hyperlink"/>
                <w:rFonts w:ascii="Arial" w:hAnsi="Arial" w:cs="Arial"/>
                <w:noProof/>
              </w:rPr>
              <w:t>Awareness of sports foods</w:t>
            </w:r>
            <w:r w:rsidR="00131F2E" w:rsidRPr="00131F2E">
              <w:rPr>
                <w:rFonts w:cs="Arial"/>
                <w:noProof/>
                <w:webHidden/>
              </w:rPr>
              <w:tab/>
            </w:r>
            <w:r w:rsidR="00D22CD3" w:rsidRPr="00131F2E">
              <w:rPr>
                <w:rFonts w:cs="Arial"/>
                <w:noProof/>
                <w:webHidden/>
              </w:rPr>
              <w:fldChar w:fldCharType="begin"/>
            </w:r>
            <w:r w:rsidR="00131F2E" w:rsidRPr="00131F2E">
              <w:rPr>
                <w:rFonts w:cs="Arial"/>
                <w:noProof/>
                <w:webHidden/>
              </w:rPr>
              <w:instrText xml:space="preserve"> PAGEREF _Toc269913528 \h </w:instrText>
            </w:r>
            <w:r w:rsidR="00D22CD3" w:rsidRPr="00131F2E">
              <w:rPr>
                <w:rFonts w:cs="Arial"/>
                <w:noProof/>
                <w:webHidden/>
              </w:rPr>
            </w:r>
            <w:r w:rsidR="00D22CD3" w:rsidRPr="00131F2E">
              <w:rPr>
                <w:rFonts w:cs="Arial"/>
                <w:noProof/>
                <w:webHidden/>
              </w:rPr>
              <w:fldChar w:fldCharType="separate"/>
            </w:r>
            <w:r>
              <w:rPr>
                <w:rFonts w:cs="Arial"/>
                <w:noProof/>
                <w:webHidden/>
              </w:rPr>
              <w:t>16</w:t>
            </w:r>
            <w:r w:rsidR="00D22CD3" w:rsidRPr="00131F2E">
              <w:rPr>
                <w:rFonts w:cs="Arial"/>
                <w:noProof/>
                <w:webHidden/>
              </w:rPr>
              <w:fldChar w:fldCharType="end"/>
            </w:r>
          </w:hyperlink>
        </w:p>
        <w:p w:rsidR="00131F2E" w:rsidRPr="00131F2E" w:rsidRDefault="00036FC2">
          <w:pPr>
            <w:pStyle w:val="TOC2"/>
            <w:tabs>
              <w:tab w:val="left" w:pos="1100"/>
              <w:tab w:val="right" w:leader="dot" w:pos="9016"/>
            </w:tabs>
            <w:rPr>
              <w:rFonts w:cs="Arial"/>
              <w:noProof/>
              <w:color w:val="auto"/>
              <w:sz w:val="22"/>
              <w:lang w:val="en-AU" w:eastAsia="en-AU"/>
            </w:rPr>
          </w:pPr>
          <w:hyperlink w:anchor="_Toc269913529" w:history="1">
            <w:r w:rsidR="00131F2E" w:rsidRPr="00131F2E">
              <w:rPr>
                <w:rStyle w:val="Hyperlink"/>
                <w:rFonts w:ascii="Arial" w:hAnsi="Arial" w:cs="Arial"/>
                <w:noProof/>
              </w:rPr>
              <w:t>4.1.3.</w:t>
            </w:r>
            <w:r w:rsidR="00131F2E" w:rsidRPr="00131F2E">
              <w:rPr>
                <w:rFonts w:cs="Arial"/>
                <w:noProof/>
                <w:color w:val="auto"/>
                <w:sz w:val="22"/>
                <w:lang w:val="en-AU" w:eastAsia="en-AU"/>
              </w:rPr>
              <w:tab/>
            </w:r>
            <w:r w:rsidR="00131F2E" w:rsidRPr="00131F2E">
              <w:rPr>
                <w:rStyle w:val="Hyperlink"/>
                <w:rFonts w:ascii="Arial" w:hAnsi="Arial" w:cs="Arial"/>
                <w:noProof/>
              </w:rPr>
              <w:t>Perceptions of sports foods</w:t>
            </w:r>
            <w:r w:rsidR="00131F2E" w:rsidRPr="00131F2E">
              <w:rPr>
                <w:rFonts w:cs="Arial"/>
                <w:noProof/>
                <w:webHidden/>
              </w:rPr>
              <w:tab/>
            </w:r>
            <w:r w:rsidR="00D22CD3" w:rsidRPr="00131F2E">
              <w:rPr>
                <w:rFonts w:cs="Arial"/>
                <w:noProof/>
                <w:webHidden/>
              </w:rPr>
              <w:fldChar w:fldCharType="begin"/>
            </w:r>
            <w:r w:rsidR="00131F2E" w:rsidRPr="00131F2E">
              <w:rPr>
                <w:rFonts w:cs="Arial"/>
                <w:noProof/>
                <w:webHidden/>
              </w:rPr>
              <w:instrText xml:space="preserve"> PAGEREF _Toc269913529 \h </w:instrText>
            </w:r>
            <w:r w:rsidR="00D22CD3" w:rsidRPr="00131F2E">
              <w:rPr>
                <w:rFonts w:cs="Arial"/>
                <w:noProof/>
                <w:webHidden/>
              </w:rPr>
            </w:r>
            <w:r w:rsidR="00D22CD3" w:rsidRPr="00131F2E">
              <w:rPr>
                <w:rFonts w:cs="Arial"/>
                <w:noProof/>
                <w:webHidden/>
              </w:rPr>
              <w:fldChar w:fldCharType="separate"/>
            </w:r>
            <w:r>
              <w:rPr>
                <w:rFonts w:cs="Arial"/>
                <w:noProof/>
                <w:webHidden/>
              </w:rPr>
              <w:t>19</w:t>
            </w:r>
            <w:r w:rsidR="00D22CD3" w:rsidRPr="00131F2E">
              <w:rPr>
                <w:rFonts w:cs="Arial"/>
                <w:noProof/>
                <w:webHidden/>
              </w:rPr>
              <w:fldChar w:fldCharType="end"/>
            </w:r>
          </w:hyperlink>
        </w:p>
        <w:p w:rsidR="00131F2E" w:rsidRPr="00131F2E" w:rsidRDefault="00036FC2">
          <w:pPr>
            <w:pStyle w:val="TOC2"/>
            <w:tabs>
              <w:tab w:val="left" w:pos="1100"/>
              <w:tab w:val="right" w:leader="dot" w:pos="9016"/>
            </w:tabs>
            <w:rPr>
              <w:rFonts w:cs="Arial"/>
              <w:noProof/>
              <w:color w:val="auto"/>
              <w:sz w:val="22"/>
              <w:lang w:val="en-AU" w:eastAsia="en-AU"/>
            </w:rPr>
          </w:pPr>
          <w:hyperlink w:anchor="_Toc269913530" w:history="1">
            <w:r w:rsidR="00131F2E" w:rsidRPr="00131F2E">
              <w:rPr>
                <w:rStyle w:val="Hyperlink"/>
                <w:rFonts w:ascii="Arial" w:hAnsi="Arial" w:cs="Arial"/>
                <w:noProof/>
              </w:rPr>
              <w:t>4.1.4.</w:t>
            </w:r>
            <w:r w:rsidR="00131F2E" w:rsidRPr="00131F2E">
              <w:rPr>
                <w:rFonts w:cs="Arial"/>
                <w:noProof/>
                <w:color w:val="auto"/>
                <w:sz w:val="22"/>
                <w:lang w:val="en-AU" w:eastAsia="en-AU"/>
              </w:rPr>
              <w:tab/>
            </w:r>
            <w:r w:rsidR="00131F2E" w:rsidRPr="00131F2E">
              <w:rPr>
                <w:rStyle w:val="Hyperlink"/>
                <w:rFonts w:ascii="Arial" w:hAnsi="Arial" w:cs="Arial"/>
                <w:noProof/>
              </w:rPr>
              <w:t>Purchase behaviours</w:t>
            </w:r>
            <w:r w:rsidR="00131F2E" w:rsidRPr="00131F2E">
              <w:rPr>
                <w:rFonts w:cs="Arial"/>
                <w:noProof/>
                <w:webHidden/>
              </w:rPr>
              <w:tab/>
            </w:r>
            <w:r w:rsidR="00D22CD3" w:rsidRPr="00131F2E">
              <w:rPr>
                <w:rFonts w:cs="Arial"/>
                <w:noProof/>
                <w:webHidden/>
              </w:rPr>
              <w:fldChar w:fldCharType="begin"/>
            </w:r>
            <w:r w:rsidR="00131F2E" w:rsidRPr="00131F2E">
              <w:rPr>
                <w:rFonts w:cs="Arial"/>
                <w:noProof/>
                <w:webHidden/>
              </w:rPr>
              <w:instrText xml:space="preserve"> PAGEREF _Toc269913530 \h </w:instrText>
            </w:r>
            <w:r w:rsidR="00D22CD3" w:rsidRPr="00131F2E">
              <w:rPr>
                <w:rFonts w:cs="Arial"/>
                <w:noProof/>
                <w:webHidden/>
              </w:rPr>
            </w:r>
            <w:r w:rsidR="00D22CD3" w:rsidRPr="00131F2E">
              <w:rPr>
                <w:rFonts w:cs="Arial"/>
                <w:noProof/>
                <w:webHidden/>
              </w:rPr>
              <w:fldChar w:fldCharType="separate"/>
            </w:r>
            <w:r>
              <w:rPr>
                <w:rFonts w:cs="Arial"/>
                <w:noProof/>
                <w:webHidden/>
              </w:rPr>
              <w:t>25</w:t>
            </w:r>
            <w:r w:rsidR="00D22CD3" w:rsidRPr="00131F2E">
              <w:rPr>
                <w:rFonts w:cs="Arial"/>
                <w:noProof/>
                <w:webHidden/>
              </w:rPr>
              <w:fldChar w:fldCharType="end"/>
            </w:r>
          </w:hyperlink>
        </w:p>
        <w:p w:rsidR="00131F2E" w:rsidRPr="00131F2E" w:rsidRDefault="00036FC2">
          <w:pPr>
            <w:pStyle w:val="TOC2"/>
            <w:tabs>
              <w:tab w:val="left" w:pos="1100"/>
              <w:tab w:val="right" w:leader="dot" w:pos="9016"/>
            </w:tabs>
            <w:rPr>
              <w:rFonts w:cs="Arial"/>
              <w:noProof/>
              <w:color w:val="auto"/>
              <w:sz w:val="22"/>
              <w:lang w:val="en-AU" w:eastAsia="en-AU"/>
            </w:rPr>
          </w:pPr>
          <w:hyperlink w:anchor="_Toc269913531" w:history="1">
            <w:r w:rsidR="00131F2E" w:rsidRPr="00131F2E">
              <w:rPr>
                <w:rStyle w:val="Hyperlink"/>
                <w:rFonts w:ascii="Arial" w:hAnsi="Arial" w:cs="Arial"/>
                <w:noProof/>
              </w:rPr>
              <w:t>4.1.5.</w:t>
            </w:r>
            <w:r w:rsidR="00131F2E" w:rsidRPr="00131F2E">
              <w:rPr>
                <w:rFonts w:cs="Arial"/>
                <w:noProof/>
                <w:color w:val="auto"/>
                <w:sz w:val="22"/>
                <w:lang w:val="en-AU" w:eastAsia="en-AU"/>
              </w:rPr>
              <w:tab/>
            </w:r>
            <w:r w:rsidR="00131F2E" w:rsidRPr="00131F2E">
              <w:rPr>
                <w:rStyle w:val="Hyperlink"/>
                <w:rFonts w:ascii="Arial" w:hAnsi="Arial" w:cs="Arial"/>
                <w:noProof/>
              </w:rPr>
              <w:t>Consumption of sports foods</w:t>
            </w:r>
            <w:r w:rsidR="00131F2E" w:rsidRPr="00131F2E">
              <w:rPr>
                <w:rFonts w:cs="Arial"/>
                <w:noProof/>
                <w:webHidden/>
              </w:rPr>
              <w:tab/>
            </w:r>
            <w:r w:rsidR="00D22CD3" w:rsidRPr="00131F2E">
              <w:rPr>
                <w:rFonts w:cs="Arial"/>
                <w:noProof/>
                <w:webHidden/>
              </w:rPr>
              <w:fldChar w:fldCharType="begin"/>
            </w:r>
            <w:r w:rsidR="00131F2E" w:rsidRPr="00131F2E">
              <w:rPr>
                <w:rFonts w:cs="Arial"/>
                <w:noProof/>
                <w:webHidden/>
              </w:rPr>
              <w:instrText xml:space="preserve"> PAGEREF _Toc269913531 \h </w:instrText>
            </w:r>
            <w:r w:rsidR="00D22CD3" w:rsidRPr="00131F2E">
              <w:rPr>
                <w:rFonts w:cs="Arial"/>
                <w:noProof/>
                <w:webHidden/>
              </w:rPr>
            </w:r>
            <w:r w:rsidR="00D22CD3" w:rsidRPr="00131F2E">
              <w:rPr>
                <w:rFonts w:cs="Arial"/>
                <w:noProof/>
                <w:webHidden/>
              </w:rPr>
              <w:fldChar w:fldCharType="separate"/>
            </w:r>
            <w:r>
              <w:rPr>
                <w:rFonts w:cs="Arial"/>
                <w:noProof/>
                <w:webHidden/>
              </w:rPr>
              <w:t>30</w:t>
            </w:r>
            <w:r w:rsidR="00D22CD3" w:rsidRPr="00131F2E">
              <w:rPr>
                <w:rFonts w:cs="Arial"/>
                <w:noProof/>
                <w:webHidden/>
              </w:rPr>
              <w:fldChar w:fldCharType="end"/>
            </w:r>
          </w:hyperlink>
        </w:p>
        <w:p w:rsidR="00131F2E" w:rsidRPr="00131F2E" w:rsidRDefault="00036FC2">
          <w:pPr>
            <w:pStyle w:val="TOC2"/>
            <w:tabs>
              <w:tab w:val="left" w:pos="880"/>
              <w:tab w:val="right" w:leader="dot" w:pos="9016"/>
            </w:tabs>
            <w:rPr>
              <w:rFonts w:cs="Arial"/>
              <w:noProof/>
              <w:color w:val="auto"/>
              <w:sz w:val="22"/>
              <w:lang w:val="en-AU" w:eastAsia="en-AU"/>
            </w:rPr>
          </w:pPr>
          <w:hyperlink w:anchor="_Toc269913532" w:history="1">
            <w:r w:rsidR="00131F2E" w:rsidRPr="00131F2E">
              <w:rPr>
                <w:rStyle w:val="Hyperlink"/>
                <w:rFonts w:ascii="Arial" w:hAnsi="Arial" w:cs="Arial"/>
                <w:noProof/>
              </w:rPr>
              <w:t>4.2.</w:t>
            </w:r>
            <w:r w:rsidR="00131F2E" w:rsidRPr="00131F2E">
              <w:rPr>
                <w:rFonts w:cs="Arial"/>
                <w:noProof/>
                <w:color w:val="auto"/>
                <w:sz w:val="22"/>
                <w:lang w:val="en-AU" w:eastAsia="en-AU"/>
              </w:rPr>
              <w:tab/>
            </w:r>
            <w:r w:rsidR="00131F2E" w:rsidRPr="00131F2E">
              <w:rPr>
                <w:rStyle w:val="Hyperlink"/>
                <w:rFonts w:ascii="Arial" w:hAnsi="Arial" w:cs="Arial"/>
                <w:noProof/>
              </w:rPr>
              <w:t>Sports drinks</w:t>
            </w:r>
            <w:r w:rsidR="00131F2E" w:rsidRPr="00131F2E">
              <w:rPr>
                <w:rFonts w:cs="Arial"/>
                <w:noProof/>
                <w:webHidden/>
              </w:rPr>
              <w:tab/>
            </w:r>
            <w:r w:rsidR="00D22CD3" w:rsidRPr="00131F2E">
              <w:rPr>
                <w:rFonts w:cs="Arial"/>
                <w:noProof/>
                <w:webHidden/>
              </w:rPr>
              <w:fldChar w:fldCharType="begin"/>
            </w:r>
            <w:r w:rsidR="00131F2E" w:rsidRPr="00131F2E">
              <w:rPr>
                <w:rFonts w:cs="Arial"/>
                <w:noProof/>
                <w:webHidden/>
              </w:rPr>
              <w:instrText xml:space="preserve"> PAGEREF _Toc269913532 \h </w:instrText>
            </w:r>
            <w:r w:rsidR="00D22CD3" w:rsidRPr="00131F2E">
              <w:rPr>
                <w:rFonts w:cs="Arial"/>
                <w:noProof/>
                <w:webHidden/>
              </w:rPr>
            </w:r>
            <w:r w:rsidR="00D22CD3" w:rsidRPr="00131F2E">
              <w:rPr>
                <w:rFonts w:cs="Arial"/>
                <w:noProof/>
                <w:webHidden/>
              </w:rPr>
              <w:fldChar w:fldCharType="separate"/>
            </w:r>
            <w:r>
              <w:rPr>
                <w:rFonts w:cs="Arial"/>
                <w:noProof/>
                <w:webHidden/>
              </w:rPr>
              <w:t>35</w:t>
            </w:r>
            <w:r w:rsidR="00D22CD3" w:rsidRPr="00131F2E">
              <w:rPr>
                <w:rFonts w:cs="Arial"/>
                <w:noProof/>
                <w:webHidden/>
              </w:rPr>
              <w:fldChar w:fldCharType="end"/>
            </w:r>
          </w:hyperlink>
        </w:p>
        <w:p w:rsidR="00131F2E" w:rsidRPr="00131F2E" w:rsidRDefault="00036FC2">
          <w:pPr>
            <w:pStyle w:val="TOC2"/>
            <w:tabs>
              <w:tab w:val="left" w:pos="1100"/>
              <w:tab w:val="right" w:leader="dot" w:pos="9016"/>
            </w:tabs>
            <w:rPr>
              <w:rFonts w:cs="Arial"/>
              <w:noProof/>
              <w:color w:val="auto"/>
              <w:sz w:val="22"/>
              <w:lang w:val="en-AU" w:eastAsia="en-AU"/>
            </w:rPr>
          </w:pPr>
          <w:hyperlink w:anchor="_Toc269913533" w:history="1">
            <w:r w:rsidR="00131F2E" w:rsidRPr="00131F2E">
              <w:rPr>
                <w:rStyle w:val="Hyperlink"/>
                <w:rFonts w:ascii="Arial" w:hAnsi="Arial" w:cs="Arial"/>
                <w:noProof/>
              </w:rPr>
              <w:t>4.2.1.</w:t>
            </w:r>
            <w:r w:rsidR="00131F2E" w:rsidRPr="00131F2E">
              <w:rPr>
                <w:rFonts w:cs="Arial"/>
                <w:noProof/>
                <w:color w:val="auto"/>
                <w:sz w:val="22"/>
                <w:lang w:val="en-AU" w:eastAsia="en-AU"/>
              </w:rPr>
              <w:tab/>
            </w:r>
            <w:r w:rsidR="00131F2E" w:rsidRPr="00131F2E">
              <w:rPr>
                <w:rStyle w:val="Hyperlink"/>
                <w:rFonts w:ascii="Arial" w:hAnsi="Arial" w:cs="Arial"/>
                <w:noProof/>
              </w:rPr>
              <w:t>What are “sports drinks”?</w:t>
            </w:r>
            <w:r w:rsidR="00131F2E" w:rsidRPr="00131F2E">
              <w:rPr>
                <w:rFonts w:cs="Arial"/>
                <w:noProof/>
                <w:webHidden/>
              </w:rPr>
              <w:tab/>
            </w:r>
            <w:r w:rsidR="00D22CD3" w:rsidRPr="00131F2E">
              <w:rPr>
                <w:rFonts w:cs="Arial"/>
                <w:noProof/>
                <w:webHidden/>
              </w:rPr>
              <w:fldChar w:fldCharType="begin"/>
            </w:r>
            <w:r w:rsidR="00131F2E" w:rsidRPr="00131F2E">
              <w:rPr>
                <w:rFonts w:cs="Arial"/>
                <w:noProof/>
                <w:webHidden/>
              </w:rPr>
              <w:instrText xml:space="preserve"> PAGEREF _Toc269913533 \h </w:instrText>
            </w:r>
            <w:r w:rsidR="00D22CD3" w:rsidRPr="00131F2E">
              <w:rPr>
                <w:rFonts w:cs="Arial"/>
                <w:noProof/>
                <w:webHidden/>
              </w:rPr>
            </w:r>
            <w:r w:rsidR="00D22CD3" w:rsidRPr="00131F2E">
              <w:rPr>
                <w:rFonts w:cs="Arial"/>
                <w:noProof/>
                <w:webHidden/>
              </w:rPr>
              <w:fldChar w:fldCharType="separate"/>
            </w:r>
            <w:r>
              <w:rPr>
                <w:rFonts w:cs="Arial"/>
                <w:noProof/>
                <w:webHidden/>
              </w:rPr>
              <w:t>35</w:t>
            </w:r>
            <w:r w:rsidR="00D22CD3" w:rsidRPr="00131F2E">
              <w:rPr>
                <w:rFonts w:cs="Arial"/>
                <w:noProof/>
                <w:webHidden/>
              </w:rPr>
              <w:fldChar w:fldCharType="end"/>
            </w:r>
          </w:hyperlink>
        </w:p>
        <w:p w:rsidR="00131F2E" w:rsidRPr="00131F2E" w:rsidRDefault="00036FC2">
          <w:pPr>
            <w:pStyle w:val="TOC2"/>
            <w:tabs>
              <w:tab w:val="left" w:pos="1100"/>
              <w:tab w:val="right" w:leader="dot" w:pos="9016"/>
            </w:tabs>
            <w:rPr>
              <w:rFonts w:cs="Arial"/>
              <w:noProof/>
              <w:color w:val="auto"/>
              <w:sz w:val="22"/>
              <w:lang w:val="en-AU" w:eastAsia="en-AU"/>
            </w:rPr>
          </w:pPr>
          <w:hyperlink w:anchor="_Toc269913534" w:history="1">
            <w:r w:rsidR="00131F2E" w:rsidRPr="00131F2E">
              <w:rPr>
                <w:rStyle w:val="Hyperlink"/>
                <w:rFonts w:ascii="Arial" w:hAnsi="Arial" w:cs="Arial"/>
                <w:noProof/>
              </w:rPr>
              <w:t>4.2.2.</w:t>
            </w:r>
            <w:r w:rsidR="00131F2E" w:rsidRPr="00131F2E">
              <w:rPr>
                <w:rFonts w:cs="Arial"/>
                <w:noProof/>
                <w:color w:val="auto"/>
                <w:sz w:val="22"/>
                <w:lang w:val="en-AU" w:eastAsia="en-AU"/>
              </w:rPr>
              <w:tab/>
            </w:r>
            <w:r w:rsidR="00131F2E" w:rsidRPr="00131F2E">
              <w:rPr>
                <w:rStyle w:val="Hyperlink"/>
                <w:rFonts w:ascii="Arial" w:hAnsi="Arial" w:cs="Arial"/>
                <w:noProof/>
              </w:rPr>
              <w:t>Awareness of sports drinks</w:t>
            </w:r>
            <w:r w:rsidR="00131F2E" w:rsidRPr="00131F2E">
              <w:rPr>
                <w:rFonts w:cs="Arial"/>
                <w:noProof/>
                <w:webHidden/>
              </w:rPr>
              <w:tab/>
            </w:r>
            <w:r w:rsidR="00D22CD3" w:rsidRPr="00131F2E">
              <w:rPr>
                <w:rFonts w:cs="Arial"/>
                <w:noProof/>
                <w:webHidden/>
              </w:rPr>
              <w:fldChar w:fldCharType="begin"/>
            </w:r>
            <w:r w:rsidR="00131F2E" w:rsidRPr="00131F2E">
              <w:rPr>
                <w:rFonts w:cs="Arial"/>
                <w:noProof/>
                <w:webHidden/>
              </w:rPr>
              <w:instrText xml:space="preserve"> PAGEREF _Toc269913534 \h </w:instrText>
            </w:r>
            <w:r w:rsidR="00D22CD3" w:rsidRPr="00131F2E">
              <w:rPr>
                <w:rFonts w:cs="Arial"/>
                <w:noProof/>
                <w:webHidden/>
              </w:rPr>
            </w:r>
            <w:r w:rsidR="00D22CD3" w:rsidRPr="00131F2E">
              <w:rPr>
                <w:rFonts w:cs="Arial"/>
                <w:noProof/>
                <w:webHidden/>
              </w:rPr>
              <w:fldChar w:fldCharType="separate"/>
            </w:r>
            <w:r>
              <w:rPr>
                <w:rFonts w:cs="Arial"/>
                <w:noProof/>
                <w:webHidden/>
              </w:rPr>
              <w:t>35</w:t>
            </w:r>
            <w:r w:rsidR="00D22CD3" w:rsidRPr="00131F2E">
              <w:rPr>
                <w:rFonts w:cs="Arial"/>
                <w:noProof/>
                <w:webHidden/>
              </w:rPr>
              <w:fldChar w:fldCharType="end"/>
            </w:r>
          </w:hyperlink>
        </w:p>
        <w:p w:rsidR="00131F2E" w:rsidRPr="00131F2E" w:rsidRDefault="00036FC2">
          <w:pPr>
            <w:pStyle w:val="TOC2"/>
            <w:tabs>
              <w:tab w:val="left" w:pos="1100"/>
              <w:tab w:val="right" w:leader="dot" w:pos="9016"/>
            </w:tabs>
            <w:rPr>
              <w:rFonts w:cs="Arial"/>
              <w:noProof/>
              <w:color w:val="auto"/>
              <w:sz w:val="22"/>
              <w:lang w:val="en-AU" w:eastAsia="en-AU"/>
            </w:rPr>
          </w:pPr>
          <w:hyperlink w:anchor="_Toc269913535" w:history="1">
            <w:r w:rsidR="00131F2E" w:rsidRPr="00131F2E">
              <w:rPr>
                <w:rStyle w:val="Hyperlink"/>
                <w:rFonts w:ascii="Arial" w:hAnsi="Arial" w:cs="Arial"/>
                <w:noProof/>
              </w:rPr>
              <w:t>4.2.3.</w:t>
            </w:r>
            <w:r w:rsidR="00131F2E" w:rsidRPr="00131F2E">
              <w:rPr>
                <w:rFonts w:cs="Arial"/>
                <w:noProof/>
                <w:color w:val="auto"/>
                <w:sz w:val="22"/>
                <w:lang w:val="en-AU" w:eastAsia="en-AU"/>
              </w:rPr>
              <w:tab/>
            </w:r>
            <w:r w:rsidR="00131F2E" w:rsidRPr="00131F2E">
              <w:rPr>
                <w:rStyle w:val="Hyperlink"/>
                <w:rFonts w:ascii="Arial" w:hAnsi="Arial" w:cs="Arial"/>
                <w:noProof/>
              </w:rPr>
              <w:t>Perceptions of sports drinks</w:t>
            </w:r>
            <w:r w:rsidR="00131F2E" w:rsidRPr="00131F2E">
              <w:rPr>
                <w:rFonts w:cs="Arial"/>
                <w:noProof/>
                <w:webHidden/>
              </w:rPr>
              <w:tab/>
            </w:r>
            <w:r w:rsidR="00D22CD3" w:rsidRPr="00131F2E">
              <w:rPr>
                <w:rFonts w:cs="Arial"/>
                <w:noProof/>
                <w:webHidden/>
              </w:rPr>
              <w:fldChar w:fldCharType="begin"/>
            </w:r>
            <w:r w:rsidR="00131F2E" w:rsidRPr="00131F2E">
              <w:rPr>
                <w:rFonts w:cs="Arial"/>
                <w:noProof/>
                <w:webHidden/>
              </w:rPr>
              <w:instrText xml:space="preserve"> PAGEREF _Toc269913535 \h </w:instrText>
            </w:r>
            <w:r w:rsidR="00D22CD3" w:rsidRPr="00131F2E">
              <w:rPr>
                <w:rFonts w:cs="Arial"/>
                <w:noProof/>
                <w:webHidden/>
              </w:rPr>
            </w:r>
            <w:r w:rsidR="00D22CD3" w:rsidRPr="00131F2E">
              <w:rPr>
                <w:rFonts w:cs="Arial"/>
                <w:noProof/>
                <w:webHidden/>
              </w:rPr>
              <w:fldChar w:fldCharType="separate"/>
            </w:r>
            <w:r>
              <w:rPr>
                <w:rFonts w:cs="Arial"/>
                <w:noProof/>
                <w:webHidden/>
              </w:rPr>
              <w:t>36</w:t>
            </w:r>
            <w:r w:rsidR="00D22CD3" w:rsidRPr="00131F2E">
              <w:rPr>
                <w:rFonts w:cs="Arial"/>
                <w:noProof/>
                <w:webHidden/>
              </w:rPr>
              <w:fldChar w:fldCharType="end"/>
            </w:r>
          </w:hyperlink>
        </w:p>
        <w:p w:rsidR="00131F2E" w:rsidRPr="00131F2E" w:rsidRDefault="00036FC2">
          <w:pPr>
            <w:pStyle w:val="TOC2"/>
            <w:tabs>
              <w:tab w:val="left" w:pos="1100"/>
              <w:tab w:val="right" w:leader="dot" w:pos="9016"/>
            </w:tabs>
            <w:rPr>
              <w:rFonts w:cs="Arial"/>
              <w:noProof/>
              <w:color w:val="auto"/>
              <w:sz w:val="22"/>
              <w:lang w:val="en-AU" w:eastAsia="en-AU"/>
            </w:rPr>
          </w:pPr>
          <w:hyperlink w:anchor="_Toc269913536" w:history="1">
            <w:r w:rsidR="00131F2E" w:rsidRPr="00131F2E">
              <w:rPr>
                <w:rStyle w:val="Hyperlink"/>
                <w:rFonts w:ascii="Arial" w:hAnsi="Arial" w:cs="Arial"/>
                <w:noProof/>
              </w:rPr>
              <w:t>4.2.4.</w:t>
            </w:r>
            <w:r w:rsidR="00131F2E" w:rsidRPr="00131F2E">
              <w:rPr>
                <w:rFonts w:cs="Arial"/>
                <w:noProof/>
                <w:color w:val="auto"/>
                <w:sz w:val="22"/>
                <w:lang w:val="en-AU" w:eastAsia="en-AU"/>
              </w:rPr>
              <w:tab/>
            </w:r>
            <w:r w:rsidR="00131F2E" w:rsidRPr="00131F2E">
              <w:rPr>
                <w:rStyle w:val="Hyperlink"/>
                <w:rFonts w:ascii="Arial" w:hAnsi="Arial" w:cs="Arial"/>
                <w:noProof/>
              </w:rPr>
              <w:t>Purchase behaviours of sports drinks</w:t>
            </w:r>
            <w:r w:rsidR="00131F2E" w:rsidRPr="00131F2E">
              <w:rPr>
                <w:rFonts w:cs="Arial"/>
                <w:noProof/>
                <w:webHidden/>
              </w:rPr>
              <w:tab/>
            </w:r>
            <w:r w:rsidR="00D22CD3" w:rsidRPr="00131F2E">
              <w:rPr>
                <w:rFonts w:cs="Arial"/>
                <w:noProof/>
                <w:webHidden/>
              </w:rPr>
              <w:fldChar w:fldCharType="begin"/>
            </w:r>
            <w:r w:rsidR="00131F2E" w:rsidRPr="00131F2E">
              <w:rPr>
                <w:rFonts w:cs="Arial"/>
                <w:noProof/>
                <w:webHidden/>
              </w:rPr>
              <w:instrText xml:space="preserve"> PAGEREF _Toc269913536 \h </w:instrText>
            </w:r>
            <w:r w:rsidR="00D22CD3" w:rsidRPr="00131F2E">
              <w:rPr>
                <w:rFonts w:cs="Arial"/>
                <w:noProof/>
                <w:webHidden/>
              </w:rPr>
            </w:r>
            <w:r w:rsidR="00D22CD3" w:rsidRPr="00131F2E">
              <w:rPr>
                <w:rFonts w:cs="Arial"/>
                <w:noProof/>
                <w:webHidden/>
              </w:rPr>
              <w:fldChar w:fldCharType="separate"/>
            </w:r>
            <w:r>
              <w:rPr>
                <w:rFonts w:cs="Arial"/>
                <w:noProof/>
                <w:webHidden/>
              </w:rPr>
              <w:t>40</w:t>
            </w:r>
            <w:r w:rsidR="00D22CD3" w:rsidRPr="00131F2E">
              <w:rPr>
                <w:rFonts w:cs="Arial"/>
                <w:noProof/>
                <w:webHidden/>
              </w:rPr>
              <w:fldChar w:fldCharType="end"/>
            </w:r>
          </w:hyperlink>
        </w:p>
        <w:p w:rsidR="00131F2E" w:rsidRPr="00131F2E" w:rsidRDefault="00036FC2">
          <w:pPr>
            <w:pStyle w:val="TOC2"/>
            <w:tabs>
              <w:tab w:val="left" w:pos="1100"/>
              <w:tab w:val="right" w:leader="dot" w:pos="9016"/>
            </w:tabs>
            <w:rPr>
              <w:rFonts w:cs="Arial"/>
              <w:noProof/>
              <w:color w:val="auto"/>
              <w:sz w:val="22"/>
              <w:lang w:val="en-AU" w:eastAsia="en-AU"/>
            </w:rPr>
          </w:pPr>
          <w:hyperlink w:anchor="_Toc269913537" w:history="1">
            <w:r w:rsidR="00131F2E" w:rsidRPr="00131F2E">
              <w:rPr>
                <w:rStyle w:val="Hyperlink"/>
                <w:rFonts w:ascii="Arial" w:hAnsi="Arial" w:cs="Arial"/>
                <w:noProof/>
              </w:rPr>
              <w:t>4.2.5.</w:t>
            </w:r>
            <w:r w:rsidR="00131F2E" w:rsidRPr="00131F2E">
              <w:rPr>
                <w:rFonts w:cs="Arial"/>
                <w:noProof/>
                <w:color w:val="auto"/>
                <w:sz w:val="22"/>
                <w:lang w:val="en-AU" w:eastAsia="en-AU"/>
              </w:rPr>
              <w:tab/>
            </w:r>
            <w:r w:rsidR="00131F2E" w:rsidRPr="00131F2E">
              <w:rPr>
                <w:rStyle w:val="Hyperlink"/>
                <w:rFonts w:ascii="Arial" w:hAnsi="Arial" w:cs="Arial"/>
                <w:noProof/>
              </w:rPr>
              <w:t>Consumption of sports drinks</w:t>
            </w:r>
            <w:r w:rsidR="00131F2E" w:rsidRPr="00131F2E">
              <w:rPr>
                <w:rFonts w:cs="Arial"/>
                <w:noProof/>
                <w:webHidden/>
              </w:rPr>
              <w:tab/>
            </w:r>
            <w:r w:rsidR="00D22CD3" w:rsidRPr="00131F2E">
              <w:rPr>
                <w:rFonts w:cs="Arial"/>
                <w:noProof/>
                <w:webHidden/>
              </w:rPr>
              <w:fldChar w:fldCharType="begin"/>
            </w:r>
            <w:r w:rsidR="00131F2E" w:rsidRPr="00131F2E">
              <w:rPr>
                <w:rFonts w:cs="Arial"/>
                <w:noProof/>
                <w:webHidden/>
              </w:rPr>
              <w:instrText xml:space="preserve"> PAGEREF _Toc269913537 \h </w:instrText>
            </w:r>
            <w:r w:rsidR="00D22CD3" w:rsidRPr="00131F2E">
              <w:rPr>
                <w:rFonts w:cs="Arial"/>
                <w:noProof/>
                <w:webHidden/>
              </w:rPr>
            </w:r>
            <w:r w:rsidR="00D22CD3" w:rsidRPr="00131F2E">
              <w:rPr>
                <w:rFonts w:cs="Arial"/>
                <w:noProof/>
                <w:webHidden/>
              </w:rPr>
              <w:fldChar w:fldCharType="separate"/>
            </w:r>
            <w:r>
              <w:rPr>
                <w:rFonts w:cs="Arial"/>
                <w:noProof/>
                <w:webHidden/>
              </w:rPr>
              <w:t>43</w:t>
            </w:r>
            <w:r w:rsidR="00D22CD3" w:rsidRPr="00131F2E">
              <w:rPr>
                <w:rFonts w:cs="Arial"/>
                <w:noProof/>
                <w:webHidden/>
              </w:rPr>
              <w:fldChar w:fldCharType="end"/>
            </w:r>
          </w:hyperlink>
        </w:p>
        <w:p w:rsidR="00131F2E" w:rsidRPr="00131F2E" w:rsidRDefault="00036FC2">
          <w:pPr>
            <w:pStyle w:val="TOC2"/>
            <w:tabs>
              <w:tab w:val="left" w:pos="880"/>
              <w:tab w:val="right" w:leader="dot" w:pos="9016"/>
            </w:tabs>
            <w:rPr>
              <w:rFonts w:cs="Arial"/>
              <w:noProof/>
              <w:color w:val="auto"/>
              <w:sz w:val="22"/>
              <w:lang w:val="en-AU" w:eastAsia="en-AU"/>
            </w:rPr>
          </w:pPr>
          <w:hyperlink w:anchor="_Toc269913538" w:history="1">
            <w:r w:rsidR="00131F2E" w:rsidRPr="00131F2E">
              <w:rPr>
                <w:rStyle w:val="Hyperlink"/>
                <w:rFonts w:ascii="Arial" w:hAnsi="Arial" w:cs="Arial"/>
                <w:noProof/>
              </w:rPr>
              <w:t>4.3.</w:t>
            </w:r>
            <w:r w:rsidR="00131F2E" w:rsidRPr="00131F2E">
              <w:rPr>
                <w:rFonts w:cs="Arial"/>
                <w:noProof/>
                <w:color w:val="auto"/>
                <w:sz w:val="22"/>
                <w:lang w:val="en-AU" w:eastAsia="en-AU"/>
              </w:rPr>
              <w:tab/>
            </w:r>
            <w:r w:rsidR="00131F2E" w:rsidRPr="00131F2E">
              <w:rPr>
                <w:rStyle w:val="Hyperlink"/>
                <w:rFonts w:ascii="Arial" w:hAnsi="Arial" w:cs="Arial"/>
                <w:noProof/>
              </w:rPr>
              <w:t>Children’s consumption of sports drinks</w:t>
            </w:r>
            <w:r w:rsidR="00131F2E" w:rsidRPr="00131F2E">
              <w:rPr>
                <w:rFonts w:cs="Arial"/>
                <w:noProof/>
                <w:webHidden/>
              </w:rPr>
              <w:tab/>
            </w:r>
            <w:r w:rsidR="00D22CD3" w:rsidRPr="00131F2E">
              <w:rPr>
                <w:rFonts w:cs="Arial"/>
                <w:noProof/>
                <w:webHidden/>
              </w:rPr>
              <w:fldChar w:fldCharType="begin"/>
            </w:r>
            <w:r w:rsidR="00131F2E" w:rsidRPr="00131F2E">
              <w:rPr>
                <w:rFonts w:cs="Arial"/>
                <w:noProof/>
                <w:webHidden/>
              </w:rPr>
              <w:instrText xml:space="preserve"> PAGEREF _Toc269913538 \h </w:instrText>
            </w:r>
            <w:r w:rsidR="00D22CD3" w:rsidRPr="00131F2E">
              <w:rPr>
                <w:rFonts w:cs="Arial"/>
                <w:noProof/>
                <w:webHidden/>
              </w:rPr>
            </w:r>
            <w:r w:rsidR="00D22CD3" w:rsidRPr="00131F2E">
              <w:rPr>
                <w:rFonts w:cs="Arial"/>
                <w:noProof/>
                <w:webHidden/>
              </w:rPr>
              <w:fldChar w:fldCharType="separate"/>
            </w:r>
            <w:r>
              <w:rPr>
                <w:rFonts w:cs="Arial"/>
                <w:noProof/>
                <w:webHidden/>
              </w:rPr>
              <w:t>46</w:t>
            </w:r>
            <w:r w:rsidR="00D22CD3" w:rsidRPr="00131F2E">
              <w:rPr>
                <w:rFonts w:cs="Arial"/>
                <w:noProof/>
                <w:webHidden/>
              </w:rPr>
              <w:fldChar w:fldCharType="end"/>
            </w:r>
          </w:hyperlink>
        </w:p>
        <w:p w:rsidR="00131F2E" w:rsidRPr="00131F2E" w:rsidRDefault="00036FC2">
          <w:pPr>
            <w:pStyle w:val="TOC2"/>
            <w:tabs>
              <w:tab w:val="left" w:pos="1100"/>
              <w:tab w:val="right" w:leader="dot" w:pos="9016"/>
            </w:tabs>
            <w:rPr>
              <w:rFonts w:cs="Arial"/>
              <w:noProof/>
              <w:color w:val="auto"/>
              <w:sz w:val="22"/>
              <w:lang w:val="en-AU" w:eastAsia="en-AU"/>
            </w:rPr>
          </w:pPr>
          <w:hyperlink w:anchor="_Toc269913539" w:history="1">
            <w:r w:rsidR="00131F2E" w:rsidRPr="00131F2E">
              <w:rPr>
                <w:rStyle w:val="Hyperlink"/>
                <w:rFonts w:ascii="Arial" w:hAnsi="Arial" w:cs="Arial"/>
                <w:noProof/>
              </w:rPr>
              <w:t>4.3.1.</w:t>
            </w:r>
            <w:r w:rsidR="00131F2E" w:rsidRPr="00131F2E">
              <w:rPr>
                <w:rFonts w:cs="Arial"/>
                <w:noProof/>
                <w:color w:val="auto"/>
                <w:sz w:val="22"/>
                <w:lang w:val="en-AU" w:eastAsia="en-AU"/>
              </w:rPr>
              <w:tab/>
            </w:r>
            <w:r w:rsidR="00131F2E" w:rsidRPr="00131F2E">
              <w:rPr>
                <w:rStyle w:val="Hyperlink"/>
                <w:rFonts w:ascii="Arial" w:hAnsi="Arial" w:cs="Arial"/>
                <w:noProof/>
              </w:rPr>
              <w:t>What do parents think are “sports drinks”?</w:t>
            </w:r>
            <w:r w:rsidR="00131F2E" w:rsidRPr="00131F2E">
              <w:rPr>
                <w:rFonts w:cs="Arial"/>
                <w:noProof/>
                <w:webHidden/>
              </w:rPr>
              <w:tab/>
            </w:r>
            <w:r w:rsidR="00D22CD3" w:rsidRPr="00131F2E">
              <w:rPr>
                <w:rFonts w:cs="Arial"/>
                <w:noProof/>
                <w:webHidden/>
              </w:rPr>
              <w:fldChar w:fldCharType="begin"/>
            </w:r>
            <w:r w:rsidR="00131F2E" w:rsidRPr="00131F2E">
              <w:rPr>
                <w:rFonts w:cs="Arial"/>
                <w:noProof/>
                <w:webHidden/>
              </w:rPr>
              <w:instrText xml:space="preserve"> PAGEREF _Toc269913539 \h </w:instrText>
            </w:r>
            <w:r w:rsidR="00D22CD3" w:rsidRPr="00131F2E">
              <w:rPr>
                <w:rFonts w:cs="Arial"/>
                <w:noProof/>
                <w:webHidden/>
              </w:rPr>
            </w:r>
            <w:r w:rsidR="00D22CD3" w:rsidRPr="00131F2E">
              <w:rPr>
                <w:rFonts w:cs="Arial"/>
                <w:noProof/>
                <w:webHidden/>
              </w:rPr>
              <w:fldChar w:fldCharType="separate"/>
            </w:r>
            <w:r>
              <w:rPr>
                <w:rFonts w:cs="Arial"/>
                <w:noProof/>
                <w:webHidden/>
              </w:rPr>
              <w:t>46</w:t>
            </w:r>
            <w:r w:rsidR="00D22CD3" w:rsidRPr="00131F2E">
              <w:rPr>
                <w:rFonts w:cs="Arial"/>
                <w:noProof/>
                <w:webHidden/>
              </w:rPr>
              <w:fldChar w:fldCharType="end"/>
            </w:r>
          </w:hyperlink>
        </w:p>
        <w:p w:rsidR="00131F2E" w:rsidRPr="00131F2E" w:rsidRDefault="00036FC2">
          <w:pPr>
            <w:pStyle w:val="TOC2"/>
            <w:tabs>
              <w:tab w:val="left" w:pos="1100"/>
              <w:tab w:val="right" w:leader="dot" w:pos="9016"/>
            </w:tabs>
            <w:rPr>
              <w:rFonts w:cs="Arial"/>
              <w:noProof/>
              <w:color w:val="auto"/>
              <w:sz w:val="22"/>
              <w:lang w:val="en-AU" w:eastAsia="en-AU"/>
            </w:rPr>
          </w:pPr>
          <w:hyperlink w:anchor="_Toc269913540" w:history="1">
            <w:r w:rsidR="00131F2E" w:rsidRPr="00131F2E">
              <w:rPr>
                <w:rStyle w:val="Hyperlink"/>
                <w:rFonts w:ascii="Arial" w:hAnsi="Arial" w:cs="Arial"/>
                <w:noProof/>
              </w:rPr>
              <w:t>4.3.2.</w:t>
            </w:r>
            <w:r w:rsidR="00131F2E" w:rsidRPr="00131F2E">
              <w:rPr>
                <w:rFonts w:cs="Arial"/>
                <w:noProof/>
                <w:color w:val="auto"/>
                <w:sz w:val="22"/>
                <w:lang w:val="en-AU" w:eastAsia="en-AU"/>
              </w:rPr>
              <w:tab/>
            </w:r>
            <w:r w:rsidR="00131F2E" w:rsidRPr="00131F2E">
              <w:rPr>
                <w:rStyle w:val="Hyperlink"/>
                <w:rFonts w:ascii="Arial" w:hAnsi="Arial" w:cs="Arial"/>
                <w:noProof/>
              </w:rPr>
              <w:t>Awareness of sports drinks</w:t>
            </w:r>
            <w:r w:rsidR="00131F2E" w:rsidRPr="00131F2E">
              <w:rPr>
                <w:rFonts w:cs="Arial"/>
                <w:noProof/>
                <w:webHidden/>
              </w:rPr>
              <w:tab/>
            </w:r>
            <w:r w:rsidR="00D22CD3" w:rsidRPr="00131F2E">
              <w:rPr>
                <w:rFonts w:cs="Arial"/>
                <w:noProof/>
                <w:webHidden/>
              </w:rPr>
              <w:fldChar w:fldCharType="begin"/>
            </w:r>
            <w:r w:rsidR="00131F2E" w:rsidRPr="00131F2E">
              <w:rPr>
                <w:rFonts w:cs="Arial"/>
                <w:noProof/>
                <w:webHidden/>
              </w:rPr>
              <w:instrText xml:space="preserve"> PAGEREF _Toc269913540 \h </w:instrText>
            </w:r>
            <w:r w:rsidR="00D22CD3" w:rsidRPr="00131F2E">
              <w:rPr>
                <w:rFonts w:cs="Arial"/>
                <w:noProof/>
                <w:webHidden/>
              </w:rPr>
            </w:r>
            <w:r w:rsidR="00D22CD3" w:rsidRPr="00131F2E">
              <w:rPr>
                <w:rFonts w:cs="Arial"/>
                <w:noProof/>
                <w:webHidden/>
              </w:rPr>
              <w:fldChar w:fldCharType="separate"/>
            </w:r>
            <w:r>
              <w:rPr>
                <w:rFonts w:cs="Arial"/>
                <w:noProof/>
                <w:webHidden/>
              </w:rPr>
              <w:t>46</w:t>
            </w:r>
            <w:r w:rsidR="00D22CD3" w:rsidRPr="00131F2E">
              <w:rPr>
                <w:rFonts w:cs="Arial"/>
                <w:noProof/>
                <w:webHidden/>
              </w:rPr>
              <w:fldChar w:fldCharType="end"/>
            </w:r>
          </w:hyperlink>
        </w:p>
        <w:p w:rsidR="00131F2E" w:rsidRPr="00131F2E" w:rsidRDefault="00036FC2">
          <w:pPr>
            <w:pStyle w:val="TOC2"/>
            <w:tabs>
              <w:tab w:val="left" w:pos="1100"/>
              <w:tab w:val="right" w:leader="dot" w:pos="9016"/>
            </w:tabs>
            <w:rPr>
              <w:rFonts w:cs="Arial"/>
              <w:noProof/>
              <w:color w:val="auto"/>
              <w:sz w:val="22"/>
              <w:lang w:val="en-AU" w:eastAsia="en-AU"/>
            </w:rPr>
          </w:pPr>
          <w:hyperlink w:anchor="_Toc269913541" w:history="1">
            <w:r w:rsidR="00131F2E" w:rsidRPr="00131F2E">
              <w:rPr>
                <w:rStyle w:val="Hyperlink"/>
                <w:rFonts w:ascii="Arial" w:hAnsi="Arial" w:cs="Arial"/>
                <w:noProof/>
              </w:rPr>
              <w:t>4.3.3.</w:t>
            </w:r>
            <w:r w:rsidR="00131F2E" w:rsidRPr="00131F2E">
              <w:rPr>
                <w:rFonts w:cs="Arial"/>
                <w:noProof/>
                <w:color w:val="auto"/>
                <w:sz w:val="22"/>
                <w:lang w:val="en-AU" w:eastAsia="en-AU"/>
              </w:rPr>
              <w:tab/>
            </w:r>
            <w:r w:rsidR="00131F2E" w:rsidRPr="00131F2E">
              <w:rPr>
                <w:rStyle w:val="Hyperlink"/>
                <w:rFonts w:ascii="Arial" w:hAnsi="Arial" w:cs="Arial"/>
                <w:noProof/>
              </w:rPr>
              <w:t>Parents’ perceptions of sports drinks</w:t>
            </w:r>
            <w:r w:rsidR="00131F2E" w:rsidRPr="00131F2E">
              <w:rPr>
                <w:rFonts w:cs="Arial"/>
                <w:noProof/>
                <w:webHidden/>
              </w:rPr>
              <w:tab/>
            </w:r>
            <w:r w:rsidR="00D22CD3" w:rsidRPr="00131F2E">
              <w:rPr>
                <w:rFonts w:cs="Arial"/>
                <w:noProof/>
                <w:webHidden/>
              </w:rPr>
              <w:fldChar w:fldCharType="begin"/>
            </w:r>
            <w:r w:rsidR="00131F2E" w:rsidRPr="00131F2E">
              <w:rPr>
                <w:rFonts w:cs="Arial"/>
                <w:noProof/>
                <w:webHidden/>
              </w:rPr>
              <w:instrText xml:space="preserve"> PAGEREF _Toc269913541 \h </w:instrText>
            </w:r>
            <w:r w:rsidR="00D22CD3" w:rsidRPr="00131F2E">
              <w:rPr>
                <w:rFonts w:cs="Arial"/>
                <w:noProof/>
                <w:webHidden/>
              </w:rPr>
            </w:r>
            <w:r w:rsidR="00D22CD3" w:rsidRPr="00131F2E">
              <w:rPr>
                <w:rFonts w:cs="Arial"/>
                <w:noProof/>
                <w:webHidden/>
              </w:rPr>
              <w:fldChar w:fldCharType="separate"/>
            </w:r>
            <w:r>
              <w:rPr>
                <w:rFonts w:cs="Arial"/>
                <w:noProof/>
                <w:webHidden/>
              </w:rPr>
              <w:t>48</w:t>
            </w:r>
            <w:r w:rsidR="00D22CD3" w:rsidRPr="00131F2E">
              <w:rPr>
                <w:rFonts w:cs="Arial"/>
                <w:noProof/>
                <w:webHidden/>
              </w:rPr>
              <w:fldChar w:fldCharType="end"/>
            </w:r>
          </w:hyperlink>
        </w:p>
        <w:p w:rsidR="00131F2E" w:rsidRPr="00131F2E" w:rsidRDefault="00036FC2">
          <w:pPr>
            <w:pStyle w:val="TOC2"/>
            <w:tabs>
              <w:tab w:val="left" w:pos="1100"/>
              <w:tab w:val="right" w:leader="dot" w:pos="9016"/>
            </w:tabs>
            <w:rPr>
              <w:rFonts w:cs="Arial"/>
              <w:noProof/>
              <w:color w:val="auto"/>
              <w:sz w:val="22"/>
              <w:lang w:val="en-AU" w:eastAsia="en-AU"/>
            </w:rPr>
          </w:pPr>
          <w:hyperlink w:anchor="_Toc269913542" w:history="1">
            <w:r w:rsidR="00131F2E" w:rsidRPr="00131F2E">
              <w:rPr>
                <w:rStyle w:val="Hyperlink"/>
                <w:rFonts w:ascii="Arial" w:hAnsi="Arial" w:cs="Arial"/>
                <w:noProof/>
              </w:rPr>
              <w:t>4.3.4.</w:t>
            </w:r>
            <w:r w:rsidR="00131F2E" w:rsidRPr="00131F2E">
              <w:rPr>
                <w:rFonts w:cs="Arial"/>
                <w:noProof/>
                <w:color w:val="auto"/>
                <w:sz w:val="22"/>
                <w:lang w:val="en-AU" w:eastAsia="en-AU"/>
              </w:rPr>
              <w:tab/>
            </w:r>
            <w:r w:rsidR="00131F2E" w:rsidRPr="00131F2E">
              <w:rPr>
                <w:rStyle w:val="Hyperlink"/>
                <w:rFonts w:ascii="Arial" w:hAnsi="Arial" w:cs="Arial"/>
                <w:noProof/>
              </w:rPr>
              <w:t>Purchase behaviours of parents buying sports drinks</w:t>
            </w:r>
            <w:r w:rsidR="00131F2E" w:rsidRPr="00131F2E">
              <w:rPr>
                <w:rFonts w:cs="Arial"/>
                <w:noProof/>
                <w:webHidden/>
              </w:rPr>
              <w:tab/>
            </w:r>
            <w:r w:rsidR="00D22CD3" w:rsidRPr="00131F2E">
              <w:rPr>
                <w:rFonts w:cs="Arial"/>
                <w:noProof/>
                <w:webHidden/>
              </w:rPr>
              <w:fldChar w:fldCharType="begin"/>
            </w:r>
            <w:r w:rsidR="00131F2E" w:rsidRPr="00131F2E">
              <w:rPr>
                <w:rFonts w:cs="Arial"/>
                <w:noProof/>
                <w:webHidden/>
              </w:rPr>
              <w:instrText xml:space="preserve"> PAGEREF _Toc269913542 \h </w:instrText>
            </w:r>
            <w:r w:rsidR="00D22CD3" w:rsidRPr="00131F2E">
              <w:rPr>
                <w:rFonts w:cs="Arial"/>
                <w:noProof/>
                <w:webHidden/>
              </w:rPr>
            </w:r>
            <w:r w:rsidR="00D22CD3" w:rsidRPr="00131F2E">
              <w:rPr>
                <w:rFonts w:cs="Arial"/>
                <w:noProof/>
                <w:webHidden/>
              </w:rPr>
              <w:fldChar w:fldCharType="separate"/>
            </w:r>
            <w:r>
              <w:rPr>
                <w:rFonts w:cs="Arial"/>
                <w:noProof/>
                <w:webHidden/>
              </w:rPr>
              <w:t>50</w:t>
            </w:r>
            <w:r w:rsidR="00D22CD3" w:rsidRPr="00131F2E">
              <w:rPr>
                <w:rFonts w:cs="Arial"/>
                <w:noProof/>
                <w:webHidden/>
              </w:rPr>
              <w:fldChar w:fldCharType="end"/>
            </w:r>
          </w:hyperlink>
        </w:p>
        <w:p w:rsidR="00131F2E" w:rsidRPr="00131F2E" w:rsidRDefault="00036FC2">
          <w:pPr>
            <w:pStyle w:val="TOC2"/>
            <w:tabs>
              <w:tab w:val="left" w:pos="1100"/>
              <w:tab w:val="right" w:leader="dot" w:pos="9016"/>
            </w:tabs>
            <w:rPr>
              <w:rFonts w:cs="Arial"/>
              <w:noProof/>
              <w:color w:val="auto"/>
              <w:sz w:val="22"/>
              <w:lang w:val="en-AU" w:eastAsia="en-AU"/>
            </w:rPr>
          </w:pPr>
          <w:hyperlink w:anchor="_Toc269913543" w:history="1">
            <w:r w:rsidR="00131F2E" w:rsidRPr="00131F2E">
              <w:rPr>
                <w:rStyle w:val="Hyperlink"/>
                <w:rFonts w:ascii="Arial" w:hAnsi="Arial" w:cs="Arial"/>
                <w:noProof/>
              </w:rPr>
              <w:t>4.3.5.</w:t>
            </w:r>
            <w:r w:rsidR="00131F2E" w:rsidRPr="00131F2E">
              <w:rPr>
                <w:rFonts w:cs="Arial"/>
                <w:noProof/>
                <w:color w:val="auto"/>
                <w:sz w:val="22"/>
                <w:lang w:val="en-AU" w:eastAsia="en-AU"/>
              </w:rPr>
              <w:tab/>
            </w:r>
            <w:r w:rsidR="00131F2E" w:rsidRPr="00131F2E">
              <w:rPr>
                <w:rStyle w:val="Hyperlink"/>
                <w:rFonts w:ascii="Arial" w:hAnsi="Arial" w:cs="Arial"/>
                <w:noProof/>
              </w:rPr>
              <w:t>Children’s consumption of sports drinks</w:t>
            </w:r>
            <w:r w:rsidR="00131F2E" w:rsidRPr="00131F2E">
              <w:rPr>
                <w:rFonts w:cs="Arial"/>
                <w:noProof/>
                <w:webHidden/>
              </w:rPr>
              <w:tab/>
            </w:r>
            <w:r w:rsidR="00D22CD3" w:rsidRPr="00131F2E">
              <w:rPr>
                <w:rFonts w:cs="Arial"/>
                <w:noProof/>
                <w:webHidden/>
              </w:rPr>
              <w:fldChar w:fldCharType="begin"/>
            </w:r>
            <w:r w:rsidR="00131F2E" w:rsidRPr="00131F2E">
              <w:rPr>
                <w:rFonts w:cs="Arial"/>
                <w:noProof/>
                <w:webHidden/>
              </w:rPr>
              <w:instrText xml:space="preserve"> PAGEREF _Toc269913543 \h </w:instrText>
            </w:r>
            <w:r w:rsidR="00D22CD3" w:rsidRPr="00131F2E">
              <w:rPr>
                <w:rFonts w:cs="Arial"/>
                <w:noProof/>
                <w:webHidden/>
              </w:rPr>
            </w:r>
            <w:r w:rsidR="00D22CD3" w:rsidRPr="00131F2E">
              <w:rPr>
                <w:rFonts w:cs="Arial"/>
                <w:noProof/>
                <w:webHidden/>
              </w:rPr>
              <w:fldChar w:fldCharType="separate"/>
            </w:r>
            <w:r>
              <w:rPr>
                <w:rFonts w:cs="Arial"/>
                <w:noProof/>
                <w:webHidden/>
              </w:rPr>
              <w:t>53</w:t>
            </w:r>
            <w:r w:rsidR="00D22CD3" w:rsidRPr="00131F2E">
              <w:rPr>
                <w:rFonts w:cs="Arial"/>
                <w:noProof/>
                <w:webHidden/>
              </w:rPr>
              <w:fldChar w:fldCharType="end"/>
            </w:r>
          </w:hyperlink>
        </w:p>
        <w:p w:rsidR="00131F2E" w:rsidRPr="00131F2E" w:rsidRDefault="00036FC2" w:rsidP="00131F2E">
          <w:pPr>
            <w:pStyle w:val="TOC1"/>
            <w:rPr>
              <w:rFonts w:cs="Arial"/>
              <w:noProof/>
              <w:color w:val="auto"/>
              <w:sz w:val="22"/>
              <w:lang w:val="en-AU" w:eastAsia="en-AU"/>
            </w:rPr>
          </w:pPr>
          <w:hyperlink w:anchor="_Toc269913544" w:history="1">
            <w:r w:rsidR="00131F2E" w:rsidRPr="00131F2E">
              <w:rPr>
                <w:rStyle w:val="Hyperlink"/>
                <w:rFonts w:ascii="Arial" w:hAnsi="Arial" w:cs="Arial"/>
                <w:noProof/>
              </w:rPr>
              <w:t>5.</w:t>
            </w:r>
            <w:r w:rsidR="00131F2E" w:rsidRPr="00131F2E">
              <w:rPr>
                <w:rFonts w:cs="Arial"/>
                <w:noProof/>
                <w:color w:val="auto"/>
                <w:sz w:val="22"/>
                <w:lang w:val="en-AU" w:eastAsia="en-AU"/>
              </w:rPr>
              <w:tab/>
            </w:r>
            <w:r w:rsidR="00131F2E" w:rsidRPr="00131F2E">
              <w:rPr>
                <w:rStyle w:val="Hyperlink"/>
                <w:rFonts w:ascii="Arial" w:hAnsi="Arial" w:cs="Arial"/>
                <w:noProof/>
              </w:rPr>
              <w:t>Summary &amp; Conclusions</w:t>
            </w:r>
            <w:r w:rsidR="00131F2E" w:rsidRPr="00131F2E">
              <w:rPr>
                <w:rFonts w:cs="Arial"/>
                <w:noProof/>
                <w:webHidden/>
              </w:rPr>
              <w:tab/>
            </w:r>
            <w:r w:rsidR="00D22CD3" w:rsidRPr="00131F2E">
              <w:rPr>
                <w:rFonts w:cs="Arial"/>
                <w:noProof/>
                <w:webHidden/>
              </w:rPr>
              <w:fldChar w:fldCharType="begin"/>
            </w:r>
            <w:r w:rsidR="00131F2E" w:rsidRPr="00131F2E">
              <w:rPr>
                <w:rFonts w:cs="Arial"/>
                <w:noProof/>
                <w:webHidden/>
              </w:rPr>
              <w:instrText xml:space="preserve"> PAGEREF _Toc269913544 \h </w:instrText>
            </w:r>
            <w:r w:rsidR="00D22CD3" w:rsidRPr="00131F2E">
              <w:rPr>
                <w:rFonts w:cs="Arial"/>
                <w:noProof/>
                <w:webHidden/>
              </w:rPr>
            </w:r>
            <w:r w:rsidR="00D22CD3" w:rsidRPr="00131F2E">
              <w:rPr>
                <w:rFonts w:cs="Arial"/>
                <w:noProof/>
                <w:webHidden/>
              </w:rPr>
              <w:fldChar w:fldCharType="separate"/>
            </w:r>
            <w:r>
              <w:rPr>
                <w:rFonts w:cs="Arial"/>
                <w:noProof/>
                <w:webHidden/>
              </w:rPr>
              <w:t>56</w:t>
            </w:r>
            <w:r w:rsidR="00D22CD3" w:rsidRPr="00131F2E">
              <w:rPr>
                <w:rFonts w:cs="Arial"/>
                <w:noProof/>
                <w:webHidden/>
              </w:rPr>
              <w:fldChar w:fldCharType="end"/>
            </w:r>
          </w:hyperlink>
        </w:p>
        <w:p w:rsidR="00131F2E" w:rsidRPr="00131F2E" w:rsidRDefault="00036FC2">
          <w:pPr>
            <w:pStyle w:val="TOC2"/>
            <w:tabs>
              <w:tab w:val="right" w:leader="dot" w:pos="9016"/>
            </w:tabs>
            <w:rPr>
              <w:rFonts w:cs="Arial"/>
              <w:noProof/>
              <w:color w:val="auto"/>
              <w:sz w:val="22"/>
              <w:lang w:val="en-AU" w:eastAsia="en-AU"/>
            </w:rPr>
          </w:pPr>
          <w:hyperlink w:anchor="_Toc269913545" w:history="1">
            <w:r w:rsidR="00131F2E" w:rsidRPr="00131F2E">
              <w:rPr>
                <w:rStyle w:val="Hyperlink"/>
                <w:rFonts w:ascii="Arial" w:hAnsi="Arial" w:cs="Arial"/>
                <w:noProof/>
              </w:rPr>
              <w:t>Participant definitions of sports foods and drinks</w:t>
            </w:r>
            <w:r w:rsidR="00131F2E" w:rsidRPr="00131F2E">
              <w:rPr>
                <w:rFonts w:cs="Arial"/>
                <w:noProof/>
                <w:webHidden/>
              </w:rPr>
              <w:tab/>
            </w:r>
            <w:r w:rsidR="00D22CD3" w:rsidRPr="00131F2E">
              <w:rPr>
                <w:rFonts w:cs="Arial"/>
                <w:noProof/>
                <w:webHidden/>
              </w:rPr>
              <w:fldChar w:fldCharType="begin"/>
            </w:r>
            <w:r w:rsidR="00131F2E" w:rsidRPr="00131F2E">
              <w:rPr>
                <w:rFonts w:cs="Arial"/>
                <w:noProof/>
                <w:webHidden/>
              </w:rPr>
              <w:instrText xml:space="preserve"> PAGEREF _Toc269913545 \h </w:instrText>
            </w:r>
            <w:r w:rsidR="00D22CD3" w:rsidRPr="00131F2E">
              <w:rPr>
                <w:rFonts w:cs="Arial"/>
                <w:noProof/>
                <w:webHidden/>
              </w:rPr>
            </w:r>
            <w:r w:rsidR="00D22CD3" w:rsidRPr="00131F2E">
              <w:rPr>
                <w:rFonts w:cs="Arial"/>
                <w:noProof/>
                <w:webHidden/>
              </w:rPr>
              <w:fldChar w:fldCharType="separate"/>
            </w:r>
            <w:r>
              <w:rPr>
                <w:rFonts w:cs="Arial"/>
                <w:noProof/>
                <w:webHidden/>
              </w:rPr>
              <w:t>56</w:t>
            </w:r>
            <w:r w:rsidR="00D22CD3" w:rsidRPr="00131F2E">
              <w:rPr>
                <w:rFonts w:cs="Arial"/>
                <w:noProof/>
                <w:webHidden/>
              </w:rPr>
              <w:fldChar w:fldCharType="end"/>
            </w:r>
          </w:hyperlink>
        </w:p>
        <w:p w:rsidR="00131F2E" w:rsidRPr="00131F2E" w:rsidRDefault="00036FC2">
          <w:pPr>
            <w:pStyle w:val="TOC2"/>
            <w:tabs>
              <w:tab w:val="right" w:leader="dot" w:pos="9016"/>
            </w:tabs>
            <w:rPr>
              <w:rFonts w:cs="Arial"/>
              <w:noProof/>
              <w:color w:val="auto"/>
              <w:sz w:val="22"/>
              <w:lang w:val="en-AU" w:eastAsia="en-AU"/>
            </w:rPr>
          </w:pPr>
          <w:hyperlink w:anchor="_Toc269913546" w:history="1">
            <w:r w:rsidR="00131F2E" w:rsidRPr="00131F2E">
              <w:rPr>
                <w:rStyle w:val="Hyperlink"/>
                <w:rFonts w:ascii="Arial" w:hAnsi="Arial" w:cs="Arial"/>
                <w:noProof/>
              </w:rPr>
              <w:t>Sports food and drink availability and marketing</w:t>
            </w:r>
            <w:r w:rsidR="00131F2E" w:rsidRPr="00131F2E">
              <w:rPr>
                <w:rFonts w:cs="Arial"/>
                <w:noProof/>
                <w:webHidden/>
              </w:rPr>
              <w:tab/>
            </w:r>
            <w:r w:rsidR="00D22CD3" w:rsidRPr="00131F2E">
              <w:rPr>
                <w:rFonts w:cs="Arial"/>
                <w:noProof/>
                <w:webHidden/>
              </w:rPr>
              <w:fldChar w:fldCharType="begin"/>
            </w:r>
            <w:r w:rsidR="00131F2E" w:rsidRPr="00131F2E">
              <w:rPr>
                <w:rFonts w:cs="Arial"/>
                <w:noProof/>
                <w:webHidden/>
              </w:rPr>
              <w:instrText xml:space="preserve"> PAGEREF _Toc269913546 \h </w:instrText>
            </w:r>
            <w:r w:rsidR="00D22CD3" w:rsidRPr="00131F2E">
              <w:rPr>
                <w:rFonts w:cs="Arial"/>
                <w:noProof/>
                <w:webHidden/>
              </w:rPr>
            </w:r>
            <w:r w:rsidR="00D22CD3" w:rsidRPr="00131F2E">
              <w:rPr>
                <w:rFonts w:cs="Arial"/>
                <w:noProof/>
                <w:webHidden/>
              </w:rPr>
              <w:fldChar w:fldCharType="separate"/>
            </w:r>
            <w:r>
              <w:rPr>
                <w:rFonts w:cs="Arial"/>
                <w:noProof/>
                <w:webHidden/>
              </w:rPr>
              <w:t>56</w:t>
            </w:r>
            <w:r w:rsidR="00D22CD3" w:rsidRPr="00131F2E">
              <w:rPr>
                <w:rFonts w:cs="Arial"/>
                <w:noProof/>
                <w:webHidden/>
              </w:rPr>
              <w:fldChar w:fldCharType="end"/>
            </w:r>
          </w:hyperlink>
        </w:p>
        <w:p w:rsidR="00131F2E" w:rsidRPr="00131F2E" w:rsidRDefault="00036FC2">
          <w:pPr>
            <w:pStyle w:val="TOC2"/>
            <w:tabs>
              <w:tab w:val="right" w:leader="dot" w:pos="9016"/>
            </w:tabs>
            <w:rPr>
              <w:rFonts w:cs="Arial"/>
              <w:noProof/>
              <w:color w:val="auto"/>
              <w:sz w:val="22"/>
              <w:lang w:val="en-AU" w:eastAsia="en-AU"/>
            </w:rPr>
          </w:pPr>
          <w:hyperlink w:anchor="_Toc269913547" w:history="1">
            <w:r w:rsidR="00131F2E" w:rsidRPr="00131F2E">
              <w:rPr>
                <w:rStyle w:val="Hyperlink"/>
                <w:rFonts w:ascii="Arial" w:hAnsi="Arial" w:cs="Arial"/>
                <w:noProof/>
              </w:rPr>
              <w:t>Purchase motivations for sports foods and drinks</w:t>
            </w:r>
            <w:r w:rsidR="00131F2E" w:rsidRPr="00131F2E">
              <w:rPr>
                <w:rFonts w:cs="Arial"/>
                <w:noProof/>
                <w:webHidden/>
              </w:rPr>
              <w:tab/>
            </w:r>
            <w:r w:rsidR="00D22CD3" w:rsidRPr="00131F2E">
              <w:rPr>
                <w:rFonts w:cs="Arial"/>
                <w:noProof/>
                <w:webHidden/>
              </w:rPr>
              <w:fldChar w:fldCharType="begin"/>
            </w:r>
            <w:r w:rsidR="00131F2E" w:rsidRPr="00131F2E">
              <w:rPr>
                <w:rFonts w:cs="Arial"/>
                <w:noProof/>
                <w:webHidden/>
              </w:rPr>
              <w:instrText xml:space="preserve"> PAGEREF _Toc269913547 \h </w:instrText>
            </w:r>
            <w:r w:rsidR="00D22CD3" w:rsidRPr="00131F2E">
              <w:rPr>
                <w:rFonts w:cs="Arial"/>
                <w:noProof/>
                <w:webHidden/>
              </w:rPr>
            </w:r>
            <w:r w:rsidR="00D22CD3" w:rsidRPr="00131F2E">
              <w:rPr>
                <w:rFonts w:cs="Arial"/>
                <w:noProof/>
                <w:webHidden/>
              </w:rPr>
              <w:fldChar w:fldCharType="separate"/>
            </w:r>
            <w:r>
              <w:rPr>
                <w:rFonts w:cs="Arial"/>
                <w:noProof/>
                <w:webHidden/>
              </w:rPr>
              <w:t>57</w:t>
            </w:r>
            <w:r w:rsidR="00D22CD3" w:rsidRPr="00131F2E">
              <w:rPr>
                <w:rFonts w:cs="Arial"/>
                <w:noProof/>
                <w:webHidden/>
              </w:rPr>
              <w:fldChar w:fldCharType="end"/>
            </w:r>
          </w:hyperlink>
        </w:p>
        <w:p w:rsidR="00131F2E" w:rsidRPr="00131F2E" w:rsidRDefault="00036FC2">
          <w:pPr>
            <w:pStyle w:val="TOC2"/>
            <w:tabs>
              <w:tab w:val="right" w:leader="dot" w:pos="9016"/>
            </w:tabs>
            <w:rPr>
              <w:rFonts w:cs="Arial"/>
              <w:noProof/>
              <w:color w:val="auto"/>
              <w:sz w:val="22"/>
              <w:lang w:val="en-AU" w:eastAsia="en-AU"/>
            </w:rPr>
          </w:pPr>
          <w:hyperlink w:anchor="_Toc269913548" w:history="1">
            <w:r w:rsidR="00131F2E" w:rsidRPr="00131F2E">
              <w:rPr>
                <w:rStyle w:val="Hyperlink"/>
                <w:rFonts w:ascii="Arial" w:hAnsi="Arial" w:cs="Arial"/>
                <w:noProof/>
              </w:rPr>
              <w:t>Labelling use</w:t>
            </w:r>
            <w:r w:rsidR="00131F2E" w:rsidRPr="00131F2E">
              <w:rPr>
                <w:rFonts w:cs="Arial"/>
                <w:noProof/>
                <w:webHidden/>
              </w:rPr>
              <w:tab/>
            </w:r>
            <w:r w:rsidR="00D22CD3" w:rsidRPr="00131F2E">
              <w:rPr>
                <w:rFonts w:cs="Arial"/>
                <w:noProof/>
                <w:webHidden/>
              </w:rPr>
              <w:fldChar w:fldCharType="begin"/>
            </w:r>
            <w:r w:rsidR="00131F2E" w:rsidRPr="00131F2E">
              <w:rPr>
                <w:rFonts w:cs="Arial"/>
                <w:noProof/>
                <w:webHidden/>
              </w:rPr>
              <w:instrText xml:space="preserve"> PAGEREF _Toc269913548 \h </w:instrText>
            </w:r>
            <w:r w:rsidR="00D22CD3" w:rsidRPr="00131F2E">
              <w:rPr>
                <w:rFonts w:cs="Arial"/>
                <w:noProof/>
                <w:webHidden/>
              </w:rPr>
            </w:r>
            <w:r w:rsidR="00D22CD3" w:rsidRPr="00131F2E">
              <w:rPr>
                <w:rFonts w:cs="Arial"/>
                <w:noProof/>
                <w:webHidden/>
              </w:rPr>
              <w:fldChar w:fldCharType="separate"/>
            </w:r>
            <w:r>
              <w:rPr>
                <w:rFonts w:cs="Arial"/>
                <w:noProof/>
                <w:webHidden/>
              </w:rPr>
              <w:t>58</w:t>
            </w:r>
            <w:r w:rsidR="00D22CD3" w:rsidRPr="00131F2E">
              <w:rPr>
                <w:rFonts w:cs="Arial"/>
                <w:noProof/>
                <w:webHidden/>
              </w:rPr>
              <w:fldChar w:fldCharType="end"/>
            </w:r>
          </w:hyperlink>
        </w:p>
        <w:p w:rsidR="00131F2E" w:rsidRPr="00131F2E" w:rsidRDefault="00036FC2">
          <w:pPr>
            <w:pStyle w:val="TOC2"/>
            <w:tabs>
              <w:tab w:val="right" w:leader="dot" w:pos="9016"/>
            </w:tabs>
            <w:rPr>
              <w:rFonts w:cs="Arial"/>
              <w:noProof/>
              <w:color w:val="auto"/>
              <w:sz w:val="22"/>
              <w:lang w:val="en-AU" w:eastAsia="en-AU"/>
            </w:rPr>
          </w:pPr>
          <w:hyperlink w:anchor="_Toc269913549" w:history="1">
            <w:r w:rsidR="00131F2E" w:rsidRPr="00131F2E">
              <w:rPr>
                <w:rStyle w:val="Hyperlink"/>
                <w:rFonts w:ascii="Arial" w:hAnsi="Arial" w:cs="Arial"/>
                <w:noProof/>
              </w:rPr>
              <w:t>Consumption of sports foods and drinks</w:t>
            </w:r>
            <w:r w:rsidR="00131F2E" w:rsidRPr="00131F2E">
              <w:rPr>
                <w:rFonts w:cs="Arial"/>
                <w:noProof/>
                <w:webHidden/>
              </w:rPr>
              <w:tab/>
            </w:r>
            <w:r w:rsidR="00D22CD3" w:rsidRPr="00131F2E">
              <w:rPr>
                <w:rFonts w:cs="Arial"/>
                <w:noProof/>
                <w:webHidden/>
              </w:rPr>
              <w:fldChar w:fldCharType="begin"/>
            </w:r>
            <w:r w:rsidR="00131F2E" w:rsidRPr="00131F2E">
              <w:rPr>
                <w:rFonts w:cs="Arial"/>
                <w:noProof/>
                <w:webHidden/>
              </w:rPr>
              <w:instrText xml:space="preserve"> PAGEREF _Toc269913549 \h </w:instrText>
            </w:r>
            <w:r w:rsidR="00D22CD3" w:rsidRPr="00131F2E">
              <w:rPr>
                <w:rFonts w:cs="Arial"/>
                <w:noProof/>
                <w:webHidden/>
              </w:rPr>
            </w:r>
            <w:r w:rsidR="00D22CD3" w:rsidRPr="00131F2E">
              <w:rPr>
                <w:rFonts w:cs="Arial"/>
                <w:noProof/>
                <w:webHidden/>
              </w:rPr>
              <w:fldChar w:fldCharType="separate"/>
            </w:r>
            <w:r>
              <w:rPr>
                <w:rFonts w:cs="Arial"/>
                <w:noProof/>
                <w:webHidden/>
              </w:rPr>
              <w:t>59</w:t>
            </w:r>
            <w:r w:rsidR="00D22CD3" w:rsidRPr="00131F2E">
              <w:rPr>
                <w:rFonts w:cs="Arial"/>
                <w:noProof/>
                <w:webHidden/>
              </w:rPr>
              <w:fldChar w:fldCharType="end"/>
            </w:r>
          </w:hyperlink>
        </w:p>
        <w:p w:rsidR="00131F2E" w:rsidRPr="00131F2E" w:rsidRDefault="00036FC2" w:rsidP="00131F2E">
          <w:pPr>
            <w:pStyle w:val="TOC1"/>
            <w:rPr>
              <w:rFonts w:cs="Arial"/>
              <w:noProof/>
              <w:color w:val="auto"/>
              <w:sz w:val="22"/>
              <w:lang w:val="en-AU" w:eastAsia="en-AU"/>
            </w:rPr>
          </w:pPr>
          <w:hyperlink w:anchor="_Toc269913550" w:history="1">
            <w:r w:rsidR="00131F2E" w:rsidRPr="00131F2E">
              <w:rPr>
                <w:rStyle w:val="Hyperlink"/>
                <w:rFonts w:ascii="Arial" w:hAnsi="Arial" w:cs="Arial"/>
                <w:noProof/>
              </w:rPr>
              <w:t>Appendix A: Technical notes</w:t>
            </w:r>
            <w:r w:rsidR="00131F2E" w:rsidRPr="00131F2E">
              <w:rPr>
                <w:rFonts w:cs="Arial"/>
                <w:noProof/>
                <w:webHidden/>
              </w:rPr>
              <w:tab/>
            </w:r>
            <w:r w:rsidR="00D22CD3" w:rsidRPr="00131F2E">
              <w:rPr>
                <w:rFonts w:cs="Arial"/>
                <w:noProof/>
                <w:webHidden/>
              </w:rPr>
              <w:fldChar w:fldCharType="begin"/>
            </w:r>
            <w:r w:rsidR="00131F2E" w:rsidRPr="00131F2E">
              <w:rPr>
                <w:rFonts w:cs="Arial"/>
                <w:noProof/>
                <w:webHidden/>
              </w:rPr>
              <w:instrText xml:space="preserve"> PAGEREF _Toc269913550 \h </w:instrText>
            </w:r>
            <w:r w:rsidR="00D22CD3" w:rsidRPr="00131F2E">
              <w:rPr>
                <w:rFonts w:cs="Arial"/>
                <w:noProof/>
                <w:webHidden/>
              </w:rPr>
            </w:r>
            <w:r w:rsidR="00D22CD3" w:rsidRPr="00131F2E">
              <w:rPr>
                <w:rFonts w:cs="Arial"/>
                <w:noProof/>
                <w:webHidden/>
              </w:rPr>
              <w:fldChar w:fldCharType="separate"/>
            </w:r>
            <w:r>
              <w:rPr>
                <w:rFonts w:cs="Arial"/>
                <w:noProof/>
                <w:webHidden/>
              </w:rPr>
              <w:t>60</w:t>
            </w:r>
            <w:r w:rsidR="00D22CD3" w:rsidRPr="00131F2E">
              <w:rPr>
                <w:rFonts w:cs="Arial"/>
                <w:noProof/>
                <w:webHidden/>
              </w:rPr>
              <w:fldChar w:fldCharType="end"/>
            </w:r>
          </w:hyperlink>
        </w:p>
        <w:p w:rsidR="00131F2E" w:rsidRPr="00131F2E" w:rsidRDefault="00036FC2">
          <w:pPr>
            <w:pStyle w:val="TOC2"/>
            <w:tabs>
              <w:tab w:val="right" w:leader="dot" w:pos="9016"/>
            </w:tabs>
            <w:rPr>
              <w:rFonts w:cs="Arial"/>
              <w:noProof/>
              <w:color w:val="auto"/>
              <w:sz w:val="22"/>
              <w:lang w:val="en-AU" w:eastAsia="en-AU"/>
            </w:rPr>
          </w:pPr>
          <w:hyperlink w:anchor="_Toc269913551" w:history="1">
            <w:r w:rsidR="00131F2E" w:rsidRPr="00131F2E">
              <w:rPr>
                <w:rStyle w:val="Hyperlink"/>
                <w:rFonts w:ascii="Arial" w:hAnsi="Arial" w:cs="Arial"/>
                <w:noProof/>
              </w:rPr>
              <w:t>Research Approach</w:t>
            </w:r>
            <w:r w:rsidR="00131F2E" w:rsidRPr="00131F2E">
              <w:rPr>
                <w:rFonts w:cs="Arial"/>
                <w:noProof/>
                <w:webHidden/>
              </w:rPr>
              <w:tab/>
            </w:r>
            <w:r w:rsidR="00D22CD3" w:rsidRPr="00131F2E">
              <w:rPr>
                <w:rFonts w:cs="Arial"/>
                <w:noProof/>
                <w:webHidden/>
              </w:rPr>
              <w:fldChar w:fldCharType="begin"/>
            </w:r>
            <w:r w:rsidR="00131F2E" w:rsidRPr="00131F2E">
              <w:rPr>
                <w:rFonts w:cs="Arial"/>
                <w:noProof/>
                <w:webHidden/>
              </w:rPr>
              <w:instrText xml:space="preserve"> PAGEREF _Toc269913551 \h </w:instrText>
            </w:r>
            <w:r w:rsidR="00D22CD3" w:rsidRPr="00131F2E">
              <w:rPr>
                <w:rFonts w:cs="Arial"/>
                <w:noProof/>
                <w:webHidden/>
              </w:rPr>
            </w:r>
            <w:r w:rsidR="00D22CD3" w:rsidRPr="00131F2E">
              <w:rPr>
                <w:rFonts w:cs="Arial"/>
                <w:noProof/>
                <w:webHidden/>
              </w:rPr>
              <w:fldChar w:fldCharType="separate"/>
            </w:r>
            <w:r>
              <w:rPr>
                <w:rFonts w:cs="Arial"/>
                <w:noProof/>
                <w:webHidden/>
              </w:rPr>
              <w:t>60</w:t>
            </w:r>
            <w:r w:rsidR="00D22CD3" w:rsidRPr="00131F2E">
              <w:rPr>
                <w:rFonts w:cs="Arial"/>
                <w:noProof/>
                <w:webHidden/>
              </w:rPr>
              <w:fldChar w:fldCharType="end"/>
            </w:r>
          </w:hyperlink>
        </w:p>
        <w:p w:rsidR="00131F2E" w:rsidRPr="00131F2E" w:rsidRDefault="00036FC2">
          <w:pPr>
            <w:pStyle w:val="TOC2"/>
            <w:tabs>
              <w:tab w:val="right" w:leader="dot" w:pos="9016"/>
            </w:tabs>
            <w:rPr>
              <w:rFonts w:cs="Arial"/>
              <w:noProof/>
              <w:color w:val="auto"/>
              <w:sz w:val="22"/>
              <w:lang w:val="en-AU" w:eastAsia="en-AU"/>
            </w:rPr>
          </w:pPr>
          <w:hyperlink w:anchor="_Toc269913552" w:history="1">
            <w:r w:rsidR="00131F2E" w:rsidRPr="00131F2E">
              <w:rPr>
                <w:rStyle w:val="Hyperlink"/>
                <w:rFonts w:ascii="Arial" w:hAnsi="Arial" w:cs="Arial"/>
                <w:noProof/>
              </w:rPr>
              <w:t>Group Structure</w:t>
            </w:r>
            <w:r w:rsidR="00131F2E" w:rsidRPr="00131F2E">
              <w:rPr>
                <w:rFonts w:cs="Arial"/>
                <w:noProof/>
                <w:webHidden/>
              </w:rPr>
              <w:tab/>
            </w:r>
            <w:r w:rsidR="00D22CD3" w:rsidRPr="00131F2E">
              <w:rPr>
                <w:rFonts w:cs="Arial"/>
                <w:noProof/>
                <w:webHidden/>
              </w:rPr>
              <w:fldChar w:fldCharType="begin"/>
            </w:r>
            <w:r w:rsidR="00131F2E" w:rsidRPr="00131F2E">
              <w:rPr>
                <w:rFonts w:cs="Arial"/>
                <w:noProof/>
                <w:webHidden/>
              </w:rPr>
              <w:instrText xml:space="preserve"> PAGEREF _Toc269913552 \h </w:instrText>
            </w:r>
            <w:r w:rsidR="00D22CD3" w:rsidRPr="00131F2E">
              <w:rPr>
                <w:rFonts w:cs="Arial"/>
                <w:noProof/>
                <w:webHidden/>
              </w:rPr>
            </w:r>
            <w:r w:rsidR="00D22CD3" w:rsidRPr="00131F2E">
              <w:rPr>
                <w:rFonts w:cs="Arial"/>
                <w:noProof/>
                <w:webHidden/>
              </w:rPr>
              <w:fldChar w:fldCharType="separate"/>
            </w:r>
            <w:r>
              <w:rPr>
                <w:rFonts w:cs="Arial"/>
                <w:noProof/>
                <w:webHidden/>
              </w:rPr>
              <w:t>61</w:t>
            </w:r>
            <w:r w:rsidR="00D22CD3" w:rsidRPr="00131F2E">
              <w:rPr>
                <w:rFonts w:cs="Arial"/>
                <w:noProof/>
                <w:webHidden/>
              </w:rPr>
              <w:fldChar w:fldCharType="end"/>
            </w:r>
          </w:hyperlink>
        </w:p>
        <w:p w:rsidR="00131F2E" w:rsidRPr="00131F2E" w:rsidRDefault="00036FC2">
          <w:pPr>
            <w:pStyle w:val="TOC2"/>
            <w:tabs>
              <w:tab w:val="right" w:leader="dot" w:pos="9016"/>
            </w:tabs>
            <w:rPr>
              <w:rFonts w:cs="Arial"/>
              <w:noProof/>
              <w:color w:val="auto"/>
              <w:sz w:val="22"/>
              <w:lang w:val="en-AU" w:eastAsia="en-AU"/>
            </w:rPr>
          </w:pPr>
          <w:hyperlink w:anchor="_Toc269913553" w:history="1">
            <w:r w:rsidR="00131F2E" w:rsidRPr="00131F2E">
              <w:rPr>
                <w:rStyle w:val="Hyperlink"/>
                <w:rFonts w:ascii="Arial" w:hAnsi="Arial" w:cs="Arial"/>
                <w:noProof/>
              </w:rPr>
              <w:t>Rationale behind segmentation</w:t>
            </w:r>
            <w:r w:rsidR="00131F2E" w:rsidRPr="00131F2E">
              <w:rPr>
                <w:rFonts w:cs="Arial"/>
                <w:noProof/>
                <w:webHidden/>
              </w:rPr>
              <w:tab/>
            </w:r>
            <w:r w:rsidR="00D22CD3" w:rsidRPr="00131F2E">
              <w:rPr>
                <w:rFonts w:cs="Arial"/>
                <w:noProof/>
                <w:webHidden/>
              </w:rPr>
              <w:fldChar w:fldCharType="begin"/>
            </w:r>
            <w:r w:rsidR="00131F2E" w:rsidRPr="00131F2E">
              <w:rPr>
                <w:rFonts w:cs="Arial"/>
                <w:noProof/>
                <w:webHidden/>
              </w:rPr>
              <w:instrText xml:space="preserve"> PAGEREF _Toc269913553 \h </w:instrText>
            </w:r>
            <w:r w:rsidR="00D22CD3" w:rsidRPr="00131F2E">
              <w:rPr>
                <w:rFonts w:cs="Arial"/>
                <w:noProof/>
                <w:webHidden/>
              </w:rPr>
            </w:r>
            <w:r w:rsidR="00D22CD3" w:rsidRPr="00131F2E">
              <w:rPr>
                <w:rFonts w:cs="Arial"/>
                <w:noProof/>
                <w:webHidden/>
              </w:rPr>
              <w:fldChar w:fldCharType="separate"/>
            </w:r>
            <w:r>
              <w:rPr>
                <w:rFonts w:cs="Arial"/>
                <w:noProof/>
                <w:webHidden/>
              </w:rPr>
              <w:t>62</w:t>
            </w:r>
            <w:r w:rsidR="00D22CD3" w:rsidRPr="00131F2E">
              <w:rPr>
                <w:rFonts w:cs="Arial"/>
                <w:noProof/>
                <w:webHidden/>
              </w:rPr>
              <w:fldChar w:fldCharType="end"/>
            </w:r>
          </w:hyperlink>
        </w:p>
        <w:p w:rsidR="00131F2E" w:rsidRPr="00131F2E" w:rsidRDefault="00036FC2" w:rsidP="00131F2E">
          <w:pPr>
            <w:pStyle w:val="TOC1"/>
            <w:rPr>
              <w:rFonts w:cs="Arial"/>
              <w:noProof/>
              <w:color w:val="auto"/>
              <w:sz w:val="22"/>
              <w:lang w:val="en-AU" w:eastAsia="en-AU"/>
            </w:rPr>
          </w:pPr>
          <w:hyperlink w:anchor="_Toc269913554" w:history="1">
            <w:r w:rsidR="00131F2E" w:rsidRPr="00131F2E">
              <w:rPr>
                <w:rStyle w:val="Hyperlink"/>
                <w:rFonts w:ascii="Arial" w:hAnsi="Arial" w:cs="Arial"/>
                <w:noProof/>
              </w:rPr>
              <w:t>Appendix B: Discussion guides</w:t>
            </w:r>
            <w:r w:rsidR="00131F2E" w:rsidRPr="00131F2E">
              <w:rPr>
                <w:rFonts w:cs="Arial"/>
                <w:noProof/>
                <w:webHidden/>
              </w:rPr>
              <w:tab/>
            </w:r>
            <w:r w:rsidR="00D22CD3" w:rsidRPr="00131F2E">
              <w:rPr>
                <w:rFonts w:cs="Arial"/>
                <w:noProof/>
                <w:webHidden/>
              </w:rPr>
              <w:fldChar w:fldCharType="begin"/>
            </w:r>
            <w:r w:rsidR="00131F2E" w:rsidRPr="00131F2E">
              <w:rPr>
                <w:rFonts w:cs="Arial"/>
                <w:noProof/>
                <w:webHidden/>
              </w:rPr>
              <w:instrText xml:space="preserve"> PAGEREF _Toc269913554 \h </w:instrText>
            </w:r>
            <w:r w:rsidR="00D22CD3" w:rsidRPr="00131F2E">
              <w:rPr>
                <w:rFonts w:cs="Arial"/>
                <w:noProof/>
                <w:webHidden/>
              </w:rPr>
            </w:r>
            <w:r w:rsidR="00D22CD3" w:rsidRPr="00131F2E">
              <w:rPr>
                <w:rFonts w:cs="Arial"/>
                <w:noProof/>
                <w:webHidden/>
              </w:rPr>
              <w:fldChar w:fldCharType="separate"/>
            </w:r>
            <w:r>
              <w:rPr>
                <w:rFonts w:cs="Arial"/>
                <w:noProof/>
                <w:webHidden/>
              </w:rPr>
              <w:t>66</w:t>
            </w:r>
            <w:r w:rsidR="00D22CD3" w:rsidRPr="00131F2E">
              <w:rPr>
                <w:rFonts w:cs="Arial"/>
                <w:noProof/>
                <w:webHidden/>
              </w:rPr>
              <w:fldChar w:fldCharType="end"/>
            </w:r>
          </w:hyperlink>
        </w:p>
        <w:p w:rsidR="00131F2E" w:rsidRPr="00131F2E" w:rsidRDefault="00036FC2" w:rsidP="00131F2E">
          <w:pPr>
            <w:pStyle w:val="TOC1"/>
            <w:rPr>
              <w:rFonts w:cs="Arial"/>
              <w:noProof/>
              <w:color w:val="auto"/>
              <w:sz w:val="22"/>
              <w:lang w:val="en-AU" w:eastAsia="en-AU"/>
            </w:rPr>
          </w:pPr>
          <w:hyperlink w:anchor="_Toc269913555" w:history="1">
            <w:r w:rsidR="00131F2E" w:rsidRPr="00131F2E">
              <w:rPr>
                <w:rStyle w:val="Hyperlink"/>
                <w:rFonts w:ascii="Arial" w:hAnsi="Arial" w:cs="Arial"/>
                <w:noProof/>
              </w:rPr>
              <w:t>Appendix C: Within groups self-complete activities</w:t>
            </w:r>
            <w:r w:rsidR="00131F2E" w:rsidRPr="00131F2E">
              <w:rPr>
                <w:rFonts w:cs="Arial"/>
                <w:noProof/>
                <w:webHidden/>
              </w:rPr>
              <w:tab/>
            </w:r>
            <w:r w:rsidR="00D22CD3" w:rsidRPr="00131F2E">
              <w:rPr>
                <w:rFonts w:cs="Arial"/>
                <w:noProof/>
                <w:webHidden/>
              </w:rPr>
              <w:fldChar w:fldCharType="begin"/>
            </w:r>
            <w:r w:rsidR="00131F2E" w:rsidRPr="00131F2E">
              <w:rPr>
                <w:rFonts w:cs="Arial"/>
                <w:noProof/>
                <w:webHidden/>
              </w:rPr>
              <w:instrText xml:space="preserve"> PAGEREF _Toc269913555 \h </w:instrText>
            </w:r>
            <w:r w:rsidR="00D22CD3" w:rsidRPr="00131F2E">
              <w:rPr>
                <w:rFonts w:cs="Arial"/>
                <w:noProof/>
                <w:webHidden/>
              </w:rPr>
            </w:r>
            <w:r w:rsidR="00D22CD3" w:rsidRPr="00131F2E">
              <w:rPr>
                <w:rFonts w:cs="Arial"/>
                <w:noProof/>
                <w:webHidden/>
              </w:rPr>
              <w:fldChar w:fldCharType="separate"/>
            </w:r>
            <w:r>
              <w:rPr>
                <w:rFonts w:cs="Arial"/>
                <w:noProof/>
                <w:webHidden/>
              </w:rPr>
              <w:t>78</w:t>
            </w:r>
            <w:r w:rsidR="00D22CD3" w:rsidRPr="00131F2E">
              <w:rPr>
                <w:rFonts w:cs="Arial"/>
                <w:noProof/>
                <w:webHidden/>
              </w:rPr>
              <w:fldChar w:fldCharType="end"/>
            </w:r>
          </w:hyperlink>
        </w:p>
        <w:p w:rsidR="00CE5239" w:rsidRPr="00CE0467" w:rsidRDefault="00D22CD3" w:rsidP="00131F2E">
          <w:pPr>
            <w:pStyle w:val="TOC1"/>
          </w:pPr>
          <w:r w:rsidRPr="00131F2E">
            <w:rPr>
              <w:rFonts w:cs="Arial"/>
            </w:rPr>
            <w:fldChar w:fldCharType="end"/>
          </w:r>
        </w:p>
      </w:sdtContent>
    </w:sdt>
    <w:bookmarkEnd w:id="1"/>
    <w:p w:rsidR="00CE5239" w:rsidRPr="00C57500" w:rsidRDefault="00CE5239" w:rsidP="00CE5239">
      <w:pPr>
        <w:rPr>
          <w:rFonts w:eastAsiaTheme="majorEastAsia" w:cstheme="majorBidi"/>
          <w:bCs/>
          <w:sz w:val="56"/>
          <w:szCs w:val="56"/>
        </w:rPr>
      </w:pPr>
    </w:p>
    <w:p w:rsidR="00923CD4" w:rsidRPr="008C00F8" w:rsidRDefault="00CE5239" w:rsidP="001B5858">
      <w:pPr>
        <w:spacing w:after="200"/>
        <w:rPr>
          <w:color w:val="FF0000"/>
        </w:rPr>
      </w:pPr>
      <w:r>
        <w:rPr>
          <w:color w:val="FF0000"/>
        </w:rPr>
        <w:br w:type="page"/>
      </w:r>
    </w:p>
    <w:p w:rsidR="00010937" w:rsidRPr="00C57500" w:rsidRDefault="007C51FD" w:rsidP="00781229">
      <w:pPr>
        <w:pStyle w:val="Heading1"/>
        <w:rPr>
          <w:szCs w:val="44"/>
        </w:rPr>
      </w:pPr>
      <w:bookmarkStart w:id="2" w:name="_Toc269913507"/>
      <w:r>
        <w:lastRenderedPageBreak/>
        <w:t>Executive summary</w:t>
      </w:r>
      <w:bookmarkEnd w:id="2"/>
    </w:p>
    <w:p w:rsidR="00B20D77" w:rsidRPr="00203672" w:rsidRDefault="00B20D77" w:rsidP="00B20D77">
      <w:pPr>
        <w:pStyle w:val="Heading3"/>
        <w:rPr>
          <w:sz w:val="36"/>
          <w:szCs w:val="36"/>
        </w:rPr>
      </w:pPr>
      <w:bookmarkStart w:id="3" w:name="_Toc67898427"/>
      <w:bookmarkStart w:id="4" w:name="_Toc255912968"/>
      <w:bookmarkStart w:id="5" w:name="_Toc256071762"/>
      <w:bookmarkStart w:id="6" w:name="_Toc269913508"/>
      <w:bookmarkStart w:id="7" w:name="_Toc67898431"/>
      <w:bookmarkStart w:id="8" w:name="_Toc255912972"/>
      <w:r w:rsidRPr="00203672">
        <w:rPr>
          <w:sz w:val="36"/>
          <w:szCs w:val="36"/>
        </w:rPr>
        <w:t>Introduction</w:t>
      </w:r>
      <w:bookmarkEnd w:id="3"/>
      <w:bookmarkEnd w:id="4"/>
      <w:bookmarkEnd w:id="5"/>
      <w:bookmarkEnd w:id="6"/>
    </w:p>
    <w:p w:rsidR="00B20D77" w:rsidRPr="00CE5239" w:rsidRDefault="00B20D77" w:rsidP="00B20D77">
      <w:r>
        <w:t>Colmar Brunton Research</w:t>
      </w:r>
      <w:r w:rsidRPr="00CE5239">
        <w:t xml:space="preserve"> (</w:t>
      </w:r>
      <w:r>
        <w:t>CBR</w:t>
      </w:r>
      <w:r w:rsidRPr="00CE5239">
        <w:t xml:space="preserve">) was </w:t>
      </w:r>
      <w:r>
        <w:t>commissioned</w:t>
      </w:r>
      <w:r w:rsidRPr="00CE5239">
        <w:t xml:space="preserve"> by </w:t>
      </w:r>
      <w:r>
        <w:t xml:space="preserve">Food Standards Australia New Zealand (FSANZ) in </w:t>
      </w:r>
      <w:r w:rsidRPr="00DE3AF4">
        <w:t>April</w:t>
      </w:r>
      <w:r>
        <w:t xml:space="preserve"> 2010 to conduct research into the cognitive and behaviour approaches to purchasing and consuming sports foods and sports drinks to feed into the risk analysis processes required in a review of Standard 2.9.4 Formulated Supplementary Sports Foods.</w:t>
      </w:r>
      <w:r w:rsidRPr="00CE5239">
        <w:t xml:space="preserve">  </w:t>
      </w:r>
    </w:p>
    <w:p w:rsidR="00B20D77" w:rsidRDefault="00B20D77" w:rsidP="00B20D77">
      <w:r w:rsidRPr="00CE5239">
        <w:t xml:space="preserve">The </w:t>
      </w:r>
      <w:r>
        <w:t>key objective for this qualitative research was to provide introductory exploratory qualitative consumer research to inform decision-making processes in the review of the regulation of formulated supplementary sports foods. The more specific objectives were to collect qualitative data on consumers’</w:t>
      </w:r>
      <w:r w:rsidR="00131F2E">
        <w:t>:</w:t>
      </w:r>
    </w:p>
    <w:p w:rsidR="00B20D77" w:rsidRDefault="00B20D77" w:rsidP="00131F2E">
      <w:pPr>
        <w:pStyle w:val="ListParagraph"/>
        <w:numPr>
          <w:ilvl w:val="0"/>
          <w:numId w:val="47"/>
        </w:numPr>
      </w:pPr>
      <w:r>
        <w:t>knowledge and awareness of sports foods and drinks</w:t>
      </w:r>
    </w:p>
    <w:p w:rsidR="00B20D77" w:rsidRDefault="00B20D77" w:rsidP="00131F2E">
      <w:pPr>
        <w:pStyle w:val="ListParagraph"/>
        <w:numPr>
          <w:ilvl w:val="0"/>
          <w:numId w:val="47"/>
        </w:numPr>
      </w:pPr>
      <w:r>
        <w:t>perceptions and attitudes towards sports foods and drinks</w:t>
      </w:r>
    </w:p>
    <w:p w:rsidR="00B20D77" w:rsidRDefault="00B20D77" w:rsidP="00131F2E">
      <w:pPr>
        <w:pStyle w:val="ListParagraph"/>
        <w:numPr>
          <w:ilvl w:val="0"/>
          <w:numId w:val="47"/>
        </w:numPr>
      </w:pPr>
      <w:r>
        <w:t>purchase behaviours of sports foods and drinks</w:t>
      </w:r>
    </w:p>
    <w:p w:rsidR="00B20D77" w:rsidRDefault="00B20D77" w:rsidP="00131F2E">
      <w:pPr>
        <w:pStyle w:val="ListParagraph"/>
        <w:numPr>
          <w:ilvl w:val="0"/>
          <w:numId w:val="47"/>
        </w:numPr>
      </w:pPr>
      <w:r>
        <w:t>consumption behaviours relating to sports foods and drinks</w:t>
      </w:r>
    </w:p>
    <w:p w:rsidR="00B20D77" w:rsidRDefault="00B20D77" w:rsidP="00B20D77">
      <w:pPr>
        <w:pStyle w:val="plainBullet"/>
        <w:numPr>
          <w:ilvl w:val="0"/>
          <w:numId w:val="0"/>
        </w:numPr>
        <w:spacing w:line="240" w:lineRule="auto"/>
        <w:ind w:left="720"/>
      </w:pPr>
    </w:p>
    <w:p w:rsidR="00B20D77" w:rsidRPr="00203672" w:rsidRDefault="00B20D77" w:rsidP="00B20D77">
      <w:pPr>
        <w:pStyle w:val="Heading3"/>
        <w:rPr>
          <w:sz w:val="36"/>
          <w:szCs w:val="36"/>
        </w:rPr>
      </w:pPr>
      <w:bookmarkStart w:id="9" w:name="_Toc269913509"/>
      <w:r w:rsidRPr="00203672">
        <w:rPr>
          <w:sz w:val="36"/>
          <w:szCs w:val="36"/>
        </w:rPr>
        <w:t>Methodology</w:t>
      </w:r>
      <w:bookmarkEnd w:id="9"/>
    </w:p>
    <w:p w:rsidR="00B20D77" w:rsidRDefault="00B20D77" w:rsidP="00B20D77">
      <w:r>
        <w:t>Colmar Brunton Social Research (CBSR), with assistance from The Research Agency (operating under Colmar Brunton Research (CBR)) undertook this qualitative research in a two-stage approach;</w:t>
      </w:r>
    </w:p>
    <w:p w:rsidR="00B20D77" w:rsidRDefault="00B20D77" w:rsidP="00131F2E">
      <w:pPr>
        <w:pStyle w:val="Bullets"/>
        <w:numPr>
          <w:ilvl w:val="0"/>
          <w:numId w:val="46"/>
        </w:numPr>
        <w:spacing w:before="240" w:after="240" w:line="276" w:lineRule="auto"/>
      </w:pPr>
      <w:r>
        <w:t xml:space="preserve">Phase 1: A scoping meeting between CBSR and FSANZ to determine research objectives for the qualitative research study; and </w:t>
      </w:r>
    </w:p>
    <w:p w:rsidR="00B20D77" w:rsidRDefault="00B20D77" w:rsidP="00131F2E">
      <w:pPr>
        <w:pStyle w:val="Bullets"/>
        <w:numPr>
          <w:ilvl w:val="0"/>
          <w:numId w:val="48"/>
        </w:numPr>
        <w:spacing w:before="240" w:after="240" w:line="276" w:lineRule="auto"/>
      </w:pPr>
      <w:r>
        <w:t xml:space="preserve">Phase 2: A series of ten 90 minute face-to-face focus groups with segmented groups: </w:t>
      </w:r>
      <w:r w:rsidRPr="005C4E6B">
        <w:rPr>
          <w:b/>
        </w:rPr>
        <w:t>people consuming sports foods and drinks and engaging in physical activity</w:t>
      </w:r>
      <w:r>
        <w:rPr>
          <w:b/>
        </w:rPr>
        <w:t>,</w:t>
      </w:r>
      <w:r>
        <w:t xml:space="preserve"> </w:t>
      </w:r>
      <w:r w:rsidRPr="005C4E6B">
        <w:rPr>
          <w:b/>
        </w:rPr>
        <w:t>people not engaging in physical activity and still consumin</w:t>
      </w:r>
      <w:r>
        <w:rPr>
          <w:b/>
        </w:rPr>
        <w:t>g sports foods and sports drink</w:t>
      </w:r>
      <w:r w:rsidRPr="005C4E6B">
        <w:rPr>
          <w:b/>
        </w:rPr>
        <w:t>s</w:t>
      </w:r>
      <w:r>
        <w:t xml:space="preserve">, and </w:t>
      </w:r>
      <w:r w:rsidRPr="005C4E6B">
        <w:rPr>
          <w:b/>
        </w:rPr>
        <w:t>parents of children</w:t>
      </w:r>
      <w:r>
        <w:t xml:space="preserve"> (aged under 15 years) </w:t>
      </w:r>
      <w:r w:rsidRPr="005C4E6B">
        <w:rPr>
          <w:b/>
        </w:rPr>
        <w:t>consuming sports products</w:t>
      </w:r>
      <w:r>
        <w:rPr>
          <w:b/>
        </w:rPr>
        <w:t>.</w:t>
      </w:r>
      <w:r>
        <w:t xml:space="preserve"> Groups were conducted in Adelaide, Sydney, Brisbane, Wellington, and Auckland</w:t>
      </w:r>
      <w:r w:rsidRPr="009C2F60">
        <w:t>.</w:t>
      </w:r>
      <w:r>
        <w:t xml:space="preserve"> </w:t>
      </w:r>
    </w:p>
    <w:p w:rsidR="00B20D77" w:rsidRPr="009C2F60" w:rsidRDefault="00B20D77" w:rsidP="00B20D77">
      <w:pPr>
        <w:rPr>
          <w:color w:val="595959" w:themeColor="text1" w:themeTint="A6"/>
        </w:rPr>
      </w:pPr>
      <w:r w:rsidRPr="009C2F60">
        <w:rPr>
          <w:color w:val="595959" w:themeColor="text1" w:themeTint="A6"/>
        </w:rPr>
        <w:t xml:space="preserve">The research was conducted between </w:t>
      </w:r>
      <w:r w:rsidRPr="009C2F60">
        <w:rPr>
          <w:b/>
          <w:color w:val="595959" w:themeColor="text1" w:themeTint="A6"/>
        </w:rPr>
        <w:t>18 May</w:t>
      </w:r>
      <w:r w:rsidRPr="009C2F60">
        <w:rPr>
          <w:color w:val="595959" w:themeColor="text1" w:themeTint="A6"/>
        </w:rPr>
        <w:t xml:space="preserve"> and </w:t>
      </w:r>
      <w:r w:rsidRPr="009C2F60">
        <w:rPr>
          <w:b/>
          <w:color w:val="595959" w:themeColor="text1" w:themeTint="A6"/>
        </w:rPr>
        <w:t>1 June 2010.</w:t>
      </w:r>
    </w:p>
    <w:p w:rsidR="00B20D77" w:rsidRDefault="00B20D77" w:rsidP="00B20D77">
      <w:r w:rsidRPr="00CE5239">
        <w:t>This report presents the findings of this research.</w:t>
      </w:r>
    </w:p>
    <w:p w:rsidR="00B20D77" w:rsidRPr="00CE5239" w:rsidRDefault="00B20D77" w:rsidP="00B20D77">
      <w:r>
        <w:t>This research uses a standard qualitative methodology. This type of study provides a wealth of information, both from breadth and depth perspectives, that a quantitative study – such as a survey – is unable to achieve. Consequently, the findings are exploratory and, while they are reflective of the respondents’ use of the sports products, cannot be used to generalise about broader populations.</w:t>
      </w:r>
    </w:p>
    <w:p w:rsidR="00B20D77" w:rsidRDefault="00B20D77" w:rsidP="00B20D77">
      <w:pPr>
        <w:spacing w:after="200"/>
        <w:rPr>
          <w:rFonts w:eastAsiaTheme="majorEastAsia" w:cstheme="majorBidi"/>
          <w:bCs/>
          <w:sz w:val="32"/>
        </w:rPr>
      </w:pPr>
    </w:p>
    <w:p w:rsidR="00B20D77" w:rsidRPr="00203672" w:rsidRDefault="00B20D77" w:rsidP="00B20D77">
      <w:pPr>
        <w:pStyle w:val="Heading3"/>
        <w:rPr>
          <w:sz w:val="36"/>
          <w:szCs w:val="36"/>
        </w:rPr>
      </w:pPr>
      <w:bookmarkStart w:id="10" w:name="_Toc269913510"/>
      <w:r w:rsidRPr="00203672">
        <w:rPr>
          <w:sz w:val="36"/>
          <w:szCs w:val="36"/>
        </w:rPr>
        <w:lastRenderedPageBreak/>
        <w:t>Key findings</w:t>
      </w:r>
      <w:bookmarkEnd w:id="10"/>
      <w:r w:rsidRPr="00203672">
        <w:rPr>
          <w:sz w:val="36"/>
          <w:szCs w:val="36"/>
        </w:rPr>
        <w:t xml:space="preserve"> </w:t>
      </w:r>
    </w:p>
    <w:p w:rsidR="00B20D77" w:rsidRDefault="00B20D77" w:rsidP="00B20D77">
      <w:pPr>
        <w:rPr>
          <w:szCs w:val="20"/>
        </w:rPr>
      </w:pPr>
      <w:r>
        <w:rPr>
          <w:szCs w:val="20"/>
        </w:rPr>
        <w:t xml:space="preserve">In order to explore what respondents perceive to be a </w:t>
      </w:r>
      <w:r w:rsidRPr="00DA4768">
        <w:rPr>
          <w:i/>
          <w:szCs w:val="20"/>
        </w:rPr>
        <w:t>sports food</w:t>
      </w:r>
      <w:r>
        <w:rPr>
          <w:i/>
          <w:szCs w:val="20"/>
        </w:rPr>
        <w:t>,</w:t>
      </w:r>
      <w:r w:rsidRPr="00DA4768">
        <w:rPr>
          <w:szCs w:val="20"/>
        </w:rPr>
        <w:t xml:space="preserve"> </w:t>
      </w:r>
      <w:r>
        <w:rPr>
          <w:szCs w:val="20"/>
        </w:rPr>
        <w:t xml:space="preserve">or a </w:t>
      </w:r>
      <w:r w:rsidRPr="00552372">
        <w:rPr>
          <w:i/>
          <w:szCs w:val="20"/>
        </w:rPr>
        <w:t>sports drink</w:t>
      </w:r>
      <w:r>
        <w:rPr>
          <w:szCs w:val="20"/>
        </w:rPr>
        <w:t xml:space="preserve">, these categories were purposefully left open and undefined for respondents to interpret in their own way. This was done to determine which products were felt to be similar, and which were felt to be dissimilar, from the respondents’ perspectives. </w:t>
      </w:r>
    </w:p>
    <w:p w:rsidR="00B20D77" w:rsidRDefault="00B20D77" w:rsidP="00B20D77">
      <w:pPr>
        <w:rPr>
          <w:szCs w:val="20"/>
        </w:rPr>
      </w:pPr>
    </w:p>
    <w:p w:rsidR="00B20D77" w:rsidRPr="00A61246" w:rsidRDefault="00B20D77" w:rsidP="00B20D77">
      <w:pPr>
        <w:pStyle w:val="Heading3"/>
        <w:numPr>
          <w:ilvl w:val="2"/>
          <w:numId w:val="11"/>
        </w:numPr>
        <w:rPr>
          <w:szCs w:val="32"/>
        </w:rPr>
      </w:pPr>
      <w:bookmarkStart w:id="11" w:name="_Toc269913511"/>
      <w:r w:rsidRPr="00A61246">
        <w:rPr>
          <w:szCs w:val="32"/>
        </w:rPr>
        <w:t>Sports foods</w:t>
      </w:r>
      <w:bookmarkEnd w:id="11"/>
    </w:p>
    <w:p w:rsidR="00B20D77" w:rsidRDefault="00B20D77" w:rsidP="00B20D77">
      <w:pPr>
        <w:rPr>
          <w:szCs w:val="20"/>
        </w:rPr>
      </w:pPr>
      <w:r>
        <w:rPr>
          <w:szCs w:val="20"/>
        </w:rPr>
        <w:t xml:space="preserve">Respondents generally interpreted </w:t>
      </w:r>
      <w:r w:rsidRPr="00561913">
        <w:rPr>
          <w:i/>
          <w:szCs w:val="20"/>
        </w:rPr>
        <w:t>sports foods</w:t>
      </w:r>
      <w:r>
        <w:rPr>
          <w:szCs w:val="20"/>
        </w:rPr>
        <w:t xml:space="preserve"> as a broad food category comprising products such as powders or pre-made shakes (protein or protein/carbohydrate), bars (protein or protein / carbohydrate), gels and ‘goos’, through to liquids (some respondents included electrolyte drinks as a sports food). </w:t>
      </w:r>
    </w:p>
    <w:p w:rsidR="00B20D77" w:rsidRDefault="00B20D77" w:rsidP="00B20D77">
      <w:r>
        <w:t xml:space="preserve">A range of sports food brands and types featured in the respondents’ repertoire, particularly for New Zealand respondents. Discussions elicited a greater variety of brands, product types, and flavours of sports foods from New Zealand respondents, compared to those from Australia. </w:t>
      </w:r>
    </w:p>
    <w:p w:rsidR="00B20D77" w:rsidRDefault="00B20D77" w:rsidP="00B20D77">
      <w:r>
        <w:t>In New Zealand, respondents reported high availability of sports foods in mainstream outlets, e.g. supermarkets. An increasing emergence and availability of sports foods was reported by Australian respondents; for example, respondents had noticed the presence of protein powders and bars in particular in supermarkets, health food stores and pharmacies, transitioning from original outlets such as gyms and workout stores (e.g. GNC, Planet Max, Workout World).</w:t>
      </w:r>
    </w:p>
    <w:p w:rsidR="00B20D77" w:rsidRDefault="00B20D77" w:rsidP="00B20D77">
      <w:r>
        <w:t xml:space="preserve">Sports food consumption varied from daily to monthly, depending greatly on the level of exercise and type of respondent (active vs sedentary), as well as intended goal. Intended goals (primary reasons for consumption) included: </w:t>
      </w:r>
    </w:p>
    <w:p w:rsidR="00B20D77" w:rsidRDefault="00B20D77" w:rsidP="00131F2E">
      <w:pPr>
        <w:pStyle w:val="ListParagraph"/>
        <w:numPr>
          <w:ilvl w:val="0"/>
          <w:numId w:val="43"/>
        </w:numPr>
      </w:pPr>
      <w:r w:rsidRPr="000B75DB">
        <w:rPr>
          <w:i/>
        </w:rPr>
        <w:t>Performance enhancement</w:t>
      </w:r>
      <w:r>
        <w:t xml:space="preserve"> (active respondents), </w:t>
      </w:r>
    </w:p>
    <w:p w:rsidR="00B20D77" w:rsidRDefault="00B20D77" w:rsidP="00131F2E">
      <w:pPr>
        <w:pStyle w:val="ListParagraph"/>
        <w:numPr>
          <w:ilvl w:val="0"/>
          <w:numId w:val="43"/>
        </w:numPr>
      </w:pPr>
      <w:r>
        <w:rPr>
          <w:i/>
        </w:rPr>
        <w:t>Muscle r</w:t>
      </w:r>
      <w:r w:rsidRPr="000B75DB">
        <w:rPr>
          <w:i/>
        </w:rPr>
        <w:t>ecovery from exercise</w:t>
      </w:r>
      <w:r>
        <w:t xml:space="preserve"> (active respondents), </w:t>
      </w:r>
    </w:p>
    <w:p w:rsidR="00B20D77" w:rsidRDefault="00B20D77" w:rsidP="00131F2E">
      <w:pPr>
        <w:pStyle w:val="ListParagraph"/>
        <w:numPr>
          <w:ilvl w:val="0"/>
          <w:numId w:val="43"/>
        </w:numPr>
      </w:pPr>
      <w:r w:rsidRPr="000B75DB">
        <w:rPr>
          <w:i/>
        </w:rPr>
        <w:t>Weight loss or maintenance</w:t>
      </w:r>
      <w:r>
        <w:t xml:space="preserve"> (active and sedentary respondents), or </w:t>
      </w:r>
    </w:p>
    <w:p w:rsidR="00B20D77" w:rsidRPr="0070267C" w:rsidRDefault="00B20D77" w:rsidP="00131F2E">
      <w:pPr>
        <w:pStyle w:val="ListParagraph"/>
        <w:numPr>
          <w:ilvl w:val="0"/>
          <w:numId w:val="43"/>
        </w:numPr>
      </w:pPr>
      <w:r w:rsidRPr="000B75DB">
        <w:rPr>
          <w:i/>
        </w:rPr>
        <w:t>Weight and muscle gain</w:t>
      </w:r>
      <w:r>
        <w:t xml:space="preserve"> (active and sedentary respondents).</w:t>
      </w:r>
    </w:p>
    <w:p w:rsidR="00B20D77" w:rsidRDefault="00B20D77" w:rsidP="00B20D77">
      <w:r>
        <w:t xml:space="preserve">Respondents tended not to eat multiple sports foods in the same eating occasion, but some had multiple eating occasions throughout a single day. Active respondents who were trying to achieve </w:t>
      </w:r>
      <w:r w:rsidRPr="005C4E6B">
        <w:rPr>
          <w:i/>
        </w:rPr>
        <w:t>performance enhancement</w:t>
      </w:r>
      <w:r>
        <w:t xml:space="preserve">, </w:t>
      </w:r>
      <w:r w:rsidRPr="005C4E6B">
        <w:rPr>
          <w:i/>
        </w:rPr>
        <w:t>muscle recovery</w:t>
      </w:r>
      <w:r>
        <w:t xml:space="preserve">, or </w:t>
      </w:r>
      <w:r w:rsidRPr="005C4E6B">
        <w:rPr>
          <w:i/>
        </w:rPr>
        <w:t>weight/muscle gain</w:t>
      </w:r>
      <w:r>
        <w:t xml:space="preserve"> goals, tended to eat sports foods in addition to their general diet. Both active and sedentary respondents who were trying to </w:t>
      </w:r>
      <w:r w:rsidRPr="005C4E6B">
        <w:rPr>
          <w:i/>
        </w:rPr>
        <w:t>lose or maintain weight</w:t>
      </w:r>
      <w:r>
        <w:t xml:space="preserve"> tended to substitute meals such as breakfast or lunch, and snacks, with sports foods. For this group of respondents, sports foods were seen as a healthy meal replacement in the morning or mid afternoon, or an alternative to a sugary or fattier snack food such as potato chips or a chocolate bar.</w:t>
      </w:r>
    </w:p>
    <w:p w:rsidR="00B20D77" w:rsidRPr="009D43A7" w:rsidRDefault="00B20D77" w:rsidP="00B20D77">
      <w:r>
        <w:t xml:space="preserve">Australian respondents’ sports food preferences tended to centre around </w:t>
      </w:r>
      <w:r w:rsidRPr="000B75DB">
        <w:rPr>
          <w:i/>
        </w:rPr>
        <w:t>product type</w:t>
      </w:r>
      <w:r>
        <w:t xml:space="preserve"> (e.g. protein shake, protein bar), but brand loyalty was lower than in New Zealand (especially among sedentary respondents). Across both countries, motivations such as price, convenience, taste, flavour and texture, were key factors in purchase and consumption decisions, as well as taking recommendations from peers, coaches and trainers.</w:t>
      </w:r>
    </w:p>
    <w:p w:rsidR="00B20D77" w:rsidRPr="00E510FA" w:rsidRDefault="00B20D77" w:rsidP="00B20D77">
      <w:r w:rsidRPr="00E510FA">
        <w:lastRenderedPageBreak/>
        <w:t>In general, respondents perceived sports foods to be healthy. They also believed sports foods delivered what they expected. For example, overall, respondents who consumed sports foods (e.g. protein powders, bars) had expectations that sports foods provide protein to the diet, as stated on the food packaging. Respondents consumed sports foods of this nature for specific supplementary nutrition purposes, not under any misconception of other health benefits of sports foods. This was the same for sports drinks: overall, respondents drinking electrolyte drinks did so for reasons such as thirst and hydration, and did not expect any other health benefits.</w:t>
      </w:r>
    </w:p>
    <w:p w:rsidR="00B20D77" w:rsidRDefault="00B20D77" w:rsidP="00B20D77">
      <w:r>
        <w:t xml:space="preserve">While all respondents who ate sports foods initially consumed these products in addition to exercise/sport, where the respondent had changed to a sedentary lifestyle the sports food consumption tended to continue. </w:t>
      </w:r>
    </w:p>
    <w:p w:rsidR="00B20D77" w:rsidRDefault="00B20D77" w:rsidP="00B20D77">
      <w:pPr>
        <w:tabs>
          <w:tab w:val="right" w:pos="9026"/>
        </w:tabs>
      </w:pPr>
      <w:r>
        <w:t>Respondents reported looking at the back of the label on sports foods for first purchases of a new product, but not for repeat purchase. For first purchases, salient macronutrients such as protein and fat, as well as energy (kj), were considered by looking at the nutrition information panel (NIP) and comparing more than one product. However, respondents did not have a specific amount of desired nutrient in mind that would drive a purchase solely, but instead used this information to compare products and get the most value for money. The front of labels is looked at in repeat purchase for information on flavour.</w:t>
      </w:r>
    </w:p>
    <w:p w:rsidR="00B20D77" w:rsidRDefault="00B20D77" w:rsidP="00B20D77">
      <w:pPr>
        <w:tabs>
          <w:tab w:val="right" w:pos="9026"/>
        </w:tabs>
      </w:pPr>
    </w:p>
    <w:p w:rsidR="00B20D77" w:rsidRPr="00A61246" w:rsidRDefault="00B20D77" w:rsidP="00B20D77">
      <w:pPr>
        <w:pStyle w:val="Heading3"/>
        <w:numPr>
          <w:ilvl w:val="2"/>
          <w:numId w:val="11"/>
        </w:numPr>
        <w:rPr>
          <w:szCs w:val="32"/>
        </w:rPr>
      </w:pPr>
      <w:bookmarkStart w:id="12" w:name="_Toc269913512"/>
      <w:r w:rsidRPr="00A61246">
        <w:rPr>
          <w:szCs w:val="32"/>
        </w:rPr>
        <w:t>Sports drinks</w:t>
      </w:r>
      <w:bookmarkEnd w:id="12"/>
    </w:p>
    <w:p w:rsidR="00B20D77" w:rsidRDefault="00B20D77" w:rsidP="00B20D77">
      <w:r>
        <w:t xml:space="preserve">In general, respondents considered sports drinks to be: </w:t>
      </w:r>
    </w:p>
    <w:p w:rsidR="00B20D77" w:rsidRDefault="00B20D77" w:rsidP="00131F2E">
      <w:pPr>
        <w:pStyle w:val="ListParagraph"/>
        <w:numPr>
          <w:ilvl w:val="0"/>
          <w:numId w:val="45"/>
        </w:numPr>
      </w:pPr>
      <w:r>
        <w:t>Electrolyte drinks;</w:t>
      </w:r>
    </w:p>
    <w:p w:rsidR="00B20D77" w:rsidRDefault="00B20D77" w:rsidP="00131F2E">
      <w:pPr>
        <w:pStyle w:val="ListParagraph"/>
        <w:numPr>
          <w:ilvl w:val="0"/>
          <w:numId w:val="45"/>
        </w:numPr>
      </w:pPr>
      <w:r>
        <w:t>Having some similarities to formulated beverages (one participant considered “Vitamin water” to be a sports drink);</w:t>
      </w:r>
    </w:p>
    <w:p w:rsidR="00B20D77" w:rsidRDefault="00B20D77" w:rsidP="00131F2E">
      <w:pPr>
        <w:pStyle w:val="ListParagraph"/>
        <w:numPr>
          <w:ilvl w:val="0"/>
          <w:numId w:val="45"/>
        </w:numPr>
      </w:pPr>
      <w:r>
        <w:t>In a different category to formulated caffeinated beverages (FCBs) based on intended function (although there was acknowledgement that some people consume these drinks in the context of exercise);</w:t>
      </w:r>
    </w:p>
    <w:p w:rsidR="00B20D77" w:rsidRDefault="00B20D77" w:rsidP="00131F2E">
      <w:pPr>
        <w:pStyle w:val="ListParagraph"/>
        <w:numPr>
          <w:ilvl w:val="0"/>
          <w:numId w:val="45"/>
        </w:numPr>
      </w:pPr>
      <w:r>
        <w:t xml:space="preserve">Often a better alternative to water in delivering functional benefits such as hydration, energy and stamina, muscle recovery, and cramp-relief during or after intense exercise (by active respondents); and </w:t>
      </w:r>
    </w:p>
    <w:p w:rsidR="00B20D77" w:rsidRDefault="00B20D77" w:rsidP="00131F2E">
      <w:pPr>
        <w:pStyle w:val="ListParagraph"/>
        <w:numPr>
          <w:ilvl w:val="0"/>
          <w:numId w:val="45"/>
        </w:numPr>
      </w:pPr>
      <w:r>
        <w:t>Healthier than carbonated beverages when thirsty or lethargic (by sedentary respondents).</w:t>
      </w:r>
    </w:p>
    <w:p w:rsidR="00B20D77" w:rsidRDefault="00B20D77" w:rsidP="00B20D77">
      <w:r>
        <w:t xml:space="preserve">Respondents in Australia and New Zealand generally named Powerade or Gatorade as the preferred sports drinks they consumed. </w:t>
      </w:r>
    </w:p>
    <w:p w:rsidR="00B20D77" w:rsidRDefault="00B20D77" w:rsidP="00B20D77">
      <w:r>
        <w:t xml:space="preserve">Marketing of sports drinks was felt to have persisted for the last couple of decades. Australian respondents mentioned marketing of sports drinks via NRL games, all codes of football, sporting clubs, ads on TV, billboards in train stations, on the sides of buses and in ad shells at bus stops. Although originally marketed for elite athletes, respondents felt that marketing is aimed at the general public, and this is certainly supported by the prominence of sports drinks (e.g. vibrant colouring, labelling and substantial shelf coverage), and availability of sports drinks for purchase at many venues and outlets. </w:t>
      </w:r>
    </w:p>
    <w:p w:rsidR="00B20D77" w:rsidRDefault="00B20D77" w:rsidP="00B20D77">
      <w:r>
        <w:t xml:space="preserve">Respondents reported seeing sports drinks sold at supermarkets (aisle and point of sale), corner stores, sporting events, sports club houses, petrol stations, railway station vending machines, food </w:t>
      </w:r>
      <w:r>
        <w:lastRenderedPageBreak/>
        <w:t>courts, sandwich shops and so on.</w:t>
      </w:r>
      <w:r w:rsidRPr="00D25618">
        <w:t xml:space="preserve"> </w:t>
      </w:r>
      <w:r>
        <w:t>There was a feeling that these products stand out next to other products due to their bright colours and packaging.</w:t>
      </w:r>
    </w:p>
    <w:p w:rsidR="00B20D77" w:rsidRDefault="00B20D77" w:rsidP="00B20D77">
      <w:r>
        <w:t>As in the case of sedentary respondents, many active respondents reported drinking sports drinks when “on the run” and thirsty, when hot or outdoors in the sun, or when needing energy due to feeling flat or lethargic. There was some mention of using drinks for hangovers, mainly among younger respondents. One participant reported drinking electrolyte drinks during pregnancy to relieve cramps.</w:t>
      </w:r>
    </w:p>
    <w:p w:rsidR="00B20D77" w:rsidRDefault="00B20D77" w:rsidP="00B20D77">
      <w:r>
        <w:t xml:space="preserve">Perceived health benefits in addition to functional benefits of sports foods mentioned by respondents included supplementing the diet for people needing sugars or carbohydrates, e.g. people with eating disorders, or potentially those with Type I diabetes. </w:t>
      </w:r>
    </w:p>
    <w:p w:rsidR="00B20D77" w:rsidRDefault="00B20D77" w:rsidP="00B20D77">
      <w:r>
        <w:t>There was a general wariness amongst some active Australian respondents about adolescents and children consuming sports drinks, but a general uncertainty as to why or what was in the drinks beyond electrolytes and sugar. Respondents also thought that people with Type II diabetes should not necessarily be drinking electrolyte drinks, and similarly people trying to lose weight, due to the high levels of sugar.</w:t>
      </w:r>
    </w:p>
    <w:p w:rsidR="00B20D77" w:rsidRDefault="00B20D77" w:rsidP="00B20D77">
      <w:r>
        <w:t xml:space="preserve">Respondents looked at labelling to differing degrees. Active and sedentary respondents tended to look only at the front of the label or the colour to choose flavour. In contrast to sports foods, (where price is seemingly a key driver of purchase decision), respondents reported to have higher brand loyalty, and this is often tied to taste or flavour/colour. The back of the label was not looked at prior to purchase for many respondents across both countries, but this was due to the established nature of the product in respondents’ diets. </w:t>
      </w:r>
    </w:p>
    <w:p w:rsidR="00B20D77" w:rsidRDefault="00B20D77" w:rsidP="00B20D77">
      <w:r>
        <w:t>With first purchase of new products, respondents expressed that they might consult the nutrition information panel to compare products regarding differences in nutrients; however, many noted their level of knowledge as to the drinks constituents was insufficient to allow meaningful interpretation and comparison. There was mention that the labelling of these drinks is generally too confusing with too much writing, which was patronising and frustrating.</w:t>
      </w:r>
    </w:p>
    <w:p w:rsidR="00B20D77" w:rsidRDefault="00B20D77" w:rsidP="00B20D77"/>
    <w:p w:rsidR="00B20D77" w:rsidRPr="00A61246" w:rsidRDefault="00B20D77" w:rsidP="00B20D77">
      <w:pPr>
        <w:pStyle w:val="Heading3"/>
        <w:numPr>
          <w:ilvl w:val="2"/>
          <w:numId w:val="11"/>
        </w:numPr>
        <w:rPr>
          <w:szCs w:val="32"/>
        </w:rPr>
      </w:pPr>
      <w:bookmarkStart w:id="13" w:name="_Toc269913513"/>
      <w:r w:rsidRPr="00A61246">
        <w:rPr>
          <w:szCs w:val="32"/>
        </w:rPr>
        <w:t>Parents of children consuming sports drinks</w:t>
      </w:r>
      <w:bookmarkEnd w:id="13"/>
    </w:p>
    <w:p w:rsidR="00B20D77" w:rsidRDefault="00B20D77" w:rsidP="00B20D77">
      <w:r>
        <w:t xml:space="preserve">Parent respondents  with children under 15 years across New Zealand and Australia, discussed sports drinks their children drank. Children of these parents were aged between three years of age and 14 years of age. </w:t>
      </w:r>
    </w:p>
    <w:p w:rsidR="00B20D77" w:rsidRDefault="00B20D77" w:rsidP="00B20D77">
      <w:r>
        <w:t>Most parent respondents in Australia emphasised that their children consumed sports drinks in the context of sport and activity, or during hot weather or outdoors in the sun. Respondents reported that their children’s physical activity constituted intense sports such as school and club sports e.g. football, jogging or “training”, as well as playing in playgrounds. There was a general feel in these groups that children are very active and sports drinks are healthier than some other drink types such as sugary carbonated beverages.</w:t>
      </w:r>
    </w:p>
    <w:p w:rsidR="00B20D77" w:rsidRDefault="00B20D77" w:rsidP="00B20D77">
      <w:r>
        <w:t xml:space="preserve">Children under 15 years of age were introduced to the category via advertising and role modelling (from product endorsement of favourite famous athletes), school sports, and peer networks. Parent respondents in New Zealand believed sports drinks are now operating in what traditionally used to be the ‘orange juice occasion’, times to rehydrate and replenish lost vitamins post exercise, and are </w:t>
      </w:r>
      <w:r>
        <w:lastRenderedPageBreak/>
        <w:t xml:space="preserve">endorsed by school sports coaches, but are not necessarily seen as designated sports drinks by children. There was a belief amongst these New Zealand parents that if a sporting coach says it will help, this is a credible source, prompting a purchase decision on this recommendation. </w:t>
      </w:r>
    </w:p>
    <w:p w:rsidR="00B20D77" w:rsidRDefault="00B20D77" w:rsidP="00B20D77">
      <w:pPr>
        <w:rPr>
          <w:szCs w:val="20"/>
        </w:rPr>
      </w:pPr>
      <w:r w:rsidRPr="00357DBB">
        <w:rPr>
          <w:szCs w:val="20"/>
        </w:rPr>
        <w:t>In both Australia and New Zealand,</w:t>
      </w:r>
      <w:r>
        <w:rPr>
          <w:szCs w:val="20"/>
        </w:rPr>
        <w:t xml:space="preserve"> sports drinks were perceived by parent respondents to be prominent and available for purchase from a wide variety of venues and outlets</w:t>
      </w:r>
      <w:r w:rsidRPr="00357DBB">
        <w:rPr>
          <w:szCs w:val="20"/>
        </w:rPr>
        <w:t>.</w:t>
      </w:r>
      <w:r>
        <w:rPr>
          <w:szCs w:val="20"/>
        </w:rPr>
        <w:t xml:space="preserve"> </w:t>
      </w:r>
    </w:p>
    <w:p w:rsidR="00B20D77" w:rsidRDefault="00B20D77" w:rsidP="00B20D77">
      <w:r>
        <w:t>Most parent respondents reported not looking at the back of labels on sports drinks, as requests for purchase were made by children based on brand, colour and flavour. Many respondents reported having faith in the scientific claims visible on the front of the label, and endorsements by credible sources such as sports coaches at their child’s sporting venue, or athletes in advertisements.</w:t>
      </w:r>
      <w:r w:rsidRPr="00273AE7">
        <w:t xml:space="preserve"> </w:t>
      </w:r>
    </w:p>
    <w:p w:rsidR="00B20D77" w:rsidRDefault="00B20D77" w:rsidP="00B20D77">
      <w:r>
        <w:t>When encouraged to look at the labels, parent respondents in both countries found it confusing and thought the printing was too small and they automatically defaulted to looking at sugar and salt content only. No one was able to discuss with confidence a perceived acceptable level of sugar or salt.</w:t>
      </w:r>
    </w:p>
    <w:p w:rsidR="00B20D77" w:rsidRDefault="00B20D77" w:rsidP="00B20D77">
      <w:pPr>
        <w:rPr>
          <w:szCs w:val="20"/>
        </w:rPr>
      </w:pPr>
      <w:r>
        <w:rPr>
          <w:szCs w:val="20"/>
        </w:rPr>
        <w:t xml:space="preserve">Parent respondents of children aged under 15 years were the audience most likely to view electrolyte drinks and FCBs as being </w:t>
      </w:r>
      <w:r w:rsidRPr="00357DBB">
        <w:rPr>
          <w:szCs w:val="20"/>
        </w:rPr>
        <w:t xml:space="preserve">two </w:t>
      </w:r>
      <w:r>
        <w:rPr>
          <w:szCs w:val="20"/>
        </w:rPr>
        <w:t xml:space="preserve">separate </w:t>
      </w:r>
      <w:r w:rsidRPr="00357DBB">
        <w:rPr>
          <w:szCs w:val="20"/>
        </w:rPr>
        <w:t xml:space="preserve">categories </w:t>
      </w:r>
      <w:r>
        <w:rPr>
          <w:szCs w:val="20"/>
        </w:rPr>
        <w:t xml:space="preserve">and </w:t>
      </w:r>
      <w:r w:rsidRPr="00357DBB">
        <w:rPr>
          <w:szCs w:val="20"/>
        </w:rPr>
        <w:t xml:space="preserve">having different original intended purposes. </w:t>
      </w:r>
      <w:r>
        <w:rPr>
          <w:szCs w:val="20"/>
        </w:rPr>
        <w:t>There was concern that children’s consumption of sports drinks could be a precursor to FCB consumption.</w:t>
      </w:r>
    </w:p>
    <w:p w:rsidR="00B20D77" w:rsidRDefault="00B20D77" w:rsidP="00B20D77"/>
    <w:p w:rsidR="00B20D77" w:rsidRPr="00382DDE" w:rsidRDefault="00B20D77" w:rsidP="00B20D77">
      <w:pPr>
        <w:pStyle w:val="Heading3"/>
        <w:rPr>
          <w:sz w:val="36"/>
          <w:szCs w:val="36"/>
        </w:rPr>
      </w:pPr>
      <w:bookmarkStart w:id="14" w:name="_Toc269913514"/>
      <w:r w:rsidRPr="00382DDE">
        <w:rPr>
          <w:sz w:val="36"/>
          <w:szCs w:val="36"/>
        </w:rPr>
        <w:t>Conclusions</w:t>
      </w:r>
      <w:bookmarkEnd w:id="14"/>
    </w:p>
    <w:p w:rsidR="00B20D77" w:rsidRDefault="00B20D77" w:rsidP="00B20D77">
      <w:r>
        <w:t xml:space="preserve">This research suggests that New Zealand respondents were more aware of, and more familiar with, sports foods and sports drinks than were the  Australia respondents.; New Zealand appears to have a higher level of availability of products and brands than in Australia. </w:t>
      </w:r>
    </w:p>
    <w:p w:rsidR="00B20D77" w:rsidRDefault="00B20D77" w:rsidP="00B20D77">
      <w:r>
        <w:t>Sports drinks in both countries are now seen to be available for purchase “everywhere”, and they have had an underlying presence in the minds of respondents for the past one to two decades. Responses suggested it is acceptable to consume sports drinks as part of the general diet, and this is largely based on reasons ranging from very general taste motivations, through to hydration needs from exercise or hot weather. For some respondents sports drinks were considered to be a healthier option than soft drinks.</w:t>
      </w:r>
    </w:p>
    <w:p w:rsidR="00B20D77" w:rsidRDefault="00B20D77" w:rsidP="00B20D77">
      <w:r>
        <w:t>However, consumption of sports foods seems to be for more specific reasons (e.g. performance enhancement, weight loss, weight gain, muscle recovery) when compared with that of sports drinks (e.g. thirst), at least initially. Findings from sedentary respondents suggests that a sports food can become part of a general consumer’s everyday diet if the product has been used previously as part of an active lifestyle. However, in contrast to sports drinks, sports foods are unlikely to be consumed based on taste alone.</w:t>
      </w:r>
    </w:p>
    <w:p w:rsidR="00B20D77" w:rsidRDefault="00B20D77" w:rsidP="00B20D77">
      <w:r>
        <w:t xml:space="preserve">In general, across sports foods and sports drinks, brand loyalty, product preferences, and consumption patterns were not related to age group, gender, or socioeconomic status (SES); respondents ate sports foods in variable patterns across countries, groups and demographics. Psychographic variables such as lifestyle, and goals (e.g. performance, muscle recovery, weight loss, and weight gain) seemed to better indicate consumption habits. </w:t>
      </w:r>
    </w:p>
    <w:p w:rsidR="00F43506" w:rsidRDefault="00F43506" w:rsidP="00781229">
      <w:pPr>
        <w:pStyle w:val="Heading1"/>
      </w:pPr>
      <w:bookmarkStart w:id="15" w:name="_Toc269913515"/>
      <w:r>
        <w:lastRenderedPageBreak/>
        <w:t>Introduction</w:t>
      </w:r>
      <w:bookmarkEnd w:id="7"/>
      <w:bookmarkEnd w:id="8"/>
      <w:bookmarkEnd w:id="15"/>
    </w:p>
    <w:p w:rsidR="00452108" w:rsidRPr="00203672" w:rsidRDefault="00452108" w:rsidP="005674C6">
      <w:pPr>
        <w:pStyle w:val="Heading3"/>
        <w:rPr>
          <w:sz w:val="36"/>
          <w:szCs w:val="36"/>
        </w:rPr>
      </w:pPr>
      <w:bookmarkStart w:id="16" w:name="_Toc269913516"/>
      <w:bookmarkStart w:id="17" w:name="_Toc67898433"/>
      <w:bookmarkStart w:id="18" w:name="_Toc255912974"/>
      <w:r w:rsidRPr="00203672">
        <w:rPr>
          <w:sz w:val="36"/>
          <w:szCs w:val="36"/>
        </w:rPr>
        <w:t>Issue background</w:t>
      </w:r>
      <w:bookmarkEnd w:id="16"/>
    </w:p>
    <w:p w:rsidR="00314905" w:rsidRDefault="00314905" w:rsidP="005D3748">
      <w:pPr>
        <w:pStyle w:val="Subtitle"/>
        <w:numPr>
          <w:ilvl w:val="0"/>
          <w:numId w:val="0"/>
        </w:numPr>
        <w:spacing w:after="240" w:line="276" w:lineRule="auto"/>
        <w:contextualSpacing w:val="0"/>
      </w:pPr>
      <w:r>
        <w:t>Food Standards Australia New Zealand (FSANZ) is conducting a review of the regulatory standard for formulated supplementary sports foods.</w:t>
      </w:r>
      <w:r>
        <w:rPr>
          <w:rStyle w:val="FootnoteReference"/>
        </w:rPr>
        <w:footnoteReference w:id="1"/>
      </w:r>
    </w:p>
    <w:p w:rsidR="00452108" w:rsidRDefault="00314905" w:rsidP="005D3748">
      <w:pPr>
        <w:pStyle w:val="Subtitle"/>
        <w:numPr>
          <w:ilvl w:val="0"/>
          <w:numId w:val="0"/>
        </w:numPr>
        <w:spacing w:after="240" w:line="276" w:lineRule="auto"/>
        <w:contextualSpacing w:val="0"/>
      </w:pPr>
      <w:r>
        <w:t xml:space="preserve">There is very little data on </w:t>
      </w:r>
      <w:r w:rsidR="00F9360F">
        <w:t xml:space="preserve">the </w:t>
      </w:r>
      <w:r>
        <w:t xml:space="preserve">consumption of sports foods and sports drinks, and what consumers understand to constitute a “sports food” or “sports drink”, and where and how this delineation is made. </w:t>
      </w:r>
      <w:r w:rsidR="00556DE1">
        <w:t xml:space="preserve">In order to begin to explore this issue, </w:t>
      </w:r>
      <w:r>
        <w:t xml:space="preserve">FSANZ commissioned </w:t>
      </w:r>
      <w:r w:rsidR="005674C6">
        <w:t>Colmar Brunton Research</w:t>
      </w:r>
      <w:r>
        <w:t xml:space="preserve"> (</w:t>
      </w:r>
      <w:r w:rsidR="005674C6">
        <w:t>CBR</w:t>
      </w:r>
      <w:r>
        <w:t>) to conduct some initial qualitative e</w:t>
      </w:r>
      <w:r w:rsidR="00556DE1">
        <w:t>xploratory research into who</w:t>
      </w:r>
      <w:r>
        <w:t xml:space="preserve"> </w:t>
      </w:r>
      <w:r w:rsidR="00556DE1">
        <w:t xml:space="preserve">may </w:t>
      </w:r>
      <w:r>
        <w:t xml:space="preserve">eat sports foods and </w:t>
      </w:r>
      <w:r w:rsidR="00556DE1">
        <w:t xml:space="preserve">drink </w:t>
      </w:r>
      <w:r>
        <w:t xml:space="preserve">sports drinks, and how </w:t>
      </w:r>
      <w:r w:rsidR="00556DE1">
        <w:t xml:space="preserve">people may </w:t>
      </w:r>
      <w:r>
        <w:t>define “sports foods” and “sports drinks”</w:t>
      </w:r>
      <w:r w:rsidR="00556DE1">
        <w:t>; what products they may perceive to be in these categories</w:t>
      </w:r>
      <w:r>
        <w:t>.</w:t>
      </w:r>
      <w:r w:rsidR="00452108">
        <w:t xml:space="preserve"> </w:t>
      </w:r>
    </w:p>
    <w:p w:rsidR="004C6C84" w:rsidRDefault="00452108" w:rsidP="00556DE1">
      <w:r>
        <w:t xml:space="preserve">A brief literature search revealed very little information about consumption of sports drinks and sports food products. Sales data from 1997-2006 has shown an increase in sales of sugar-sweetened sports and energy drinks. </w:t>
      </w:r>
    </w:p>
    <w:p w:rsidR="004C6C84" w:rsidRDefault="00452108" w:rsidP="00556DE1">
      <w:r>
        <w:t>Purchasers of sports drinks were likely to be young males.</w:t>
      </w:r>
      <w:r>
        <w:rPr>
          <w:rStyle w:val="FootnoteReference"/>
        </w:rPr>
        <w:footnoteReference w:id="2"/>
      </w:r>
      <w:r>
        <w:t xml:space="preserve"> Recent (confidential) marketing data for a leading sports drink brand reveals a small proportion of the overall population are heavy consumers (four or more times per week), generally young males who exercise at least twice a week. </w:t>
      </w:r>
    </w:p>
    <w:p w:rsidR="00607B7A" w:rsidRPr="00702C46" w:rsidRDefault="00452108" w:rsidP="00556DE1">
      <w:r>
        <w:t>Around two thirds of the population are medium to light consumers of sports drinks</w:t>
      </w:r>
      <w:r w:rsidR="00F9360F">
        <w:t>,</w:t>
      </w:r>
      <w:r>
        <w:t xml:space="preserve"> of both genders, young to middle-aged, exercising two or three times per week. “Rejectors” of these drinks tend to be young to middle-aged females who exercise up to twice per week. Taste has been found to be a key motivator for consumption of sports drinks.</w:t>
      </w:r>
      <w:r>
        <w:rPr>
          <w:rStyle w:val="FootnoteReference"/>
        </w:rPr>
        <w:footnoteReference w:id="3"/>
      </w:r>
    </w:p>
    <w:p w:rsidR="00607B7A" w:rsidRPr="003151CC" w:rsidRDefault="00607B7A" w:rsidP="00452108">
      <w:pPr>
        <w:spacing w:line="240" w:lineRule="auto"/>
      </w:pPr>
    </w:p>
    <w:p w:rsidR="00263AE1" w:rsidRPr="00203672" w:rsidRDefault="00B96C93" w:rsidP="005674C6">
      <w:pPr>
        <w:pStyle w:val="Heading3"/>
        <w:rPr>
          <w:sz w:val="36"/>
          <w:szCs w:val="36"/>
        </w:rPr>
      </w:pPr>
      <w:bookmarkStart w:id="19" w:name="_Toc269913517"/>
      <w:r w:rsidRPr="00203672">
        <w:rPr>
          <w:sz w:val="36"/>
          <w:szCs w:val="36"/>
        </w:rPr>
        <w:t>Considerations of the research</w:t>
      </w:r>
      <w:bookmarkEnd w:id="19"/>
    </w:p>
    <w:p w:rsidR="004C6C84" w:rsidRDefault="004C6C84" w:rsidP="00263AE1">
      <w:r>
        <w:t>When considering the focus of this qualitative research, it was hypothesised that s</w:t>
      </w:r>
      <w:r w:rsidR="00263AE1" w:rsidRPr="00863774">
        <w:t xml:space="preserve">ports foods and sports drinks </w:t>
      </w:r>
      <w:r>
        <w:t xml:space="preserve">may </w:t>
      </w:r>
      <w:r w:rsidR="00263AE1">
        <w:t xml:space="preserve">be viewed </w:t>
      </w:r>
      <w:r>
        <w:t xml:space="preserve">by consumers </w:t>
      </w:r>
      <w:r w:rsidR="00846821">
        <w:t xml:space="preserve">as </w:t>
      </w:r>
      <w:r>
        <w:t>being in different product categories</w:t>
      </w:r>
      <w:r w:rsidR="00263AE1">
        <w:t xml:space="preserve">, </w:t>
      </w:r>
      <w:r>
        <w:t xml:space="preserve">and consumers may have </w:t>
      </w:r>
      <w:r w:rsidR="00263AE1" w:rsidRPr="00863774">
        <w:t>different</w:t>
      </w:r>
      <w:r w:rsidR="00263AE1">
        <w:t xml:space="preserve"> purchase and consumption</w:t>
      </w:r>
      <w:r w:rsidR="00263AE1" w:rsidRPr="00863774">
        <w:t xml:space="preserve"> motivations</w:t>
      </w:r>
      <w:r>
        <w:t xml:space="preserve"> for sports foods compared with sports drinks</w:t>
      </w:r>
      <w:r w:rsidR="00263AE1">
        <w:t xml:space="preserve">. This was hypothesised due to the </w:t>
      </w:r>
      <w:r>
        <w:t xml:space="preserve">apparent </w:t>
      </w:r>
      <w:r w:rsidR="00263AE1">
        <w:t xml:space="preserve">disparate nature of respective “intended purposes”, </w:t>
      </w:r>
      <w:r>
        <w:t xml:space="preserve">seemingly different target audience and </w:t>
      </w:r>
      <w:r w:rsidR="00263AE1">
        <w:t>marketing strategies</w:t>
      </w:r>
      <w:r w:rsidR="001D27CE">
        <w:t xml:space="preserve"> for sports drinks and sports foods</w:t>
      </w:r>
      <w:r w:rsidR="00263AE1">
        <w:t xml:space="preserve">. For example, sports drinks are marketed as providing hydration, which addresses an issue not </w:t>
      </w:r>
      <w:r>
        <w:lastRenderedPageBreak/>
        <w:t xml:space="preserve">necessarily </w:t>
      </w:r>
      <w:r w:rsidR="00263AE1">
        <w:t xml:space="preserve">exclusive to people engaging in sports activities; whereas sports foods (e.g. protein bars, energy “goos” </w:t>
      </w:r>
      <w:r>
        <w:t>tend to be</w:t>
      </w:r>
      <w:r w:rsidR="00263AE1">
        <w:t xml:space="preserve"> promoted and marketed as “building muscle” or “replenishing energy”). </w:t>
      </w:r>
    </w:p>
    <w:p w:rsidR="00263AE1" w:rsidRDefault="00263AE1" w:rsidP="00263AE1">
      <w:r>
        <w:t xml:space="preserve">Thus, </w:t>
      </w:r>
      <w:r w:rsidR="004C6C84">
        <w:t xml:space="preserve">in considering the research, </w:t>
      </w:r>
      <w:r>
        <w:t xml:space="preserve">and the </w:t>
      </w:r>
      <w:r w:rsidR="004C6C84">
        <w:t xml:space="preserve">possibility that </w:t>
      </w:r>
      <w:r>
        <w:t xml:space="preserve">consumer groups may vary </w:t>
      </w:r>
      <w:r w:rsidR="004C6C84">
        <w:t xml:space="preserve">based on consumption motivations </w:t>
      </w:r>
      <w:r>
        <w:t>(acknowledging there may be some overlap between consumption of sports foods, and consumption of sports drinks)</w:t>
      </w:r>
      <w:r w:rsidR="004C6C84">
        <w:t xml:space="preserve">, sports foods and sports drinks were treated as two product categories when talking to </w:t>
      </w:r>
      <w:r w:rsidR="0001598F">
        <w:t>respondents</w:t>
      </w:r>
      <w:r w:rsidR="004C6C84">
        <w:t>; (methodology is discussed below)</w:t>
      </w:r>
      <w:r>
        <w:t>.</w:t>
      </w:r>
    </w:p>
    <w:p w:rsidR="00263AE1" w:rsidRDefault="00263AE1" w:rsidP="00452108">
      <w:pPr>
        <w:pStyle w:val="sub-subHeadingheading3"/>
        <w:rPr>
          <w:sz w:val="32"/>
        </w:rPr>
      </w:pPr>
    </w:p>
    <w:p w:rsidR="00452108" w:rsidRPr="00203672" w:rsidRDefault="008E4379" w:rsidP="005674C6">
      <w:pPr>
        <w:pStyle w:val="Heading3"/>
        <w:rPr>
          <w:sz w:val="36"/>
          <w:szCs w:val="36"/>
        </w:rPr>
      </w:pPr>
      <w:bookmarkStart w:id="20" w:name="_Toc269913518"/>
      <w:r w:rsidRPr="00203672">
        <w:rPr>
          <w:sz w:val="36"/>
          <w:szCs w:val="36"/>
        </w:rPr>
        <w:t>O</w:t>
      </w:r>
      <w:r w:rsidR="00452108" w:rsidRPr="00203672">
        <w:rPr>
          <w:sz w:val="36"/>
          <w:szCs w:val="36"/>
        </w:rPr>
        <w:t xml:space="preserve">bjectives of the </w:t>
      </w:r>
      <w:r w:rsidR="00B96C93" w:rsidRPr="00203672">
        <w:rPr>
          <w:sz w:val="36"/>
          <w:szCs w:val="36"/>
        </w:rPr>
        <w:t xml:space="preserve">research </w:t>
      </w:r>
      <w:r w:rsidR="00452108" w:rsidRPr="00203672">
        <w:rPr>
          <w:sz w:val="36"/>
          <w:szCs w:val="36"/>
        </w:rPr>
        <w:t>study</w:t>
      </w:r>
      <w:bookmarkEnd w:id="20"/>
    </w:p>
    <w:p w:rsidR="00452108" w:rsidRDefault="008E4379" w:rsidP="004C6C84">
      <w:r>
        <w:t>T</w:t>
      </w:r>
      <w:r w:rsidR="00263AE1">
        <w:t>he</w:t>
      </w:r>
      <w:r>
        <w:t xml:space="preserve"> objectives of this research </w:t>
      </w:r>
      <w:r w:rsidR="0026705E">
        <w:t>study we</w:t>
      </w:r>
      <w:r w:rsidR="00263AE1">
        <w:t xml:space="preserve">re </w:t>
      </w:r>
      <w:r>
        <w:t xml:space="preserve">to </w:t>
      </w:r>
      <w:r w:rsidR="00452108">
        <w:t xml:space="preserve">collect </w:t>
      </w:r>
      <w:r>
        <w:t xml:space="preserve">qualitative exploratory </w:t>
      </w:r>
      <w:r w:rsidR="00452108">
        <w:t xml:space="preserve">data </w:t>
      </w:r>
      <w:r>
        <w:t>on</w:t>
      </w:r>
      <w:r w:rsidR="00452108">
        <w:t xml:space="preserve"> consumers’:</w:t>
      </w:r>
    </w:p>
    <w:p w:rsidR="0026705E" w:rsidRPr="0026705E" w:rsidRDefault="0026705E" w:rsidP="007411F5">
      <w:pPr>
        <w:pStyle w:val="ListParagraph"/>
        <w:numPr>
          <w:ilvl w:val="0"/>
          <w:numId w:val="16"/>
        </w:numPr>
        <w:ind w:left="714" w:hanging="357"/>
        <w:contextualSpacing w:val="0"/>
      </w:pPr>
      <w:r w:rsidRPr="00551A56">
        <w:rPr>
          <w:i/>
        </w:rPr>
        <w:t xml:space="preserve">Knowledge and </w:t>
      </w:r>
      <w:r>
        <w:rPr>
          <w:i/>
        </w:rPr>
        <w:t>awareness of sports foods and drinks:</w:t>
      </w:r>
    </w:p>
    <w:p w:rsidR="0026705E" w:rsidRDefault="00B257AA" w:rsidP="00B257AA">
      <w:pPr>
        <w:pStyle w:val="ListParagraph"/>
        <w:numPr>
          <w:ilvl w:val="1"/>
          <w:numId w:val="16"/>
        </w:numPr>
        <w:ind w:left="1434" w:hanging="357"/>
      </w:pPr>
      <w:r>
        <w:t>How consumers originally became aware of sports foods and drinks;</w:t>
      </w:r>
    </w:p>
    <w:p w:rsidR="00B257AA" w:rsidRDefault="00B257AA" w:rsidP="00B257AA">
      <w:pPr>
        <w:pStyle w:val="ListParagraph"/>
        <w:numPr>
          <w:ilvl w:val="1"/>
          <w:numId w:val="16"/>
        </w:numPr>
        <w:ind w:left="1434" w:hanging="357"/>
      </w:pPr>
      <w:r>
        <w:t>What advertising and marketing of these products consumers are aware of; and</w:t>
      </w:r>
    </w:p>
    <w:p w:rsidR="00B257AA" w:rsidRDefault="00B257AA" w:rsidP="00B257AA">
      <w:pPr>
        <w:pStyle w:val="ListParagraph"/>
        <w:numPr>
          <w:ilvl w:val="1"/>
          <w:numId w:val="16"/>
        </w:numPr>
        <w:ind w:left="1434" w:hanging="357"/>
      </w:pPr>
      <w:r>
        <w:t>The prominence of these products and where consumers have seen these products;</w:t>
      </w:r>
    </w:p>
    <w:p w:rsidR="00B257AA" w:rsidRPr="0026705E" w:rsidRDefault="00B257AA" w:rsidP="00B257AA">
      <w:pPr>
        <w:pStyle w:val="ListParagraph"/>
      </w:pPr>
    </w:p>
    <w:p w:rsidR="0026705E" w:rsidRDefault="0026705E" w:rsidP="007411F5">
      <w:pPr>
        <w:pStyle w:val="ListParagraph"/>
        <w:numPr>
          <w:ilvl w:val="0"/>
          <w:numId w:val="16"/>
        </w:numPr>
        <w:ind w:left="714" w:hanging="357"/>
        <w:contextualSpacing w:val="0"/>
      </w:pPr>
      <w:r>
        <w:rPr>
          <w:i/>
        </w:rPr>
        <w:t xml:space="preserve">Perceptions and attitudes towards </w:t>
      </w:r>
      <w:r w:rsidRPr="00551A56">
        <w:rPr>
          <w:i/>
        </w:rPr>
        <w:t xml:space="preserve">sports </w:t>
      </w:r>
      <w:r>
        <w:rPr>
          <w:i/>
        </w:rPr>
        <w:t>foods and drinks</w:t>
      </w:r>
      <w:r>
        <w:t xml:space="preserve">: </w:t>
      </w:r>
    </w:p>
    <w:p w:rsidR="0026705E" w:rsidRPr="00B20D77" w:rsidRDefault="00B257AA" w:rsidP="0026705E">
      <w:pPr>
        <w:pStyle w:val="ListParagraph"/>
        <w:numPr>
          <w:ilvl w:val="1"/>
          <w:numId w:val="16"/>
        </w:numPr>
        <w:ind w:left="1434" w:hanging="357"/>
      </w:pPr>
      <w:r w:rsidRPr="00B20D77">
        <w:t>P</w:t>
      </w:r>
      <w:r w:rsidR="0026705E" w:rsidRPr="00B20D77">
        <w:t xml:space="preserve">erceptions and </w:t>
      </w:r>
      <w:r w:rsidR="00B20D77" w:rsidRPr="00B20D77">
        <w:t xml:space="preserve">beliefs around health benefits </w:t>
      </w:r>
      <w:r w:rsidR="0026705E" w:rsidRPr="00B20D77">
        <w:t xml:space="preserve">attributed </w:t>
      </w:r>
      <w:r w:rsidRPr="00B20D77">
        <w:t xml:space="preserve">to </w:t>
      </w:r>
      <w:r w:rsidR="0026705E" w:rsidRPr="00B20D77">
        <w:t>sports products;</w:t>
      </w:r>
    </w:p>
    <w:p w:rsidR="0026705E" w:rsidRDefault="00B257AA" w:rsidP="0026705E">
      <w:pPr>
        <w:pStyle w:val="ListParagraph"/>
        <w:numPr>
          <w:ilvl w:val="1"/>
          <w:numId w:val="16"/>
        </w:numPr>
        <w:ind w:left="1434" w:hanging="357"/>
      </w:pPr>
      <w:r>
        <w:t>P</w:t>
      </w:r>
      <w:r w:rsidR="0026705E">
        <w:t>erceptions of health risks</w:t>
      </w:r>
      <w:r>
        <w:t xml:space="preserve"> of the product</w:t>
      </w:r>
      <w:r w:rsidR="0026705E">
        <w:t xml:space="preserve">; </w:t>
      </w:r>
      <w:r>
        <w:t>and</w:t>
      </w:r>
    </w:p>
    <w:p w:rsidR="0026705E" w:rsidRDefault="00B257AA" w:rsidP="0026705E">
      <w:pPr>
        <w:pStyle w:val="ListParagraph"/>
        <w:numPr>
          <w:ilvl w:val="1"/>
          <w:numId w:val="16"/>
        </w:numPr>
        <w:ind w:left="1434" w:hanging="357"/>
      </w:pPr>
      <w:r>
        <w:t>Perceived segments of the population for which sports product consumption is not suitable;</w:t>
      </w:r>
    </w:p>
    <w:p w:rsidR="00B257AA" w:rsidRDefault="00B257AA" w:rsidP="00B257AA">
      <w:pPr>
        <w:pStyle w:val="ListParagraph"/>
        <w:ind w:left="1434"/>
      </w:pPr>
    </w:p>
    <w:p w:rsidR="00B257AA" w:rsidRDefault="00B257AA" w:rsidP="00B257AA">
      <w:pPr>
        <w:pStyle w:val="ListParagraph"/>
        <w:numPr>
          <w:ilvl w:val="0"/>
          <w:numId w:val="16"/>
        </w:numPr>
        <w:ind w:left="714" w:hanging="357"/>
        <w:contextualSpacing w:val="0"/>
      </w:pPr>
      <w:r w:rsidRPr="00551A56">
        <w:rPr>
          <w:i/>
        </w:rPr>
        <w:t xml:space="preserve">Purchase behaviours of sports </w:t>
      </w:r>
      <w:r>
        <w:rPr>
          <w:i/>
        </w:rPr>
        <w:t>foods and drinks</w:t>
      </w:r>
      <w:r>
        <w:t xml:space="preserve">: </w:t>
      </w:r>
    </w:p>
    <w:p w:rsidR="00B257AA" w:rsidRPr="00B257AA" w:rsidRDefault="00B257AA" w:rsidP="00B257AA">
      <w:pPr>
        <w:pStyle w:val="ListParagraph"/>
        <w:numPr>
          <w:ilvl w:val="1"/>
          <w:numId w:val="16"/>
        </w:numPr>
        <w:ind w:left="1434" w:hanging="357"/>
      </w:pPr>
      <w:r w:rsidRPr="00B257AA">
        <w:t xml:space="preserve">Where consumers purchase </w:t>
      </w:r>
      <w:r>
        <w:t xml:space="preserve">these </w:t>
      </w:r>
      <w:r w:rsidRPr="00B257AA">
        <w:t xml:space="preserve">sports </w:t>
      </w:r>
      <w:r>
        <w:t>products</w:t>
      </w:r>
      <w:r w:rsidRPr="00B257AA">
        <w:t>;</w:t>
      </w:r>
    </w:p>
    <w:p w:rsidR="00B257AA" w:rsidRDefault="00B257AA" w:rsidP="00B257AA">
      <w:pPr>
        <w:pStyle w:val="ListParagraph"/>
        <w:numPr>
          <w:ilvl w:val="1"/>
          <w:numId w:val="16"/>
        </w:numPr>
        <w:ind w:left="1434" w:hanging="357"/>
      </w:pPr>
      <w:r>
        <w:t>Consumer use of labelling of these sports products; and</w:t>
      </w:r>
    </w:p>
    <w:p w:rsidR="00B257AA" w:rsidRDefault="00B257AA" w:rsidP="00B257AA">
      <w:pPr>
        <w:pStyle w:val="ListParagraph"/>
        <w:numPr>
          <w:ilvl w:val="1"/>
          <w:numId w:val="16"/>
        </w:numPr>
        <w:ind w:left="1434" w:hanging="357"/>
      </w:pPr>
      <w:r>
        <w:t>Purchase motivations for sports products;</w:t>
      </w:r>
    </w:p>
    <w:p w:rsidR="00B257AA" w:rsidRDefault="00B257AA" w:rsidP="00B257AA">
      <w:pPr>
        <w:pStyle w:val="ListParagraph"/>
        <w:ind w:left="1434"/>
      </w:pPr>
    </w:p>
    <w:p w:rsidR="0026705E" w:rsidRDefault="008E4379" w:rsidP="007411F5">
      <w:pPr>
        <w:pStyle w:val="ListParagraph"/>
        <w:numPr>
          <w:ilvl w:val="0"/>
          <w:numId w:val="16"/>
        </w:numPr>
        <w:ind w:left="714" w:hanging="357"/>
        <w:contextualSpacing w:val="0"/>
      </w:pPr>
      <w:r w:rsidRPr="00607123">
        <w:rPr>
          <w:i/>
        </w:rPr>
        <w:t>Consumption behaviours relating to sports foods and drinks</w:t>
      </w:r>
      <w:r>
        <w:t xml:space="preserve">: </w:t>
      </w:r>
    </w:p>
    <w:p w:rsidR="0026705E" w:rsidRDefault="00B257AA" w:rsidP="0026705E">
      <w:pPr>
        <w:pStyle w:val="ListParagraph"/>
        <w:numPr>
          <w:ilvl w:val="1"/>
          <w:numId w:val="16"/>
        </w:numPr>
        <w:ind w:left="1434" w:hanging="357"/>
      </w:pPr>
      <w:r>
        <w:t>C</w:t>
      </w:r>
      <w:r w:rsidR="008E4379">
        <w:t xml:space="preserve">onsumption patterns </w:t>
      </w:r>
      <w:r>
        <w:t>of sports products</w:t>
      </w:r>
      <w:r w:rsidR="008E4379">
        <w:t xml:space="preserve">(frequencies, seasonal consumption, variations); </w:t>
      </w:r>
    </w:p>
    <w:p w:rsidR="00B257AA" w:rsidRDefault="00B257AA" w:rsidP="00B257AA">
      <w:pPr>
        <w:pStyle w:val="ListParagraph"/>
        <w:numPr>
          <w:ilvl w:val="1"/>
          <w:numId w:val="16"/>
        </w:numPr>
        <w:ind w:left="1434" w:hanging="357"/>
      </w:pPr>
      <w:r>
        <w:t>M</w:t>
      </w:r>
      <w:r w:rsidR="008E4379">
        <w:t xml:space="preserve">otivations behind consumption of these </w:t>
      </w:r>
      <w:r>
        <w:t xml:space="preserve">sports </w:t>
      </w:r>
      <w:r w:rsidR="008E4379">
        <w:t>products;</w:t>
      </w:r>
      <w:r w:rsidR="008E4379" w:rsidRPr="00551A56">
        <w:t xml:space="preserve"> </w:t>
      </w:r>
    </w:p>
    <w:p w:rsidR="00452108" w:rsidRDefault="00B257AA" w:rsidP="00B257AA">
      <w:pPr>
        <w:pStyle w:val="ListParagraph"/>
        <w:numPr>
          <w:ilvl w:val="1"/>
          <w:numId w:val="16"/>
        </w:numPr>
        <w:ind w:left="1434" w:hanging="357"/>
      </w:pPr>
      <w:r>
        <w:t>C</w:t>
      </w:r>
      <w:r w:rsidR="00607123">
        <w:t>ontext for consumption (</w:t>
      </w:r>
      <w:r w:rsidR="008E4379">
        <w:t xml:space="preserve">frequency of </w:t>
      </w:r>
      <w:r w:rsidR="00607123">
        <w:t>physical activity</w:t>
      </w:r>
      <w:r w:rsidR="008E4379">
        <w:t>, type and intensity of exercise, s</w:t>
      </w:r>
      <w:r w:rsidR="00607123">
        <w:t xml:space="preserve">easonal variations in exercise, </w:t>
      </w:r>
      <w:r w:rsidR="008E4379">
        <w:t xml:space="preserve">e.g. </w:t>
      </w:r>
      <w:r>
        <w:t>football season);</w:t>
      </w:r>
    </w:p>
    <w:p w:rsidR="00B257AA" w:rsidRDefault="00B257AA" w:rsidP="00B257AA">
      <w:pPr>
        <w:pStyle w:val="ListParagraph"/>
        <w:numPr>
          <w:ilvl w:val="1"/>
          <w:numId w:val="16"/>
        </w:numPr>
        <w:ind w:left="1434" w:hanging="357"/>
      </w:pPr>
      <w:r>
        <w:t>Potential substitution of other foods with sports products; and</w:t>
      </w:r>
    </w:p>
    <w:p w:rsidR="00B257AA" w:rsidRDefault="00B257AA" w:rsidP="00B257AA">
      <w:pPr>
        <w:pStyle w:val="ListParagraph"/>
        <w:numPr>
          <w:ilvl w:val="1"/>
          <w:numId w:val="16"/>
        </w:numPr>
        <w:ind w:left="1434" w:hanging="357"/>
      </w:pPr>
      <w:r>
        <w:t xml:space="preserve">Addition of multiple sports products in diet. </w:t>
      </w:r>
    </w:p>
    <w:p w:rsidR="00A41073" w:rsidRDefault="00A41073" w:rsidP="00A41073">
      <w:pPr>
        <w:pStyle w:val="ListParagraph"/>
        <w:ind w:left="1434"/>
      </w:pPr>
    </w:p>
    <w:p w:rsidR="00A41073" w:rsidRDefault="00A41073" w:rsidP="00A41073">
      <w:pPr>
        <w:pStyle w:val="ListParagraph"/>
        <w:ind w:left="1434"/>
      </w:pPr>
    </w:p>
    <w:p w:rsidR="00A41073" w:rsidRDefault="00A41073" w:rsidP="00B4786E"/>
    <w:p w:rsidR="00C14B68" w:rsidRDefault="00C14B68" w:rsidP="00B4786E"/>
    <w:p w:rsidR="00DD443F" w:rsidRDefault="00DD443F" w:rsidP="00781229">
      <w:pPr>
        <w:pStyle w:val="Heading1"/>
      </w:pPr>
      <w:bookmarkStart w:id="21" w:name="_Toc67898434"/>
      <w:bookmarkStart w:id="22" w:name="_Toc255912975"/>
      <w:bookmarkStart w:id="23" w:name="_Toc269913519"/>
      <w:bookmarkEnd w:id="17"/>
      <w:bookmarkEnd w:id="18"/>
      <w:r>
        <w:lastRenderedPageBreak/>
        <w:t>Methodology in Brief</w:t>
      </w:r>
      <w:bookmarkEnd w:id="21"/>
      <w:bookmarkEnd w:id="22"/>
      <w:bookmarkEnd w:id="23"/>
    </w:p>
    <w:p w:rsidR="00203672" w:rsidRDefault="00C929B5" w:rsidP="000A099C">
      <w:pPr>
        <w:pStyle w:val="Heading3"/>
        <w:rPr>
          <w:sz w:val="36"/>
          <w:szCs w:val="36"/>
        </w:rPr>
      </w:pPr>
      <w:bookmarkStart w:id="24" w:name="_Toc269913520"/>
      <w:r w:rsidRPr="00203672">
        <w:rPr>
          <w:sz w:val="36"/>
          <w:szCs w:val="36"/>
        </w:rPr>
        <w:t>Focus group segmentation</w:t>
      </w:r>
      <w:r w:rsidR="000A099C" w:rsidRPr="00203672">
        <w:rPr>
          <w:sz w:val="36"/>
          <w:szCs w:val="36"/>
        </w:rPr>
        <w:t xml:space="preserve"> and recruitment</w:t>
      </w:r>
      <w:bookmarkStart w:id="25" w:name="_Toc255912976"/>
      <w:bookmarkEnd w:id="24"/>
    </w:p>
    <w:p w:rsidR="000A099C" w:rsidRPr="00203672" w:rsidRDefault="000A099C" w:rsidP="00203672">
      <w:pPr>
        <w:pStyle w:val="Heading3"/>
        <w:numPr>
          <w:ilvl w:val="2"/>
          <w:numId w:val="11"/>
        </w:numPr>
        <w:rPr>
          <w:szCs w:val="32"/>
        </w:rPr>
      </w:pPr>
      <w:bookmarkStart w:id="26" w:name="_Toc269913521"/>
      <w:r w:rsidRPr="00203672">
        <w:rPr>
          <w:szCs w:val="32"/>
        </w:rPr>
        <w:t>Respondents</w:t>
      </w:r>
      <w:r w:rsidR="0026705E">
        <w:rPr>
          <w:szCs w:val="32"/>
        </w:rPr>
        <w:t xml:space="preserve"> and qualitative design</w:t>
      </w:r>
      <w:bookmarkEnd w:id="26"/>
    </w:p>
    <w:p w:rsidR="000A099C" w:rsidRDefault="005674C6" w:rsidP="000A099C">
      <w:r>
        <w:t>Overall, CBR conducted ten f</w:t>
      </w:r>
      <w:r w:rsidR="000A099C" w:rsidRPr="004F7BC0">
        <w:t xml:space="preserve">ocus groups </w:t>
      </w:r>
      <w:r w:rsidR="000A099C">
        <w:t xml:space="preserve">divided </w:t>
      </w:r>
      <w:r w:rsidR="008B3BA2">
        <w:t>into three</w:t>
      </w:r>
      <w:r w:rsidR="000A099C" w:rsidRPr="004F7BC0">
        <w:t xml:space="preserve"> distinct and separate categories (i.e. sports </w:t>
      </w:r>
      <w:r w:rsidR="000A099C" w:rsidRPr="000A099C">
        <w:rPr>
          <w:i/>
        </w:rPr>
        <w:t>food</w:t>
      </w:r>
      <w:r w:rsidR="000A099C" w:rsidRPr="004F7BC0">
        <w:t xml:space="preserve"> </w:t>
      </w:r>
      <w:r w:rsidR="008B3BA2">
        <w:t xml:space="preserve">consumers, </w:t>
      </w:r>
      <w:r w:rsidR="000A099C" w:rsidRPr="004F7BC0">
        <w:t xml:space="preserve">sports </w:t>
      </w:r>
      <w:r w:rsidR="000A099C" w:rsidRPr="000A099C">
        <w:rPr>
          <w:i/>
        </w:rPr>
        <w:t>drink</w:t>
      </w:r>
      <w:r w:rsidR="000A099C" w:rsidRPr="004F7BC0">
        <w:t xml:space="preserve"> </w:t>
      </w:r>
      <w:r w:rsidR="008B3BA2">
        <w:t>consumers, and parents of children who consumed sports drinks</w:t>
      </w:r>
      <w:r w:rsidR="000A099C" w:rsidRPr="004F7BC0">
        <w:t xml:space="preserve">). </w:t>
      </w:r>
    </w:p>
    <w:p w:rsidR="0026705E" w:rsidRPr="00E96EEB" w:rsidRDefault="0026705E" w:rsidP="00E96EEB">
      <w:r w:rsidRPr="00E96EEB">
        <w:t xml:space="preserve">A qualitative research methodology was employed for this project, with </w:t>
      </w:r>
      <w:r w:rsidR="00A87905">
        <w:t xml:space="preserve">focus group methodology </w:t>
      </w:r>
      <w:r w:rsidRPr="00E96EEB">
        <w:t xml:space="preserve">used to elicit information from </w:t>
      </w:r>
      <w:r w:rsidR="00A87905">
        <w:t xml:space="preserve">groups of </w:t>
      </w:r>
      <w:r w:rsidR="0001598F">
        <w:t>respondents</w:t>
      </w:r>
      <w:r w:rsidR="00A87905">
        <w:t>.</w:t>
      </w:r>
      <w:r w:rsidRPr="00E96EEB">
        <w:t xml:space="preserve"> </w:t>
      </w:r>
      <w:r w:rsidR="00A87905">
        <w:t xml:space="preserve">Groups </w:t>
      </w:r>
      <w:r w:rsidRPr="00E96EEB">
        <w:t xml:space="preserve">were semi-structured using an approved discussion guide and lasted between </w:t>
      </w:r>
      <w:r w:rsidR="00A87905">
        <w:t xml:space="preserve">75 and 90 </w:t>
      </w:r>
      <w:r w:rsidRPr="00E96EEB">
        <w:t xml:space="preserve">minutes. The agreed </w:t>
      </w:r>
      <w:r w:rsidR="007B4F03">
        <w:t xml:space="preserve">discussion </w:t>
      </w:r>
      <w:r w:rsidRPr="00E96EEB">
        <w:t>guide was used to structure the analysis and reporting of the project.</w:t>
      </w:r>
    </w:p>
    <w:p w:rsidR="0026705E" w:rsidRDefault="0026705E" w:rsidP="00E96EEB">
      <w:r w:rsidRPr="00E96EEB">
        <w:t xml:space="preserve">It is standard practice in market and social research to pay an incentive to </w:t>
      </w:r>
      <w:r w:rsidR="0001598F">
        <w:t>respondents</w:t>
      </w:r>
      <w:r w:rsidRPr="00E96EEB">
        <w:t xml:space="preserve"> in qualitative research to reimburse any costs or time costs associated with participating and as a way of thanking them fo</w:t>
      </w:r>
      <w:r w:rsidR="007B4F03">
        <w:t>r their contribution.</w:t>
      </w:r>
      <w:r w:rsidRPr="00E96EEB">
        <w:t xml:space="preserve"> All </w:t>
      </w:r>
      <w:r w:rsidR="0001598F">
        <w:t>respondents</w:t>
      </w:r>
      <w:r w:rsidRPr="00E96EEB">
        <w:t xml:space="preserve"> in this study were paid $</w:t>
      </w:r>
      <w:r w:rsidR="00A87905">
        <w:t>8</w:t>
      </w:r>
      <w:r w:rsidRPr="00E96EEB">
        <w:t xml:space="preserve">0 as a ‘thank you’ for their time and contribution to the project.  </w:t>
      </w:r>
    </w:p>
    <w:p w:rsidR="007B4F03" w:rsidRPr="00E96EEB" w:rsidRDefault="007B4F03" w:rsidP="00E96EEB">
      <w:r>
        <w:t xml:space="preserve">The </w:t>
      </w:r>
      <w:r w:rsidR="008A5A51">
        <w:t xml:space="preserve">ten </w:t>
      </w:r>
      <w:r>
        <w:t xml:space="preserve">focus groups </w:t>
      </w:r>
      <w:r w:rsidR="008A5A51">
        <w:t xml:space="preserve">conducted </w:t>
      </w:r>
      <w:r>
        <w:t>were as follows:</w:t>
      </w:r>
    </w:p>
    <w:p w:rsidR="00475D06" w:rsidRDefault="000A099C" w:rsidP="00475D06">
      <w:pPr>
        <w:pStyle w:val="ListParagraph"/>
        <w:numPr>
          <w:ilvl w:val="0"/>
          <w:numId w:val="19"/>
        </w:numPr>
        <w:ind w:left="360"/>
      </w:pPr>
      <w:r w:rsidRPr="004F7BC0">
        <w:t>Eight focus groups (</w:t>
      </w:r>
      <w:r w:rsidR="00FA57F9">
        <w:t xml:space="preserve">with the aim of interviewing eight </w:t>
      </w:r>
      <w:r w:rsidR="0001598F">
        <w:t>respondents</w:t>
      </w:r>
      <w:r w:rsidR="00846821">
        <w:t xml:space="preserve"> </w:t>
      </w:r>
      <w:r w:rsidR="00FA57F9">
        <w:t xml:space="preserve">in </w:t>
      </w:r>
      <w:r w:rsidR="00846821">
        <w:t>each</w:t>
      </w:r>
      <w:r w:rsidR="00FA57F9">
        <w:t xml:space="preserve"> group</w:t>
      </w:r>
      <w:r w:rsidRPr="004F7BC0">
        <w:t xml:space="preserve">) </w:t>
      </w:r>
      <w:r w:rsidR="008A5A51">
        <w:t xml:space="preserve">conducted </w:t>
      </w:r>
      <w:r w:rsidRPr="004F7BC0">
        <w:t xml:space="preserve">with consumers of </w:t>
      </w:r>
      <w:r w:rsidR="008A5A51">
        <w:t>sports food and drink products</w:t>
      </w:r>
      <w:r w:rsidR="00FA57F9">
        <w:t xml:space="preserve"> (numbers of respondents achieved in each group</w:t>
      </w:r>
      <w:r w:rsidR="003E1410">
        <w:t xml:space="preserve"> are displayed in Table 5</w:t>
      </w:r>
      <w:r w:rsidR="00FA57F9">
        <w:t xml:space="preserve"> of the Appendix)</w:t>
      </w:r>
      <w:r w:rsidR="008A5A51">
        <w:t xml:space="preserve">. </w:t>
      </w:r>
    </w:p>
    <w:p w:rsidR="000A099C" w:rsidRPr="004F7BC0" w:rsidRDefault="008A5A51" w:rsidP="00475D06">
      <w:pPr>
        <w:pStyle w:val="ListParagraph"/>
        <w:numPr>
          <w:ilvl w:val="1"/>
          <w:numId w:val="19"/>
        </w:numPr>
      </w:pPr>
      <w:r>
        <w:t>Groups were</w:t>
      </w:r>
      <w:r w:rsidR="000A099C" w:rsidRPr="004F7BC0">
        <w:t xml:space="preserve"> stratified by sports product type (sports food or drink), geographical location (NZ or Australia) consumption level of the product (</w:t>
      </w:r>
      <w:r>
        <w:t>self-reported “</w:t>
      </w:r>
      <w:r w:rsidR="000A099C" w:rsidRPr="004F7BC0">
        <w:t>regular</w:t>
      </w:r>
      <w:r>
        <w:t>”</w:t>
      </w:r>
      <w:r w:rsidR="000A099C" w:rsidRPr="004F7BC0">
        <w:t xml:space="preserve">, or </w:t>
      </w:r>
      <w:r>
        <w:t>“</w:t>
      </w:r>
      <w:r w:rsidR="000A099C" w:rsidRPr="004F7BC0">
        <w:t>occasional</w:t>
      </w:r>
      <w:r>
        <w:t>”, at least monthly</w:t>
      </w:r>
      <w:r w:rsidR="000A099C" w:rsidRPr="004F7BC0">
        <w:t>), context for consumption (</w:t>
      </w:r>
      <w:r w:rsidR="000A099C">
        <w:t>physical activity</w:t>
      </w:r>
      <w:r w:rsidR="000A099C" w:rsidRPr="004F7BC0">
        <w:t xml:space="preserve">-related, vs not </w:t>
      </w:r>
      <w:r w:rsidR="000A099C">
        <w:t>related to physical activity</w:t>
      </w:r>
      <w:r w:rsidR="000A099C" w:rsidRPr="004F7BC0">
        <w:t xml:space="preserve">), and socioeconomic status (using household income as a proxy), and </w:t>
      </w:r>
      <w:r>
        <w:t xml:space="preserve">included both </w:t>
      </w:r>
      <w:r w:rsidR="000A099C" w:rsidRPr="004F7BC0">
        <w:t xml:space="preserve">current or past </w:t>
      </w:r>
      <w:r>
        <w:t xml:space="preserve">consumers </w:t>
      </w:r>
      <w:r w:rsidR="000A099C" w:rsidRPr="004F7BC0">
        <w:t xml:space="preserve">of </w:t>
      </w:r>
      <w:r>
        <w:t xml:space="preserve">sports </w:t>
      </w:r>
      <w:r w:rsidR="000A099C" w:rsidRPr="004F7BC0">
        <w:t>product</w:t>
      </w:r>
      <w:r>
        <w:t>s</w:t>
      </w:r>
      <w:r w:rsidR="000A099C" w:rsidRPr="004F7BC0">
        <w:t xml:space="preserve">. </w:t>
      </w:r>
    </w:p>
    <w:p w:rsidR="00E364DB" w:rsidRDefault="000A099C" w:rsidP="000A099C">
      <w:pPr>
        <w:pStyle w:val="ListParagraph"/>
        <w:numPr>
          <w:ilvl w:val="0"/>
          <w:numId w:val="19"/>
        </w:numPr>
        <w:ind w:left="360"/>
      </w:pPr>
      <w:r w:rsidRPr="004F7BC0">
        <w:t xml:space="preserve">Two focus groups </w:t>
      </w:r>
      <w:r w:rsidR="008A5A51">
        <w:t xml:space="preserve">were conducted with </w:t>
      </w:r>
      <w:r w:rsidRPr="004F7BC0">
        <w:t xml:space="preserve">parents of children under 15 years of age who consume </w:t>
      </w:r>
      <w:r w:rsidR="008A5A51">
        <w:t>sports</w:t>
      </w:r>
      <w:r w:rsidRPr="004F7BC0">
        <w:t xml:space="preserve"> </w:t>
      </w:r>
      <w:r w:rsidR="00B96C93">
        <w:t>drinks</w:t>
      </w:r>
      <w:r w:rsidRPr="004F7BC0">
        <w:t>.</w:t>
      </w:r>
      <w:r w:rsidR="007B4F03">
        <w:rPr>
          <w:rStyle w:val="FootnoteReference"/>
        </w:rPr>
        <w:footnoteReference w:id="4"/>
      </w:r>
      <w:r w:rsidR="007B4F03">
        <w:t xml:space="preserve"> See Table 1.</w:t>
      </w:r>
    </w:p>
    <w:p w:rsidR="00A41073" w:rsidRDefault="00A41073" w:rsidP="00A41073"/>
    <w:p w:rsidR="003E1410" w:rsidRDefault="003E1410" w:rsidP="00A41073"/>
    <w:p w:rsidR="003E1410" w:rsidRPr="004F7BC0" w:rsidRDefault="003E1410" w:rsidP="00A41073"/>
    <w:p w:rsidR="000A099C" w:rsidRPr="00203672" w:rsidRDefault="000A099C" w:rsidP="00203672">
      <w:pPr>
        <w:pStyle w:val="Heading3"/>
        <w:numPr>
          <w:ilvl w:val="2"/>
          <w:numId w:val="11"/>
        </w:numPr>
        <w:rPr>
          <w:szCs w:val="32"/>
        </w:rPr>
      </w:pPr>
      <w:bookmarkStart w:id="27" w:name="_Toc269913522"/>
      <w:r w:rsidRPr="00203672">
        <w:rPr>
          <w:szCs w:val="32"/>
        </w:rPr>
        <w:lastRenderedPageBreak/>
        <w:t>Group Structure</w:t>
      </w:r>
      <w:bookmarkEnd w:id="27"/>
    </w:p>
    <w:bookmarkEnd w:id="25"/>
    <w:p w:rsidR="00C929B5" w:rsidRPr="00C929B5" w:rsidRDefault="00C929B5" w:rsidP="00C929B5">
      <w:r>
        <w:t>Table 1 outlines the structure of the ten focus groups.</w:t>
      </w:r>
    </w:p>
    <w:p w:rsidR="00C929B5" w:rsidRPr="008A427F" w:rsidRDefault="008A427F" w:rsidP="008A427F">
      <w:pPr>
        <w:pStyle w:val="Caption"/>
        <w:rPr>
          <w:rFonts w:ascii="Arial" w:hAnsi="Arial" w:cs="Arial"/>
          <w:b w:val="0"/>
          <w:color w:val="595959" w:themeColor="text1" w:themeTint="A6"/>
          <w:sz w:val="20"/>
          <w:szCs w:val="20"/>
        </w:rPr>
      </w:pPr>
      <w:bookmarkStart w:id="28" w:name="_Toc263696562"/>
      <w:r w:rsidRPr="008A427F">
        <w:rPr>
          <w:rFonts w:ascii="Arial" w:hAnsi="Arial" w:cs="Arial"/>
          <w:b w:val="0"/>
          <w:color w:val="595959" w:themeColor="text1" w:themeTint="A6"/>
          <w:sz w:val="20"/>
          <w:szCs w:val="20"/>
        </w:rPr>
        <w:t xml:space="preserve">Table </w:t>
      </w:r>
      <w:r w:rsidR="00D22CD3" w:rsidRPr="008A427F">
        <w:rPr>
          <w:rFonts w:ascii="Arial" w:hAnsi="Arial" w:cs="Arial"/>
          <w:b w:val="0"/>
          <w:color w:val="595959" w:themeColor="text1" w:themeTint="A6"/>
          <w:sz w:val="20"/>
          <w:szCs w:val="20"/>
        </w:rPr>
        <w:fldChar w:fldCharType="begin"/>
      </w:r>
      <w:r w:rsidRPr="008A427F">
        <w:rPr>
          <w:rFonts w:ascii="Arial" w:hAnsi="Arial" w:cs="Arial"/>
          <w:b w:val="0"/>
          <w:color w:val="595959" w:themeColor="text1" w:themeTint="A6"/>
          <w:sz w:val="20"/>
          <w:szCs w:val="20"/>
        </w:rPr>
        <w:instrText xml:space="preserve"> SEQ Table \* ARABIC </w:instrText>
      </w:r>
      <w:r w:rsidR="00D22CD3" w:rsidRPr="008A427F">
        <w:rPr>
          <w:rFonts w:ascii="Arial" w:hAnsi="Arial" w:cs="Arial"/>
          <w:b w:val="0"/>
          <w:color w:val="595959" w:themeColor="text1" w:themeTint="A6"/>
          <w:sz w:val="20"/>
          <w:szCs w:val="20"/>
        </w:rPr>
        <w:fldChar w:fldCharType="separate"/>
      </w:r>
      <w:r w:rsidR="00036FC2">
        <w:rPr>
          <w:rFonts w:ascii="Arial" w:hAnsi="Arial" w:cs="Arial"/>
          <w:b w:val="0"/>
          <w:noProof/>
          <w:color w:val="595959" w:themeColor="text1" w:themeTint="A6"/>
          <w:sz w:val="20"/>
          <w:szCs w:val="20"/>
        </w:rPr>
        <w:t>1</w:t>
      </w:r>
      <w:r w:rsidR="00D22CD3" w:rsidRPr="008A427F">
        <w:rPr>
          <w:rFonts w:ascii="Arial" w:hAnsi="Arial" w:cs="Arial"/>
          <w:b w:val="0"/>
          <w:color w:val="595959" w:themeColor="text1" w:themeTint="A6"/>
          <w:sz w:val="20"/>
          <w:szCs w:val="20"/>
        </w:rPr>
        <w:fldChar w:fldCharType="end"/>
      </w:r>
      <w:r w:rsidR="00C929B5" w:rsidRPr="008A427F">
        <w:rPr>
          <w:rFonts w:ascii="Arial" w:hAnsi="Arial" w:cs="Arial"/>
          <w:b w:val="0"/>
          <w:color w:val="595959" w:themeColor="text1" w:themeTint="A6"/>
          <w:sz w:val="20"/>
          <w:szCs w:val="20"/>
        </w:rPr>
        <w:t>: Group structure and brief description by location</w:t>
      </w:r>
      <w:bookmarkEnd w:id="28"/>
      <w:r w:rsidR="00C929B5" w:rsidRPr="008A427F">
        <w:rPr>
          <w:rFonts w:ascii="Arial" w:hAnsi="Arial" w:cs="Arial"/>
          <w:b w:val="0"/>
          <w:color w:val="595959" w:themeColor="text1" w:themeTint="A6"/>
          <w:sz w:val="20"/>
          <w:szCs w:val="20"/>
        </w:rPr>
        <w:t xml:space="preserve"> </w:t>
      </w:r>
    </w:p>
    <w:tbl>
      <w:tblPr>
        <w:tblStyle w:val="Style3"/>
        <w:tblW w:w="0" w:type="auto"/>
        <w:tblLook w:val="04A0" w:firstRow="1" w:lastRow="0" w:firstColumn="1" w:lastColumn="0" w:noHBand="0" w:noVBand="1"/>
      </w:tblPr>
      <w:tblGrid>
        <w:gridCol w:w="1309"/>
        <w:gridCol w:w="1571"/>
        <w:gridCol w:w="1571"/>
        <w:gridCol w:w="1610"/>
        <w:gridCol w:w="1571"/>
        <w:gridCol w:w="1610"/>
      </w:tblGrid>
      <w:tr w:rsidR="00C929B5" w:rsidRPr="00406F04" w:rsidTr="000A099C">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73" w:type="dxa"/>
            <w:shd w:val="clear" w:color="auto" w:fill="FFC000"/>
          </w:tcPr>
          <w:p w:rsidR="00C929B5" w:rsidRPr="00406F04" w:rsidRDefault="00C929B5" w:rsidP="000A099C">
            <w:pPr>
              <w:pStyle w:val="Tablecontent"/>
              <w:rPr>
                <w:b/>
              </w:rPr>
            </w:pPr>
            <w:r w:rsidRPr="00406F04">
              <w:rPr>
                <w:b/>
              </w:rPr>
              <w:t>Product</w:t>
            </w:r>
          </w:p>
        </w:tc>
        <w:tc>
          <w:tcPr>
            <w:tcW w:w="2074" w:type="dxa"/>
            <w:shd w:val="clear" w:color="auto" w:fill="FFC000"/>
          </w:tcPr>
          <w:p w:rsidR="00C929B5" w:rsidRPr="00406F04" w:rsidRDefault="00C929B5" w:rsidP="000A099C">
            <w:pPr>
              <w:pStyle w:val="Tablecontent"/>
              <w:cnfStyle w:val="100000000000" w:firstRow="1" w:lastRow="0" w:firstColumn="0" w:lastColumn="0" w:oddVBand="0" w:evenVBand="0" w:oddHBand="0" w:evenHBand="0" w:firstRowFirstColumn="0" w:firstRowLastColumn="0" w:lastRowFirstColumn="0" w:lastRowLastColumn="0"/>
              <w:rPr>
                <w:b/>
              </w:rPr>
            </w:pPr>
            <w:r w:rsidRPr="00406F04">
              <w:rPr>
                <w:b/>
              </w:rPr>
              <w:t>Brisbane</w:t>
            </w:r>
          </w:p>
        </w:tc>
        <w:tc>
          <w:tcPr>
            <w:tcW w:w="2073" w:type="dxa"/>
            <w:shd w:val="clear" w:color="auto" w:fill="FFC000"/>
          </w:tcPr>
          <w:p w:rsidR="00C929B5" w:rsidRPr="00406F04" w:rsidRDefault="00C929B5" w:rsidP="000A099C">
            <w:pPr>
              <w:pStyle w:val="Tablecontent"/>
              <w:cnfStyle w:val="100000000000" w:firstRow="1" w:lastRow="0" w:firstColumn="0" w:lastColumn="0" w:oddVBand="0" w:evenVBand="0" w:oddHBand="0" w:evenHBand="0" w:firstRowFirstColumn="0" w:firstRowLastColumn="0" w:lastRowFirstColumn="0" w:lastRowLastColumn="0"/>
              <w:rPr>
                <w:b/>
              </w:rPr>
            </w:pPr>
            <w:r w:rsidRPr="00406F04">
              <w:rPr>
                <w:b/>
              </w:rPr>
              <w:t>Sydney</w:t>
            </w:r>
          </w:p>
        </w:tc>
        <w:tc>
          <w:tcPr>
            <w:tcW w:w="2074" w:type="dxa"/>
            <w:shd w:val="clear" w:color="auto" w:fill="FFC000"/>
          </w:tcPr>
          <w:p w:rsidR="00C929B5" w:rsidRPr="00406F04" w:rsidRDefault="00C929B5" w:rsidP="000A099C">
            <w:pPr>
              <w:pStyle w:val="Tablecontent"/>
              <w:cnfStyle w:val="100000000000" w:firstRow="1" w:lastRow="0" w:firstColumn="0" w:lastColumn="0" w:oddVBand="0" w:evenVBand="0" w:oddHBand="0" w:evenHBand="0" w:firstRowFirstColumn="0" w:firstRowLastColumn="0" w:lastRowFirstColumn="0" w:lastRowLastColumn="0"/>
              <w:rPr>
                <w:b/>
              </w:rPr>
            </w:pPr>
            <w:r w:rsidRPr="00406F04">
              <w:rPr>
                <w:b/>
              </w:rPr>
              <w:t>Adelaide</w:t>
            </w:r>
          </w:p>
        </w:tc>
        <w:tc>
          <w:tcPr>
            <w:tcW w:w="2073" w:type="dxa"/>
            <w:shd w:val="clear" w:color="auto" w:fill="FFC000"/>
          </w:tcPr>
          <w:p w:rsidR="00C929B5" w:rsidRPr="00406F04" w:rsidRDefault="00C929B5" w:rsidP="000A099C">
            <w:pPr>
              <w:pStyle w:val="Tablecontent"/>
              <w:cnfStyle w:val="100000000000" w:firstRow="1" w:lastRow="0" w:firstColumn="0" w:lastColumn="0" w:oddVBand="0" w:evenVBand="0" w:oddHBand="0" w:evenHBand="0" w:firstRowFirstColumn="0" w:firstRowLastColumn="0" w:lastRowFirstColumn="0" w:lastRowLastColumn="0"/>
              <w:rPr>
                <w:b/>
              </w:rPr>
            </w:pPr>
            <w:r w:rsidRPr="00406F04">
              <w:rPr>
                <w:b/>
              </w:rPr>
              <w:t>Auckland</w:t>
            </w:r>
          </w:p>
        </w:tc>
        <w:tc>
          <w:tcPr>
            <w:tcW w:w="2074" w:type="dxa"/>
            <w:shd w:val="clear" w:color="auto" w:fill="FFC000"/>
          </w:tcPr>
          <w:p w:rsidR="00C929B5" w:rsidRPr="00406F04" w:rsidRDefault="00C929B5" w:rsidP="000A099C">
            <w:pPr>
              <w:pStyle w:val="Tablecontent"/>
              <w:cnfStyle w:val="100000000000" w:firstRow="1" w:lastRow="0" w:firstColumn="0" w:lastColumn="0" w:oddVBand="0" w:evenVBand="0" w:oddHBand="0" w:evenHBand="0" w:firstRowFirstColumn="0" w:firstRowLastColumn="0" w:lastRowFirstColumn="0" w:lastRowLastColumn="0"/>
              <w:rPr>
                <w:b/>
              </w:rPr>
            </w:pPr>
            <w:r w:rsidRPr="00406F04">
              <w:rPr>
                <w:b/>
              </w:rPr>
              <w:t>Wellington</w:t>
            </w:r>
          </w:p>
        </w:tc>
      </w:tr>
      <w:tr w:rsidR="00C929B5" w:rsidTr="000A099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73" w:type="dxa"/>
          </w:tcPr>
          <w:p w:rsidR="00C929B5" w:rsidRDefault="00C929B5" w:rsidP="000A099C">
            <w:pPr>
              <w:pStyle w:val="Tablecontent"/>
              <w:rPr>
                <w:szCs w:val="20"/>
              </w:rPr>
            </w:pPr>
            <w:r>
              <w:rPr>
                <w:szCs w:val="20"/>
              </w:rPr>
              <w:t>Sports foods</w:t>
            </w:r>
          </w:p>
        </w:tc>
        <w:tc>
          <w:tcPr>
            <w:tcW w:w="2074" w:type="dxa"/>
          </w:tcPr>
          <w:p w:rsidR="00C929B5" w:rsidRDefault="00C929B5" w:rsidP="000A099C">
            <w:pPr>
              <w:pStyle w:val="Tablecontent"/>
              <w:cnfStyle w:val="000000100000" w:firstRow="0" w:lastRow="0" w:firstColumn="0" w:lastColumn="0" w:oddVBand="0" w:evenVBand="0" w:oddHBand="1" w:evenHBand="0" w:firstRowFirstColumn="0" w:firstRowLastColumn="0" w:lastRowFirstColumn="0" w:lastRowLastColumn="0"/>
              <w:rPr>
                <w:szCs w:val="20"/>
              </w:rPr>
            </w:pPr>
            <w:r>
              <w:rPr>
                <w:szCs w:val="20"/>
              </w:rPr>
              <w:t>Regular consumption</w:t>
            </w:r>
          </w:p>
          <w:p w:rsidR="00C929B5" w:rsidRDefault="006B32BB" w:rsidP="000A099C">
            <w:pPr>
              <w:pStyle w:val="Tablecontent"/>
              <w:cnfStyle w:val="000000100000" w:firstRow="0" w:lastRow="0" w:firstColumn="0" w:lastColumn="0" w:oddVBand="0" w:evenVBand="0" w:oddHBand="1" w:evenHBand="0" w:firstRowFirstColumn="0" w:firstRowLastColumn="0" w:lastRowFirstColumn="0" w:lastRowLastColumn="0"/>
              <w:rPr>
                <w:szCs w:val="20"/>
              </w:rPr>
            </w:pPr>
            <w:r>
              <w:rPr>
                <w:szCs w:val="20"/>
              </w:rPr>
              <w:t>Physical activity</w:t>
            </w:r>
            <w:r w:rsidR="00C929B5">
              <w:rPr>
                <w:szCs w:val="20"/>
              </w:rPr>
              <w:t xml:space="preserve">-related usage </w:t>
            </w:r>
          </w:p>
          <w:p w:rsidR="00C929B5" w:rsidRDefault="00C929B5" w:rsidP="000A099C">
            <w:pPr>
              <w:pStyle w:val="Tablecontent"/>
              <w:cnfStyle w:val="000000100000" w:firstRow="0" w:lastRow="0" w:firstColumn="0" w:lastColumn="0" w:oddVBand="0" w:evenVBand="0" w:oddHBand="1" w:evenHBand="0" w:firstRowFirstColumn="0" w:firstRowLastColumn="0" w:lastRowFirstColumn="0" w:lastRowLastColumn="0"/>
            </w:pPr>
            <w:r>
              <w:rPr>
                <w:szCs w:val="20"/>
              </w:rPr>
              <w:t>High</w:t>
            </w:r>
            <w:r w:rsidR="00D534E1">
              <w:rPr>
                <w:szCs w:val="20"/>
              </w:rPr>
              <w:t>er</w:t>
            </w:r>
            <w:r>
              <w:rPr>
                <w:szCs w:val="20"/>
              </w:rPr>
              <w:t xml:space="preserve"> SES</w:t>
            </w:r>
            <w:r w:rsidR="00846821">
              <w:rPr>
                <w:szCs w:val="20"/>
              </w:rPr>
              <w:t>*</w:t>
            </w:r>
          </w:p>
        </w:tc>
        <w:tc>
          <w:tcPr>
            <w:tcW w:w="2073" w:type="dxa"/>
          </w:tcPr>
          <w:p w:rsidR="00C929B5" w:rsidRDefault="00C929B5" w:rsidP="000A099C">
            <w:pPr>
              <w:pStyle w:val="Tablecontent"/>
              <w:cnfStyle w:val="000000100000" w:firstRow="0" w:lastRow="0" w:firstColumn="0" w:lastColumn="0" w:oddVBand="0" w:evenVBand="0" w:oddHBand="1" w:evenHBand="0" w:firstRowFirstColumn="0" w:firstRowLastColumn="0" w:lastRowFirstColumn="0" w:lastRowLastColumn="0"/>
              <w:rPr>
                <w:szCs w:val="20"/>
              </w:rPr>
            </w:pPr>
            <w:r>
              <w:rPr>
                <w:szCs w:val="20"/>
              </w:rPr>
              <w:t xml:space="preserve">Any consumption (at least monthly) </w:t>
            </w:r>
          </w:p>
          <w:p w:rsidR="00C929B5" w:rsidRDefault="00C929B5" w:rsidP="000A099C">
            <w:pPr>
              <w:pStyle w:val="Tablecontent"/>
              <w:cnfStyle w:val="000000100000" w:firstRow="0" w:lastRow="0" w:firstColumn="0" w:lastColumn="0" w:oddVBand="0" w:evenVBand="0" w:oddHBand="1" w:evenHBand="0" w:firstRowFirstColumn="0" w:firstRowLastColumn="0" w:lastRowFirstColumn="0" w:lastRowLastColumn="0"/>
              <w:rPr>
                <w:szCs w:val="20"/>
              </w:rPr>
            </w:pPr>
            <w:r>
              <w:rPr>
                <w:szCs w:val="20"/>
              </w:rPr>
              <w:t xml:space="preserve">NOT related </w:t>
            </w:r>
            <w:r w:rsidR="006B32BB">
              <w:rPr>
                <w:szCs w:val="20"/>
              </w:rPr>
              <w:t>to physical activity</w:t>
            </w:r>
          </w:p>
          <w:p w:rsidR="00C929B5" w:rsidRDefault="00C929B5" w:rsidP="000A099C">
            <w:pPr>
              <w:pStyle w:val="Tablecontent"/>
              <w:cnfStyle w:val="000000100000" w:firstRow="0" w:lastRow="0" w:firstColumn="0" w:lastColumn="0" w:oddVBand="0" w:evenVBand="0" w:oddHBand="1" w:evenHBand="0" w:firstRowFirstColumn="0" w:firstRowLastColumn="0" w:lastRowFirstColumn="0" w:lastRowLastColumn="0"/>
            </w:pPr>
            <w:r>
              <w:rPr>
                <w:szCs w:val="20"/>
              </w:rPr>
              <w:t>Mixed SES</w:t>
            </w:r>
          </w:p>
        </w:tc>
        <w:tc>
          <w:tcPr>
            <w:tcW w:w="2074" w:type="dxa"/>
            <w:shd w:val="clear" w:color="auto" w:fill="auto"/>
          </w:tcPr>
          <w:p w:rsidR="00C929B5" w:rsidRDefault="00C929B5" w:rsidP="000A099C">
            <w:pPr>
              <w:pStyle w:val="Tablecontent"/>
              <w:cnfStyle w:val="000000100000" w:firstRow="0" w:lastRow="0" w:firstColumn="0" w:lastColumn="0" w:oddVBand="0" w:evenVBand="0" w:oddHBand="1" w:evenHBand="0" w:firstRowFirstColumn="0" w:firstRowLastColumn="0" w:lastRowFirstColumn="0" w:lastRowLastColumn="0"/>
              <w:rPr>
                <w:szCs w:val="20"/>
              </w:rPr>
            </w:pPr>
            <w:r>
              <w:rPr>
                <w:szCs w:val="20"/>
              </w:rPr>
              <w:t xml:space="preserve">Parents of children (under 15 yrs) </w:t>
            </w:r>
          </w:p>
          <w:p w:rsidR="00C929B5" w:rsidRDefault="00C929B5" w:rsidP="000A099C">
            <w:pPr>
              <w:pStyle w:val="Tablecontent"/>
              <w:cnfStyle w:val="000000100000" w:firstRow="0" w:lastRow="0" w:firstColumn="0" w:lastColumn="0" w:oddVBand="0" w:evenVBand="0" w:oddHBand="1" w:evenHBand="0" w:firstRowFirstColumn="0" w:firstRowLastColumn="0" w:lastRowFirstColumn="0" w:lastRowLastColumn="0"/>
              <w:rPr>
                <w:szCs w:val="20"/>
              </w:rPr>
            </w:pPr>
            <w:r>
              <w:rPr>
                <w:szCs w:val="20"/>
              </w:rPr>
              <w:t xml:space="preserve">Consume any sports foods or drinks (at least monthly) </w:t>
            </w:r>
          </w:p>
          <w:p w:rsidR="00C929B5" w:rsidRPr="0095321C" w:rsidRDefault="00C929B5" w:rsidP="000A099C">
            <w:pPr>
              <w:pStyle w:val="Tablecontent"/>
              <w:cnfStyle w:val="000000100000" w:firstRow="0" w:lastRow="0" w:firstColumn="0" w:lastColumn="0" w:oddVBand="0" w:evenVBand="0" w:oddHBand="1" w:evenHBand="0" w:firstRowFirstColumn="0" w:firstRowLastColumn="0" w:lastRowFirstColumn="0" w:lastRowLastColumn="0"/>
            </w:pPr>
            <w:r>
              <w:rPr>
                <w:szCs w:val="20"/>
              </w:rPr>
              <w:t>Mixed SES</w:t>
            </w:r>
          </w:p>
        </w:tc>
        <w:tc>
          <w:tcPr>
            <w:tcW w:w="2073" w:type="dxa"/>
            <w:shd w:val="clear" w:color="auto" w:fill="auto"/>
          </w:tcPr>
          <w:p w:rsidR="00C929B5" w:rsidRPr="00A066A0" w:rsidRDefault="00C929B5" w:rsidP="000A099C">
            <w:pPr>
              <w:pStyle w:val="Tablecontent"/>
              <w:cnfStyle w:val="000000100000" w:firstRow="0" w:lastRow="0" w:firstColumn="0" w:lastColumn="0" w:oddVBand="0" w:evenVBand="0" w:oddHBand="1" w:evenHBand="0" w:firstRowFirstColumn="0" w:firstRowLastColumn="0" w:lastRowFirstColumn="0" w:lastRowLastColumn="0"/>
              <w:rPr>
                <w:szCs w:val="20"/>
              </w:rPr>
            </w:pPr>
            <w:r>
              <w:rPr>
                <w:szCs w:val="20"/>
              </w:rPr>
              <w:t>Regular consumers</w:t>
            </w:r>
          </w:p>
          <w:p w:rsidR="00C929B5" w:rsidRDefault="006B32BB" w:rsidP="000A099C">
            <w:pPr>
              <w:pStyle w:val="Tablecontent"/>
              <w:cnfStyle w:val="000000100000" w:firstRow="0" w:lastRow="0" w:firstColumn="0" w:lastColumn="0" w:oddVBand="0" w:evenVBand="0" w:oddHBand="1" w:evenHBand="0" w:firstRowFirstColumn="0" w:firstRowLastColumn="0" w:lastRowFirstColumn="0" w:lastRowLastColumn="0"/>
              <w:rPr>
                <w:szCs w:val="20"/>
              </w:rPr>
            </w:pPr>
            <w:r>
              <w:rPr>
                <w:szCs w:val="20"/>
              </w:rPr>
              <w:t>Physical activity</w:t>
            </w:r>
            <w:r w:rsidR="00C929B5" w:rsidRPr="00A066A0">
              <w:rPr>
                <w:szCs w:val="20"/>
              </w:rPr>
              <w:t xml:space="preserve">-related usage </w:t>
            </w:r>
          </w:p>
          <w:p w:rsidR="00C929B5" w:rsidRPr="00A066A0" w:rsidRDefault="00C929B5" w:rsidP="000A099C">
            <w:pPr>
              <w:pStyle w:val="Tablecontent"/>
              <w:cnfStyle w:val="000000100000" w:firstRow="0" w:lastRow="0" w:firstColumn="0" w:lastColumn="0" w:oddVBand="0" w:evenVBand="0" w:oddHBand="1" w:evenHBand="0" w:firstRowFirstColumn="0" w:firstRowLastColumn="0" w:lastRowFirstColumn="0" w:lastRowLastColumn="0"/>
              <w:rPr>
                <w:szCs w:val="20"/>
              </w:rPr>
            </w:pPr>
            <w:r>
              <w:rPr>
                <w:szCs w:val="20"/>
              </w:rPr>
              <w:t>Low</w:t>
            </w:r>
            <w:r w:rsidR="00D534E1">
              <w:rPr>
                <w:szCs w:val="20"/>
              </w:rPr>
              <w:t>er</w:t>
            </w:r>
            <w:r>
              <w:rPr>
                <w:szCs w:val="20"/>
              </w:rPr>
              <w:t xml:space="preserve"> SES </w:t>
            </w:r>
          </w:p>
          <w:p w:rsidR="00C929B5" w:rsidRPr="0095321C" w:rsidRDefault="00C929B5" w:rsidP="000A099C">
            <w:pPr>
              <w:pStyle w:val="Tablecontent"/>
              <w:jc w:val="center"/>
              <w:cnfStyle w:val="000000100000" w:firstRow="0" w:lastRow="0" w:firstColumn="0" w:lastColumn="0" w:oddVBand="0" w:evenVBand="0" w:oddHBand="1" w:evenHBand="0" w:firstRowFirstColumn="0" w:firstRowLastColumn="0" w:lastRowFirstColumn="0" w:lastRowLastColumn="0"/>
            </w:pPr>
          </w:p>
        </w:tc>
        <w:tc>
          <w:tcPr>
            <w:tcW w:w="2074" w:type="dxa"/>
            <w:shd w:val="clear" w:color="auto" w:fill="auto"/>
          </w:tcPr>
          <w:p w:rsidR="00C929B5" w:rsidRDefault="00C929B5" w:rsidP="000A099C">
            <w:pPr>
              <w:pStyle w:val="Tableconten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r>
              <w:rPr>
                <w:color w:val="595959" w:themeColor="text1" w:themeTint="A6"/>
                <w:szCs w:val="20"/>
              </w:rPr>
              <w:t xml:space="preserve">Any other consumption (Occasional consumption: less than weekly </w:t>
            </w:r>
            <w:r w:rsidRPr="0086637D">
              <w:rPr>
                <w:color w:val="595959" w:themeColor="text1" w:themeTint="A6"/>
                <w:szCs w:val="20"/>
              </w:rPr>
              <w:t xml:space="preserve">but at least monthly) </w:t>
            </w:r>
          </w:p>
          <w:p w:rsidR="00C929B5" w:rsidRDefault="006B32BB" w:rsidP="000A099C">
            <w:pPr>
              <w:pStyle w:val="Tableconten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r>
              <w:rPr>
                <w:color w:val="595959" w:themeColor="text1" w:themeTint="A6"/>
                <w:szCs w:val="20"/>
              </w:rPr>
              <w:t>Physical activity</w:t>
            </w:r>
            <w:r w:rsidR="00C929B5" w:rsidRPr="0086637D">
              <w:rPr>
                <w:color w:val="595959" w:themeColor="text1" w:themeTint="A6"/>
                <w:szCs w:val="20"/>
              </w:rPr>
              <w:t xml:space="preserve">-related </w:t>
            </w:r>
            <w:r w:rsidR="00C929B5">
              <w:rPr>
                <w:color w:val="595959" w:themeColor="text1" w:themeTint="A6"/>
                <w:szCs w:val="20"/>
              </w:rPr>
              <w:t>usage</w:t>
            </w:r>
          </w:p>
          <w:p w:rsidR="00C929B5" w:rsidRPr="0095321C" w:rsidRDefault="00C929B5" w:rsidP="000A099C">
            <w:pPr>
              <w:pStyle w:val="Tablecontent"/>
              <w:cnfStyle w:val="000000100000" w:firstRow="0" w:lastRow="0" w:firstColumn="0" w:lastColumn="0" w:oddVBand="0" w:evenVBand="0" w:oddHBand="1" w:evenHBand="0" w:firstRowFirstColumn="0" w:firstRowLastColumn="0" w:lastRowFirstColumn="0" w:lastRowLastColumn="0"/>
            </w:pPr>
            <w:r>
              <w:rPr>
                <w:color w:val="595959" w:themeColor="text1" w:themeTint="A6"/>
                <w:szCs w:val="20"/>
              </w:rPr>
              <w:t>M</w:t>
            </w:r>
            <w:r w:rsidRPr="0086637D">
              <w:rPr>
                <w:color w:val="595959" w:themeColor="text1" w:themeTint="A6"/>
                <w:szCs w:val="20"/>
              </w:rPr>
              <w:t>ixed SES</w:t>
            </w:r>
          </w:p>
        </w:tc>
      </w:tr>
      <w:tr w:rsidR="00C929B5" w:rsidTr="000A099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73" w:type="dxa"/>
          </w:tcPr>
          <w:p w:rsidR="00C929B5" w:rsidRDefault="00C929B5" w:rsidP="000A099C">
            <w:pPr>
              <w:pStyle w:val="Tablecontent"/>
            </w:pPr>
            <w:r>
              <w:t>Sports drinks</w:t>
            </w:r>
          </w:p>
        </w:tc>
        <w:tc>
          <w:tcPr>
            <w:tcW w:w="2074" w:type="dxa"/>
          </w:tcPr>
          <w:p w:rsidR="00C929B5" w:rsidRDefault="00C929B5" w:rsidP="000A099C">
            <w:pPr>
              <w:pStyle w:val="Tablecontent"/>
              <w:cnfStyle w:val="000000010000" w:firstRow="0" w:lastRow="0" w:firstColumn="0" w:lastColumn="0" w:oddVBand="0" w:evenVBand="0" w:oddHBand="0" w:evenHBand="1" w:firstRowFirstColumn="0" w:firstRowLastColumn="0" w:lastRowFirstColumn="0" w:lastRowLastColumn="0"/>
              <w:rPr>
                <w:szCs w:val="20"/>
              </w:rPr>
            </w:pPr>
            <w:r>
              <w:rPr>
                <w:szCs w:val="20"/>
              </w:rPr>
              <w:t xml:space="preserve">Regular consumption </w:t>
            </w:r>
          </w:p>
          <w:p w:rsidR="00C929B5" w:rsidRDefault="006B32BB" w:rsidP="000A099C">
            <w:pPr>
              <w:pStyle w:val="Tablecontent"/>
              <w:cnfStyle w:val="000000010000" w:firstRow="0" w:lastRow="0" w:firstColumn="0" w:lastColumn="0" w:oddVBand="0" w:evenVBand="0" w:oddHBand="0" w:evenHBand="1" w:firstRowFirstColumn="0" w:firstRowLastColumn="0" w:lastRowFirstColumn="0" w:lastRowLastColumn="0"/>
              <w:rPr>
                <w:szCs w:val="20"/>
              </w:rPr>
            </w:pPr>
            <w:r>
              <w:rPr>
                <w:szCs w:val="20"/>
              </w:rPr>
              <w:t>Physical activity</w:t>
            </w:r>
            <w:r w:rsidR="00C929B5">
              <w:rPr>
                <w:szCs w:val="20"/>
              </w:rPr>
              <w:t xml:space="preserve">-related usage </w:t>
            </w:r>
          </w:p>
          <w:p w:rsidR="00C929B5" w:rsidRDefault="00C929B5" w:rsidP="000A099C">
            <w:pPr>
              <w:pStyle w:val="Tablecontent"/>
              <w:cnfStyle w:val="000000010000" w:firstRow="0" w:lastRow="0" w:firstColumn="0" w:lastColumn="0" w:oddVBand="0" w:evenVBand="0" w:oddHBand="0" w:evenHBand="1" w:firstRowFirstColumn="0" w:firstRowLastColumn="0" w:lastRowFirstColumn="0" w:lastRowLastColumn="0"/>
            </w:pPr>
            <w:r>
              <w:rPr>
                <w:szCs w:val="20"/>
              </w:rPr>
              <w:t>Mixed SES</w:t>
            </w:r>
          </w:p>
        </w:tc>
        <w:tc>
          <w:tcPr>
            <w:tcW w:w="2073" w:type="dxa"/>
          </w:tcPr>
          <w:p w:rsidR="00C929B5" w:rsidRDefault="00C929B5" w:rsidP="000A099C">
            <w:pPr>
              <w:pStyle w:val="Tablecontent"/>
              <w:cnfStyle w:val="000000010000" w:firstRow="0" w:lastRow="0" w:firstColumn="0" w:lastColumn="0" w:oddVBand="0" w:evenVBand="0" w:oddHBand="0" w:evenHBand="1" w:firstRowFirstColumn="0" w:firstRowLastColumn="0" w:lastRowFirstColumn="0" w:lastRowLastColumn="0"/>
              <w:rPr>
                <w:szCs w:val="20"/>
              </w:rPr>
            </w:pPr>
            <w:r>
              <w:rPr>
                <w:szCs w:val="20"/>
              </w:rPr>
              <w:t>Any consumption (at least monthly)</w:t>
            </w:r>
          </w:p>
          <w:p w:rsidR="00C929B5" w:rsidRDefault="00C929B5" w:rsidP="000A099C">
            <w:pPr>
              <w:pStyle w:val="Tablecontent"/>
              <w:cnfStyle w:val="000000010000" w:firstRow="0" w:lastRow="0" w:firstColumn="0" w:lastColumn="0" w:oddVBand="0" w:evenVBand="0" w:oddHBand="0" w:evenHBand="1" w:firstRowFirstColumn="0" w:firstRowLastColumn="0" w:lastRowFirstColumn="0" w:lastRowLastColumn="0"/>
              <w:rPr>
                <w:szCs w:val="20"/>
              </w:rPr>
            </w:pPr>
            <w:r>
              <w:rPr>
                <w:szCs w:val="20"/>
              </w:rPr>
              <w:t xml:space="preserve">NOT related </w:t>
            </w:r>
            <w:r w:rsidR="006B32BB">
              <w:rPr>
                <w:szCs w:val="20"/>
              </w:rPr>
              <w:t>to physical activity</w:t>
            </w:r>
          </w:p>
          <w:p w:rsidR="00C929B5" w:rsidRDefault="00C929B5" w:rsidP="000A099C">
            <w:pPr>
              <w:pStyle w:val="Tablecontent"/>
              <w:cnfStyle w:val="000000010000" w:firstRow="0" w:lastRow="0" w:firstColumn="0" w:lastColumn="0" w:oddVBand="0" w:evenVBand="0" w:oddHBand="0" w:evenHBand="1" w:firstRowFirstColumn="0" w:firstRowLastColumn="0" w:lastRowFirstColumn="0" w:lastRowLastColumn="0"/>
            </w:pPr>
            <w:r>
              <w:rPr>
                <w:szCs w:val="20"/>
              </w:rPr>
              <w:t>Low</w:t>
            </w:r>
            <w:r w:rsidR="00D534E1">
              <w:rPr>
                <w:szCs w:val="20"/>
              </w:rPr>
              <w:t>er</w:t>
            </w:r>
            <w:r>
              <w:rPr>
                <w:szCs w:val="20"/>
              </w:rPr>
              <w:t xml:space="preserve"> SES</w:t>
            </w:r>
          </w:p>
        </w:tc>
        <w:tc>
          <w:tcPr>
            <w:tcW w:w="2074" w:type="dxa"/>
            <w:shd w:val="clear" w:color="auto" w:fill="auto"/>
          </w:tcPr>
          <w:p w:rsidR="00C929B5" w:rsidRDefault="00C929B5" w:rsidP="000A099C">
            <w:pPr>
              <w:pStyle w:val="Tablecontent"/>
              <w:cnfStyle w:val="000000010000" w:firstRow="0" w:lastRow="0" w:firstColumn="0" w:lastColumn="0" w:oddVBand="0" w:evenVBand="0" w:oddHBand="0" w:evenHBand="1" w:firstRowFirstColumn="0" w:firstRowLastColumn="0" w:lastRowFirstColumn="0" w:lastRowLastColumn="0"/>
              <w:rPr>
                <w:szCs w:val="20"/>
              </w:rPr>
            </w:pPr>
            <w:r>
              <w:rPr>
                <w:szCs w:val="20"/>
              </w:rPr>
              <w:t>Any other consumption (Occasional consumption: less than weekly but at least monthly)</w:t>
            </w:r>
          </w:p>
          <w:p w:rsidR="00C929B5" w:rsidRDefault="006B32BB" w:rsidP="000A099C">
            <w:pPr>
              <w:pStyle w:val="Tablecontent"/>
              <w:cnfStyle w:val="000000010000" w:firstRow="0" w:lastRow="0" w:firstColumn="0" w:lastColumn="0" w:oddVBand="0" w:evenVBand="0" w:oddHBand="0" w:evenHBand="1" w:firstRowFirstColumn="0" w:firstRowLastColumn="0" w:lastRowFirstColumn="0" w:lastRowLastColumn="0"/>
              <w:rPr>
                <w:szCs w:val="20"/>
              </w:rPr>
            </w:pPr>
            <w:r>
              <w:rPr>
                <w:szCs w:val="20"/>
              </w:rPr>
              <w:t>Physical activity</w:t>
            </w:r>
            <w:r w:rsidR="00C929B5">
              <w:rPr>
                <w:szCs w:val="20"/>
              </w:rPr>
              <w:t>-related usage</w:t>
            </w:r>
          </w:p>
          <w:p w:rsidR="00C929B5" w:rsidRDefault="00C929B5" w:rsidP="000A099C">
            <w:pPr>
              <w:pStyle w:val="Tablecontent"/>
              <w:cnfStyle w:val="000000010000" w:firstRow="0" w:lastRow="0" w:firstColumn="0" w:lastColumn="0" w:oddVBand="0" w:evenVBand="0" w:oddHBand="0" w:evenHBand="1" w:firstRowFirstColumn="0" w:firstRowLastColumn="0" w:lastRowFirstColumn="0" w:lastRowLastColumn="0"/>
            </w:pPr>
            <w:r>
              <w:rPr>
                <w:szCs w:val="20"/>
              </w:rPr>
              <w:t>Mixed SES</w:t>
            </w:r>
          </w:p>
        </w:tc>
        <w:tc>
          <w:tcPr>
            <w:tcW w:w="2073" w:type="dxa"/>
            <w:shd w:val="clear" w:color="auto" w:fill="auto"/>
          </w:tcPr>
          <w:p w:rsidR="00C929B5" w:rsidRDefault="00C929B5" w:rsidP="000A099C">
            <w:pPr>
              <w:pStyle w:val="Tablecontent"/>
              <w:cnfStyle w:val="000000010000" w:firstRow="0" w:lastRow="0" w:firstColumn="0" w:lastColumn="0" w:oddVBand="0" w:evenVBand="0" w:oddHBand="0" w:evenHBand="1" w:firstRowFirstColumn="0" w:firstRowLastColumn="0" w:lastRowFirstColumn="0" w:lastRowLastColumn="0"/>
              <w:rPr>
                <w:color w:val="595959" w:themeColor="text1" w:themeTint="A6"/>
                <w:szCs w:val="20"/>
              </w:rPr>
            </w:pPr>
            <w:r w:rsidRPr="0086637D">
              <w:rPr>
                <w:color w:val="595959" w:themeColor="text1" w:themeTint="A6"/>
                <w:szCs w:val="20"/>
              </w:rPr>
              <w:t xml:space="preserve">Any consumption (at least monthly) </w:t>
            </w:r>
          </w:p>
          <w:p w:rsidR="006B32BB" w:rsidRDefault="00C929B5" w:rsidP="006B32BB">
            <w:pPr>
              <w:pStyle w:val="Tablecontent"/>
              <w:cnfStyle w:val="000000010000" w:firstRow="0" w:lastRow="0" w:firstColumn="0" w:lastColumn="0" w:oddVBand="0" w:evenVBand="0" w:oddHBand="0" w:evenHBand="1" w:firstRowFirstColumn="0" w:firstRowLastColumn="0" w:lastRowFirstColumn="0" w:lastRowLastColumn="0"/>
              <w:rPr>
                <w:color w:val="595959" w:themeColor="text1" w:themeTint="A6"/>
                <w:szCs w:val="20"/>
              </w:rPr>
            </w:pPr>
            <w:r w:rsidRPr="0086637D">
              <w:rPr>
                <w:color w:val="595959" w:themeColor="text1" w:themeTint="A6"/>
                <w:szCs w:val="20"/>
              </w:rPr>
              <w:t xml:space="preserve">NOT </w:t>
            </w:r>
            <w:r w:rsidR="006B32BB">
              <w:rPr>
                <w:color w:val="595959" w:themeColor="text1" w:themeTint="A6"/>
                <w:szCs w:val="20"/>
              </w:rPr>
              <w:t xml:space="preserve">related to physical activity </w:t>
            </w:r>
          </w:p>
          <w:p w:rsidR="00C929B5" w:rsidRDefault="00C929B5" w:rsidP="006B32BB">
            <w:pPr>
              <w:pStyle w:val="Tablecontent"/>
              <w:cnfStyle w:val="000000010000" w:firstRow="0" w:lastRow="0" w:firstColumn="0" w:lastColumn="0" w:oddVBand="0" w:evenVBand="0" w:oddHBand="0" w:evenHBand="1" w:firstRowFirstColumn="0" w:firstRowLastColumn="0" w:lastRowFirstColumn="0" w:lastRowLastColumn="0"/>
            </w:pPr>
            <w:r w:rsidRPr="0086637D">
              <w:rPr>
                <w:color w:val="595959" w:themeColor="text1" w:themeTint="A6"/>
                <w:szCs w:val="20"/>
              </w:rPr>
              <w:t>High</w:t>
            </w:r>
            <w:r w:rsidR="00D534E1">
              <w:rPr>
                <w:color w:val="595959" w:themeColor="text1" w:themeTint="A6"/>
                <w:szCs w:val="20"/>
              </w:rPr>
              <w:t>er</w:t>
            </w:r>
            <w:r w:rsidRPr="0086637D">
              <w:rPr>
                <w:color w:val="595959" w:themeColor="text1" w:themeTint="A6"/>
                <w:szCs w:val="20"/>
              </w:rPr>
              <w:t xml:space="preserve"> SES</w:t>
            </w:r>
          </w:p>
        </w:tc>
        <w:tc>
          <w:tcPr>
            <w:tcW w:w="2074" w:type="dxa"/>
            <w:shd w:val="clear" w:color="auto" w:fill="auto"/>
          </w:tcPr>
          <w:p w:rsidR="00C929B5" w:rsidRDefault="00C929B5" w:rsidP="000A099C">
            <w:pPr>
              <w:pStyle w:val="Tablecontent"/>
              <w:cnfStyle w:val="000000010000" w:firstRow="0" w:lastRow="0" w:firstColumn="0" w:lastColumn="0" w:oddVBand="0" w:evenVBand="0" w:oddHBand="0" w:evenHBand="1" w:firstRowFirstColumn="0" w:firstRowLastColumn="0" w:lastRowFirstColumn="0" w:lastRowLastColumn="0"/>
              <w:rPr>
                <w:szCs w:val="20"/>
              </w:rPr>
            </w:pPr>
            <w:r w:rsidRPr="00425E38">
              <w:rPr>
                <w:szCs w:val="20"/>
              </w:rPr>
              <w:t xml:space="preserve">Parents of children (under 15 yrs) </w:t>
            </w:r>
          </w:p>
          <w:p w:rsidR="00C929B5" w:rsidRDefault="00C929B5" w:rsidP="000A099C">
            <w:pPr>
              <w:pStyle w:val="Tablecontent"/>
              <w:cnfStyle w:val="000000010000" w:firstRow="0" w:lastRow="0" w:firstColumn="0" w:lastColumn="0" w:oddVBand="0" w:evenVBand="0" w:oddHBand="0" w:evenHBand="1" w:firstRowFirstColumn="0" w:firstRowLastColumn="0" w:lastRowFirstColumn="0" w:lastRowLastColumn="0"/>
              <w:rPr>
                <w:szCs w:val="20"/>
              </w:rPr>
            </w:pPr>
            <w:r>
              <w:rPr>
                <w:szCs w:val="20"/>
              </w:rPr>
              <w:t>C</w:t>
            </w:r>
            <w:r w:rsidRPr="00425E38">
              <w:rPr>
                <w:szCs w:val="20"/>
              </w:rPr>
              <w:t>onsume any sports</w:t>
            </w:r>
            <w:r>
              <w:rPr>
                <w:szCs w:val="20"/>
              </w:rPr>
              <w:t xml:space="preserve"> foods or</w:t>
            </w:r>
            <w:r w:rsidRPr="00425E38">
              <w:rPr>
                <w:szCs w:val="20"/>
              </w:rPr>
              <w:t xml:space="preserve"> drinks (at least monthly) </w:t>
            </w:r>
          </w:p>
          <w:p w:rsidR="00C929B5" w:rsidRPr="00425E38" w:rsidRDefault="00C929B5" w:rsidP="000A099C">
            <w:pPr>
              <w:pStyle w:val="Tablecontent"/>
              <w:cnfStyle w:val="000000010000" w:firstRow="0" w:lastRow="0" w:firstColumn="0" w:lastColumn="0" w:oddVBand="0" w:evenVBand="0" w:oddHBand="0" w:evenHBand="1" w:firstRowFirstColumn="0" w:firstRowLastColumn="0" w:lastRowFirstColumn="0" w:lastRowLastColumn="0"/>
              <w:rPr>
                <w:szCs w:val="20"/>
              </w:rPr>
            </w:pPr>
            <w:r>
              <w:rPr>
                <w:szCs w:val="20"/>
              </w:rPr>
              <w:t>M</w:t>
            </w:r>
            <w:r w:rsidRPr="00425E38">
              <w:rPr>
                <w:szCs w:val="20"/>
              </w:rPr>
              <w:t>ixed SES</w:t>
            </w:r>
          </w:p>
          <w:p w:rsidR="00C929B5" w:rsidRDefault="00C929B5" w:rsidP="000A099C">
            <w:pPr>
              <w:pStyle w:val="Tablecontent"/>
              <w:jc w:val="center"/>
              <w:cnfStyle w:val="000000010000" w:firstRow="0" w:lastRow="0" w:firstColumn="0" w:lastColumn="0" w:oddVBand="0" w:evenVBand="0" w:oddHBand="0" w:evenHBand="1" w:firstRowFirstColumn="0" w:firstRowLastColumn="0" w:lastRowFirstColumn="0" w:lastRowLastColumn="0"/>
            </w:pPr>
          </w:p>
        </w:tc>
      </w:tr>
    </w:tbl>
    <w:p w:rsidR="00C929B5" w:rsidRPr="00846821" w:rsidRDefault="00846821" w:rsidP="00846821">
      <w:pPr>
        <w:jc w:val="right"/>
        <w:rPr>
          <w:sz w:val="15"/>
          <w:szCs w:val="15"/>
        </w:rPr>
      </w:pPr>
      <w:r w:rsidRPr="00846821">
        <w:rPr>
          <w:sz w:val="15"/>
          <w:szCs w:val="15"/>
        </w:rPr>
        <w:t>*Soci</w:t>
      </w:r>
      <w:r w:rsidR="001D6681">
        <w:rPr>
          <w:sz w:val="15"/>
          <w:szCs w:val="15"/>
        </w:rPr>
        <w:t>o</w:t>
      </w:r>
      <w:r w:rsidR="00DF6158">
        <w:rPr>
          <w:sz w:val="15"/>
          <w:szCs w:val="15"/>
        </w:rPr>
        <w:t>-e</w:t>
      </w:r>
      <w:r w:rsidRPr="00846821">
        <w:rPr>
          <w:sz w:val="15"/>
          <w:szCs w:val="15"/>
        </w:rPr>
        <w:t>conomi</w:t>
      </w:r>
      <w:r w:rsidR="00DF6158">
        <w:rPr>
          <w:sz w:val="15"/>
          <w:szCs w:val="15"/>
        </w:rPr>
        <w:t>c s</w:t>
      </w:r>
      <w:r w:rsidRPr="00846821">
        <w:rPr>
          <w:sz w:val="15"/>
          <w:szCs w:val="15"/>
        </w:rPr>
        <w:t>tatus</w:t>
      </w:r>
      <w:r>
        <w:rPr>
          <w:sz w:val="15"/>
          <w:szCs w:val="15"/>
        </w:rPr>
        <w:t xml:space="preserve"> (SES)</w:t>
      </w:r>
    </w:p>
    <w:p w:rsidR="0026705E" w:rsidRDefault="0026705E" w:rsidP="00C929B5"/>
    <w:p w:rsidR="00D871F0" w:rsidRDefault="00D871F0" w:rsidP="00C929B5"/>
    <w:p w:rsidR="00D871F0" w:rsidRPr="00203672" w:rsidRDefault="00D871F0" w:rsidP="00D871F0">
      <w:pPr>
        <w:pStyle w:val="Heading3"/>
        <w:numPr>
          <w:ilvl w:val="2"/>
          <w:numId w:val="11"/>
        </w:numPr>
        <w:rPr>
          <w:szCs w:val="32"/>
        </w:rPr>
      </w:pPr>
      <w:bookmarkStart w:id="29" w:name="_Toc269913523"/>
      <w:r>
        <w:rPr>
          <w:szCs w:val="32"/>
        </w:rPr>
        <w:t>Study Limitations</w:t>
      </w:r>
      <w:bookmarkEnd w:id="29"/>
    </w:p>
    <w:p w:rsidR="00D871F0" w:rsidRDefault="00D871F0" w:rsidP="00D871F0">
      <w:r>
        <w:t>The sample of respondents gained for this study does not represent the full spectrum of users of sports products, e.g. elite and sub-elite level athletes were not specifically recruited. The study was not designed to represent key groups of sports people, or to be representative of the general population.</w:t>
      </w:r>
    </w:p>
    <w:p w:rsidR="00D871F0" w:rsidRDefault="00D871F0" w:rsidP="00D871F0">
      <w:r>
        <w:t>This study uses a qualitative methodology in order to gather detailed information on the use of sports products. This type of study provides a wealth of information, both from breadth and depth of perspectives, that a quantitative study – such as a survey – is unable to achieve. The study was not designed to gather quantitative information on consumption behaviour of sports foods and drinks.</w:t>
      </w:r>
    </w:p>
    <w:p w:rsidR="00D871F0" w:rsidRDefault="00D871F0" w:rsidP="00D871F0">
      <w:r>
        <w:lastRenderedPageBreak/>
        <w:t>Consequently, the findings are exploratory and cannot be used to generalise to other populations. The research provides us with information on what sports foods the respondents consume and how they use it, but does not answer questions around whether such behaviours are widespread or not. In keeping with the exploratory nature of this study, the research was designed to test the beliefs, attitudes and understanding respondents have of sports products. This type of research is not concerned with whether the beliefs, attitudes, and understandings are “right or “wrong” in a factual sense, the key goal of this research was to gather the range of the beliefs, attitudes, and understandings of respondents towards sports products, and the “lived experiences” of the respondents.</w:t>
      </w:r>
    </w:p>
    <w:p w:rsidR="00D871F0" w:rsidRDefault="00D871F0" w:rsidP="00D871F0"/>
    <w:p w:rsidR="00D871F0" w:rsidRDefault="00D871F0" w:rsidP="00D871F0"/>
    <w:p w:rsidR="00347419" w:rsidRPr="00347419" w:rsidRDefault="00347419" w:rsidP="00203672">
      <w:pPr>
        <w:pStyle w:val="Heading3"/>
        <w:numPr>
          <w:ilvl w:val="2"/>
          <w:numId w:val="11"/>
        </w:numPr>
        <w:rPr>
          <w:szCs w:val="32"/>
        </w:rPr>
      </w:pPr>
      <w:bookmarkStart w:id="30" w:name="_Toc269913524"/>
      <w:r w:rsidRPr="00347419">
        <w:rPr>
          <w:szCs w:val="32"/>
        </w:rPr>
        <w:t>Data analysis</w:t>
      </w:r>
      <w:r w:rsidR="00203672" w:rsidRPr="00347419">
        <w:rPr>
          <w:szCs w:val="32"/>
        </w:rPr>
        <w:t xml:space="preserve"> </w:t>
      </w:r>
      <w:r w:rsidR="00D871F0">
        <w:rPr>
          <w:szCs w:val="32"/>
        </w:rPr>
        <w:t xml:space="preserve">and reporting </w:t>
      </w:r>
      <w:r w:rsidRPr="00347419">
        <w:rPr>
          <w:szCs w:val="32"/>
        </w:rPr>
        <w:t xml:space="preserve">of </w:t>
      </w:r>
      <w:r w:rsidR="00203672" w:rsidRPr="00347419">
        <w:rPr>
          <w:szCs w:val="32"/>
        </w:rPr>
        <w:t>qualitative findings</w:t>
      </w:r>
      <w:bookmarkEnd w:id="30"/>
    </w:p>
    <w:p w:rsidR="00DC5990" w:rsidRDefault="00347419" w:rsidP="00347419">
      <w:r>
        <w:t xml:space="preserve">The data analysis of the qualitative findings took the form of a thematic analysis and data-reduction process. CBSR formulated the reporting based on the discussion guide, and extracted key themes from the mass of verbal data noting major themes discussed by groups of </w:t>
      </w:r>
      <w:r w:rsidR="0001598F">
        <w:t>respondents</w:t>
      </w:r>
      <w:r>
        <w:t xml:space="preserve"> and individual </w:t>
      </w:r>
      <w:r w:rsidR="0001598F">
        <w:t>respondents</w:t>
      </w:r>
      <w:r>
        <w:t xml:space="preserve">. Verbatim quotes were also extracted from revisiting the DVD recordings and these were reported to provide evidence of topics </w:t>
      </w:r>
      <w:r w:rsidR="00846821">
        <w:t>discussed</w:t>
      </w:r>
      <w:r w:rsidR="00DF6158">
        <w:t>.</w:t>
      </w:r>
      <w:r w:rsidR="00DC5990">
        <w:t xml:space="preserve"> </w:t>
      </w:r>
    </w:p>
    <w:p w:rsidR="00347419" w:rsidRDefault="00DC5990" w:rsidP="00347419">
      <w:r>
        <w:t xml:space="preserve">Demographic details of </w:t>
      </w:r>
      <w:r w:rsidR="0001598F">
        <w:t>respondents</w:t>
      </w:r>
      <w:r>
        <w:t xml:space="preserve"> were reported where quotes were provided, and where major themes were discussed</w:t>
      </w:r>
      <w:r w:rsidR="00347419">
        <w:t xml:space="preserve">. </w:t>
      </w:r>
      <w:r w:rsidR="009D59F4">
        <w:t xml:space="preserve">Comparisons were made based on sample stratifications where they were observed. For example, common distinctions were </w:t>
      </w:r>
      <w:r w:rsidR="0001598F">
        <w:t xml:space="preserve">reported </w:t>
      </w:r>
      <w:r w:rsidR="009D59F4">
        <w:t>between sedentary versus non-sedentary audiences, gender, age g</w:t>
      </w:r>
      <w:r w:rsidR="0001598F">
        <w:t xml:space="preserve">roupings, and </w:t>
      </w:r>
      <w:r w:rsidR="002468DB">
        <w:t>SES</w:t>
      </w:r>
      <w:r w:rsidR="0001598F">
        <w:t>, where observed</w:t>
      </w:r>
      <w:r w:rsidR="002468DB">
        <w:t>. While the groups were stratified with respect to self-reported consumption level of sports products, (“regular” versus “occasional”), no differences were found for these two groups; consequently, findings presented are reported for consumers as a whole, irrespective of level of use.</w:t>
      </w:r>
    </w:p>
    <w:p w:rsidR="0001598F" w:rsidRDefault="0001598F" w:rsidP="00347419">
      <w:r>
        <w:t>The report contains a number of findings that are reported separately by country (Australia, New Zealand). While there may appear to be differences between consumers in these two countries, the qualitative methodology does not allow for any conclusions to be drawn. In addition, even if the differences appear logical and reasonable, the methodology does not allow any conclusions to be drawn on the reasons for such apparent differences.</w:t>
      </w:r>
    </w:p>
    <w:p w:rsidR="00347419" w:rsidRDefault="00347419" w:rsidP="00347419">
      <w:r>
        <w:t>The process of the qualitative data analysis consists of:</w:t>
      </w:r>
    </w:p>
    <w:p w:rsidR="00347419" w:rsidRDefault="00DC5990" w:rsidP="00131F2E">
      <w:pPr>
        <w:numPr>
          <w:ilvl w:val="0"/>
          <w:numId w:val="30"/>
        </w:numPr>
        <w:suppressAutoHyphens/>
        <w:spacing w:before="120" w:after="120" w:line="240" w:lineRule="auto"/>
        <w:jc w:val="both"/>
      </w:pPr>
      <w:r w:rsidRPr="008A5A51">
        <w:rPr>
          <w:i/>
        </w:rPr>
        <w:t>I</w:t>
      </w:r>
      <w:r w:rsidR="00347419" w:rsidRPr="008A5A51">
        <w:rPr>
          <w:i/>
        </w:rPr>
        <w:t xml:space="preserve">nitial </w:t>
      </w:r>
      <w:r w:rsidRPr="008A5A51">
        <w:rPr>
          <w:i/>
        </w:rPr>
        <w:t xml:space="preserve">amalgamation and </w:t>
      </w:r>
      <w:r w:rsidR="00347419" w:rsidRPr="008A5A51">
        <w:rPr>
          <w:i/>
        </w:rPr>
        <w:t>organisation of the data</w:t>
      </w:r>
      <w:r w:rsidRPr="008A5A51">
        <w:rPr>
          <w:i/>
        </w:rPr>
        <w:t>:</w:t>
      </w:r>
      <w:r>
        <w:t xml:space="preserve"> </w:t>
      </w:r>
      <w:r w:rsidR="00347419">
        <w:t xml:space="preserve">data from multiple interviews is collated.  </w:t>
      </w:r>
      <w:r>
        <w:t>O</w:t>
      </w:r>
      <w:r w:rsidR="00347419">
        <w:t>rganisation was based around the pre-agreed discussion guide and research objectives, which provide</w:t>
      </w:r>
      <w:r>
        <w:t>d</w:t>
      </w:r>
      <w:r w:rsidR="00347419">
        <w:t xml:space="preserve"> the structure for both the analysis and reporting.  </w:t>
      </w:r>
    </w:p>
    <w:p w:rsidR="00347419" w:rsidRDefault="00DC5990" w:rsidP="00131F2E">
      <w:pPr>
        <w:numPr>
          <w:ilvl w:val="0"/>
          <w:numId w:val="30"/>
        </w:numPr>
        <w:suppressAutoHyphens/>
        <w:spacing w:before="120" w:after="120" w:line="240" w:lineRule="auto"/>
        <w:jc w:val="both"/>
      </w:pPr>
      <w:r w:rsidRPr="008A5A51">
        <w:rPr>
          <w:i/>
        </w:rPr>
        <w:t xml:space="preserve">Data synthesis: </w:t>
      </w:r>
      <w:r w:rsidR="00347419">
        <w:t xml:space="preserve">identifying the most common themes, how they relate and vary between sub-groups. </w:t>
      </w:r>
      <w:r>
        <w:t xml:space="preserve">This is the </w:t>
      </w:r>
      <w:r w:rsidR="00347419">
        <w:t>beginning of the interpret</w:t>
      </w:r>
      <w:r>
        <w:t>at</w:t>
      </w:r>
      <w:r w:rsidR="00347419">
        <w:t xml:space="preserve">ive process, </w:t>
      </w:r>
      <w:r>
        <w:t>when the researchers begin</w:t>
      </w:r>
      <w:r w:rsidR="00347419">
        <w:t xml:space="preserve"> to hypothesise about possible link</w:t>
      </w:r>
      <w:r>
        <w:t>ages and structures in the data to inform likely conclusions</w:t>
      </w:r>
      <w:r w:rsidR="00347419">
        <w:t xml:space="preserve">.  </w:t>
      </w:r>
    </w:p>
    <w:p w:rsidR="00347419" w:rsidRDefault="00DC5990" w:rsidP="00131F2E">
      <w:pPr>
        <w:numPr>
          <w:ilvl w:val="0"/>
          <w:numId w:val="30"/>
        </w:numPr>
        <w:suppressAutoHyphens/>
        <w:spacing w:before="120" w:after="120" w:line="240" w:lineRule="auto"/>
        <w:jc w:val="both"/>
      </w:pPr>
      <w:r w:rsidRPr="008A5A51">
        <w:rPr>
          <w:i/>
        </w:rPr>
        <w:t>Preparation of</w:t>
      </w:r>
      <w:r w:rsidR="00347419" w:rsidRPr="008A5A51">
        <w:rPr>
          <w:i/>
        </w:rPr>
        <w:t xml:space="preserve"> an initia</w:t>
      </w:r>
      <w:r w:rsidRPr="008A5A51">
        <w:rPr>
          <w:i/>
        </w:rPr>
        <w:t>l report structure and content:</w:t>
      </w:r>
      <w:r w:rsidR="00347419">
        <w:t xml:space="preserve"> </w:t>
      </w:r>
      <w:r>
        <w:t xml:space="preserve">this is </w:t>
      </w:r>
      <w:r w:rsidR="00347419">
        <w:t>where differences of interpretation emerge</w:t>
      </w:r>
      <w:r w:rsidR="00846821">
        <w:t>. T</w:t>
      </w:r>
      <w:r w:rsidR="00347419">
        <w:t xml:space="preserve">hese are further explored to ensure consistency with all the original data.  At the end of this stage the conclusions </w:t>
      </w:r>
      <w:r w:rsidR="007E3AA9">
        <w:t xml:space="preserve">are </w:t>
      </w:r>
      <w:r w:rsidR="00347419">
        <w:t xml:space="preserve">drawn against each research objective </w:t>
      </w:r>
      <w:r w:rsidR="00846821">
        <w:t xml:space="preserve">and </w:t>
      </w:r>
      <w:r w:rsidR="00347419">
        <w:t xml:space="preserve">finalised.  </w:t>
      </w:r>
    </w:p>
    <w:p w:rsidR="00347419" w:rsidRPr="008A5A51" w:rsidRDefault="00D240ED" w:rsidP="00131F2E">
      <w:pPr>
        <w:numPr>
          <w:ilvl w:val="0"/>
          <w:numId w:val="30"/>
        </w:numPr>
        <w:suppressAutoHyphens/>
        <w:spacing w:before="120" w:after="120" w:line="240" w:lineRule="auto"/>
        <w:jc w:val="both"/>
        <w:rPr>
          <w:i/>
        </w:rPr>
      </w:pPr>
      <w:r w:rsidRPr="008A5A51">
        <w:rPr>
          <w:i/>
        </w:rPr>
        <w:t>D</w:t>
      </w:r>
      <w:r w:rsidR="00347419" w:rsidRPr="008A5A51">
        <w:rPr>
          <w:i/>
        </w:rPr>
        <w:t xml:space="preserve">raft report </w:t>
      </w:r>
      <w:r w:rsidR="008A5A51">
        <w:rPr>
          <w:i/>
        </w:rPr>
        <w:t>preparation for client feedback and amendments where necessary.</w:t>
      </w:r>
      <w:r w:rsidRPr="008A5A51">
        <w:rPr>
          <w:i/>
        </w:rPr>
        <w:t xml:space="preserve"> </w:t>
      </w:r>
    </w:p>
    <w:p w:rsidR="00347419" w:rsidRDefault="00D240ED" w:rsidP="00131F2E">
      <w:pPr>
        <w:numPr>
          <w:ilvl w:val="0"/>
          <w:numId w:val="30"/>
        </w:numPr>
        <w:suppressAutoHyphens/>
        <w:spacing w:before="120" w:after="120" w:line="240" w:lineRule="auto"/>
        <w:jc w:val="both"/>
        <w:rPr>
          <w:i/>
        </w:rPr>
      </w:pPr>
      <w:r w:rsidRPr="008A5A51">
        <w:rPr>
          <w:i/>
        </w:rPr>
        <w:t>F</w:t>
      </w:r>
      <w:r w:rsidR="00347419" w:rsidRPr="008A5A51">
        <w:rPr>
          <w:i/>
        </w:rPr>
        <w:t xml:space="preserve">inal report </w:t>
      </w:r>
      <w:r w:rsidRPr="008A5A51">
        <w:rPr>
          <w:i/>
        </w:rPr>
        <w:t>preparation for client approval</w:t>
      </w:r>
      <w:r w:rsidR="008A5A51">
        <w:rPr>
          <w:i/>
        </w:rPr>
        <w:t xml:space="preserve"> and amendments where necessary</w:t>
      </w:r>
      <w:r w:rsidR="00347419" w:rsidRPr="008A5A51">
        <w:rPr>
          <w:i/>
        </w:rPr>
        <w:t>.</w:t>
      </w:r>
    </w:p>
    <w:p w:rsidR="009D59F4" w:rsidRDefault="009D59F4" w:rsidP="009D59F4">
      <w:r>
        <w:lastRenderedPageBreak/>
        <w:t xml:space="preserve">This qualitative research will provide preliminary information about who self-reported consumers of sports foods and sports drinks are, and their motivations for consuming these products. It may also provide details on dietary behaviours in relation to consumption of sports products. This initial qualitative study may inform further consumer research. </w:t>
      </w:r>
    </w:p>
    <w:p w:rsidR="00D871F0" w:rsidRDefault="00D871F0" w:rsidP="00D871F0">
      <w:pPr>
        <w:pStyle w:val="Tablecontent"/>
        <w:rPr>
          <w:color w:val="595959" w:themeColor="text1" w:themeTint="A6"/>
        </w:rPr>
      </w:pPr>
      <w:r w:rsidRPr="003E1410">
        <w:rPr>
          <w:color w:val="595959" w:themeColor="text1" w:themeTint="A6"/>
        </w:rPr>
        <w:t>For the purpose</w:t>
      </w:r>
      <w:r>
        <w:rPr>
          <w:color w:val="595959" w:themeColor="text1" w:themeTint="A6"/>
        </w:rPr>
        <w:t xml:space="preserve"> of this report: </w:t>
      </w:r>
    </w:p>
    <w:p w:rsidR="00D871F0" w:rsidRDefault="00D871F0" w:rsidP="00131F2E">
      <w:pPr>
        <w:pStyle w:val="Tablecontent"/>
        <w:numPr>
          <w:ilvl w:val="0"/>
          <w:numId w:val="44"/>
        </w:numPr>
        <w:rPr>
          <w:color w:val="595959" w:themeColor="text1" w:themeTint="A6"/>
        </w:rPr>
      </w:pPr>
      <w:r>
        <w:rPr>
          <w:i/>
          <w:color w:val="595959" w:themeColor="text1" w:themeTint="A6"/>
        </w:rPr>
        <w:t>A</w:t>
      </w:r>
      <w:r w:rsidRPr="005A6149">
        <w:rPr>
          <w:i/>
          <w:color w:val="595959" w:themeColor="text1" w:themeTint="A6"/>
        </w:rPr>
        <w:t>ctive respondents</w:t>
      </w:r>
      <w:r>
        <w:rPr>
          <w:color w:val="595959" w:themeColor="text1" w:themeTint="A6"/>
        </w:rPr>
        <w:t xml:space="preserve"> are defined as focus group members engaging in physical activity or sport at least monthly, and consuming sports drinks or sports foods;</w:t>
      </w:r>
    </w:p>
    <w:p w:rsidR="00D871F0" w:rsidRDefault="00D871F0" w:rsidP="00131F2E">
      <w:pPr>
        <w:pStyle w:val="Tablecontent"/>
        <w:numPr>
          <w:ilvl w:val="0"/>
          <w:numId w:val="44"/>
        </w:numPr>
        <w:rPr>
          <w:color w:val="595959" w:themeColor="text1" w:themeTint="A6"/>
        </w:rPr>
      </w:pPr>
      <w:r w:rsidRPr="005A6149">
        <w:rPr>
          <w:i/>
          <w:color w:val="595959" w:themeColor="text1" w:themeTint="A6"/>
        </w:rPr>
        <w:t>Sedentary respondents</w:t>
      </w:r>
      <w:r>
        <w:rPr>
          <w:color w:val="595959" w:themeColor="text1" w:themeTint="A6"/>
        </w:rPr>
        <w:t xml:space="preserve"> are defined as focus group members not engaging in physical activity or sport, and consuming sports drinks or sports foods;</w:t>
      </w:r>
    </w:p>
    <w:p w:rsidR="00D871F0" w:rsidRPr="005A6149" w:rsidRDefault="00D871F0" w:rsidP="00131F2E">
      <w:pPr>
        <w:pStyle w:val="Tablecontent"/>
        <w:numPr>
          <w:ilvl w:val="0"/>
          <w:numId w:val="44"/>
        </w:numPr>
        <w:rPr>
          <w:color w:val="595959" w:themeColor="text1" w:themeTint="A6"/>
        </w:rPr>
      </w:pPr>
      <w:r w:rsidRPr="005A6149">
        <w:rPr>
          <w:i/>
          <w:color w:val="595959" w:themeColor="text1" w:themeTint="A6"/>
        </w:rPr>
        <w:t xml:space="preserve">Parent respondents </w:t>
      </w:r>
      <w:r w:rsidRPr="005A6149">
        <w:rPr>
          <w:color w:val="595959" w:themeColor="text1" w:themeTint="A6"/>
        </w:rPr>
        <w:t>refers to the parents who were interviewed in two of the ten focus groups to talk about their children’s consumption habits relating to sports drinks;</w:t>
      </w:r>
    </w:p>
    <w:p w:rsidR="00D871F0" w:rsidRPr="005A6149" w:rsidRDefault="00D871F0" w:rsidP="00131F2E">
      <w:pPr>
        <w:pStyle w:val="Tablecontent"/>
        <w:numPr>
          <w:ilvl w:val="0"/>
          <w:numId w:val="44"/>
        </w:numPr>
        <w:rPr>
          <w:color w:val="595959" w:themeColor="text1" w:themeTint="A6"/>
        </w:rPr>
      </w:pPr>
      <w:r w:rsidRPr="005A6149">
        <w:rPr>
          <w:color w:val="595959" w:themeColor="text1" w:themeTint="A6"/>
        </w:rPr>
        <w:t>When</w:t>
      </w:r>
      <w:r w:rsidRPr="005A6149">
        <w:rPr>
          <w:i/>
          <w:color w:val="595959" w:themeColor="text1" w:themeTint="A6"/>
        </w:rPr>
        <w:t xml:space="preserve"> children </w:t>
      </w:r>
      <w:r w:rsidRPr="005A6149">
        <w:rPr>
          <w:color w:val="595959" w:themeColor="text1" w:themeTint="A6"/>
        </w:rPr>
        <w:t>are referred to, it is assumed that they are under 15 years of age (unless otherwise specified).</w:t>
      </w:r>
    </w:p>
    <w:p w:rsidR="00D871F0" w:rsidRDefault="00D871F0" w:rsidP="009D59F4"/>
    <w:p w:rsidR="009D59F4" w:rsidRDefault="009D59F4" w:rsidP="009D59F4">
      <w:pPr>
        <w:suppressAutoHyphens/>
        <w:spacing w:before="120" w:after="120" w:line="240" w:lineRule="auto"/>
        <w:jc w:val="both"/>
        <w:rPr>
          <w:i/>
        </w:rPr>
      </w:pPr>
    </w:p>
    <w:p w:rsidR="00D871F0" w:rsidRDefault="00D871F0">
      <w:pPr>
        <w:spacing w:after="200"/>
        <w:rPr>
          <w:rFonts w:eastAsiaTheme="majorEastAsia" w:cstheme="majorBidi"/>
          <w:bCs/>
          <w:sz w:val="56"/>
          <w:szCs w:val="28"/>
        </w:rPr>
      </w:pPr>
      <w:bookmarkStart w:id="31" w:name="_Toc67898435"/>
      <w:bookmarkStart w:id="32" w:name="_Toc255912977"/>
      <w:r>
        <w:br w:type="page"/>
      </w:r>
    </w:p>
    <w:p w:rsidR="00D871F0" w:rsidRPr="003E1410" w:rsidRDefault="00A1032C" w:rsidP="003E1410">
      <w:pPr>
        <w:pStyle w:val="Heading1"/>
      </w:pPr>
      <w:bookmarkStart w:id="33" w:name="_Toc269913525"/>
      <w:r>
        <w:lastRenderedPageBreak/>
        <w:t>Findings</w:t>
      </w:r>
      <w:bookmarkEnd w:id="31"/>
      <w:bookmarkEnd w:id="32"/>
      <w:bookmarkEnd w:id="33"/>
    </w:p>
    <w:p w:rsidR="00CD3F12" w:rsidRDefault="007411F5" w:rsidP="00CD3F12">
      <w:pPr>
        <w:pStyle w:val="Heading3"/>
        <w:rPr>
          <w:sz w:val="36"/>
          <w:szCs w:val="36"/>
        </w:rPr>
      </w:pPr>
      <w:bookmarkStart w:id="34" w:name="_Toc269913526"/>
      <w:r w:rsidRPr="0013736D">
        <w:rPr>
          <w:sz w:val="36"/>
          <w:szCs w:val="36"/>
        </w:rPr>
        <w:t>Sports foods</w:t>
      </w:r>
      <w:bookmarkEnd w:id="34"/>
    </w:p>
    <w:p w:rsidR="00BD49B9" w:rsidRPr="00CD3F12" w:rsidRDefault="00465D55" w:rsidP="00CD3F12">
      <w:pPr>
        <w:pStyle w:val="Heading3"/>
        <w:numPr>
          <w:ilvl w:val="2"/>
          <w:numId w:val="11"/>
        </w:numPr>
        <w:rPr>
          <w:szCs w:val="32"/>
        </w:rPr>
      </w:pPr>
      <w:bookmarkStart w:id="35" w:name="_Toc269913527"/>
      <w:r w:rsidRPr="00CD3F12">
        <w:rPr>
          <w:szCs w:val="32"/>
        </w:rPr>
        <w:t xml:space="preserve">What </w:t>
      </w:r>
      <w:r w:rsidR="00CD3F12" w:rsidRPr="00CD3F12">
        <w:rPr>
          <w:szCs w:val="32"/>
        </w:rPr>
        <w:t>are</w:t>
      </w:r>
      <w:r w:rsidRPr="00CD3F12">
        <w:rPr>
          <w:szCs w:val="32"/>
        </w:rPr>
        <w:t xml:space="preserve"> “sports foods”?</w:t>
      </w:r>
      <w:bookmarkEnd w:id="35"/>
    </w:p>
    <w:p w:rsidR="00BD49B9" w:rsidRDefault="00556DE1" w:rsidP="00BD49B9">
      <w:pPr>
        <w:rPr>
          <w:szCs w:val="20"/>
        </w:rPr>
      </w:pPr>
      <w:r>
        <w:rPr>
          <w:szCs w:val="20"/>
        </w:rPr>
        <w:t xml:space="preserve">Definitions of </w:t>
      </w:r>
      <w:r w:rsidR="00BD49B9">
        <w:rPr>
          <w:szCs w:val="20"/>
        </w:rPr>
        <w:t xml:space="preserve">product types </w:t>
      </w:r>
      <w:r>
        <w:rPr>
          <w:szCs w:val="20"/>
        </w:rPr>
        <w:t xml:space="preserve">that </w:t>
      </w:r>
      <w:r w:rsidR="00BD49B9">
        <w:rPr>
          <w:szCs w:val="20"/>
        </w:rPr>
        <w:t xml:space="preserve">fall into </w:t>
      </w:r>
      <w:r>
        <w:rPr>
          <w:szCs w:val="20"/>
        </w:rPr>
        <w:t xml:space="preserve">the </w:t>
      </w:r>
      <w:r w:rsidRPr="00556DE1">
        <w:rPr>
          <w:i/>
          <w:szCs w:val="20"/>
        </w:rPr>
        <w:t>sports foods</w:t>
      </w:r>
      <w:r>
        <w:rPr>
          <w:szCs w:val="20"/>
        </w:rPr>
        <w:t xml:space="preserve"> category</w:t>
      </w:r>
      <w:r w:rsidR="00015BA2">
        <w:rPr>
          <w:szCs w:val="20"/>
        </w:rPr>
        <w:t xml:space="preserve"> were</w:t>
      </w:r>
      <w:r w:rsidR="00BD49B9">
        <w:rPr>
          <w:szCs w:val="20"/>
        </w:rPr>
        <w:t xml:space="preserve"> left open for respondents</w:t>
      </w:r>
      <w:r>
        <w:rPr>
          <w:szCs w:val="20"/>
        </w:rPr>
        <w:t>. This was done so that respondents could</w:t>
      </w:r>
      <w:r w:rsidR="00BD49B9">
        <w:rPr>
          <w:szCs w:val="20"/>
        </w:rPr>
        <w:t xml:space="preserve"> </w:t>
      </w:r>
      <w:r>
        <w:rPr>
          <w:szCs w:val="20"/>
        </w:rPr>
        <w:t xml:space="preserve">interpret this food category in their own way and </w:t>
      </w:r>
      <w:r w:rsidR="00BD49B9">
        <w:rPr>
          <w:szCs w:val="20"/>
        </w:rPr>
        <w:t>inform FSANZ of what products they perceive</w:t>
      </w:r>
      <w:r>
        <w:rPr>
          <w:szCs w:val="20"/>
        </w:rPr>
        <w:t>d</w:t>
      </w:r>
      <w:r w:rsidR="00BD49B9">
        <w:rPr>
          <w:szCs w:val="20"/>
        </w:rPr>
        <w:t xml:space="preserve"> </w:t>
      </w:r>
      <w:r>
        <w:rPr>
          <w:szCs w:val="20"/>
        </w:rPr>
        <w:t>to be in</w:t>
      </w:r>
      <w:r w:rsidR="00BD49B9">
        <w:rPr>
          <w:szCs w:val="20"/>
        </w:rPr>
        <w:t xml:space="preserve"> </w:t>
      </w:r>
      <w:r>
        <w:rPr>
          <w:szCs w:val="20"/>
        </w:rPr>
        <w:t>this category</w:t>
      </w:r>
      <w:r w:rsidR="00BD49B9">
        <w:rPr>
          <w:szCs w:val="20"/>
        </w:rPr>
        <w:t xml:space="preserve">. </w:t>
      </w:r>
    </w:p>
    <w:p w:rsidR="00BD49B9" w:rsidRDefault="00556DE1" w:rsidP="00BD49B9">
      <w:r>
        <w:t>R</w:t>
      </w:r>
      <w:r w:rsidR="00BD49B9">
        <w:t xml:space="preserve">espondents generally did not differentiate between different types of </w:t>
      </w:r>
      <w:r w:rsidR="00BD49B9" w:rsidRPr="00465D55">
        <w:rPr>
          <w:b/>
        </w:rPr>
        <w:t>powders</w:t>
      </w:r>
      <w:r w:rsidR="00465D55" w:rsidRPr="00465D55">
        <w:rPr>
          <w:b/>
        </w:rPr>
        <w:t xml:space="preserve"> or</w:t>
      </w:r>
      <w:r w:rsidR="00BD49B9" w:rsidRPr="00465D55">
        <w:rPr>
          <w:b/>
        </w:rPr>
        <w:t xml:space="preserve"> shakes</w:t>
      </w:r>
      <w:r w:rsidR="00465D55">
        <w:t xml:space="preserve"> (e.g. protein or protein/carbohydrate).</w:t>
      </w:r>
      <w:r w:rsidR="00BD49B9">
        <w:t xml:space="preserve"> </w:t>
      </w:r>
      <w:r w:rsidR="008A5A51">
        <w:t>For example</w:t>
      </w:r>
      <w:r w:rsidR="00BD49B9">
        <w:t xml:space="preserve">, a </w:t>
      </w:r>
      <w:r w:rsidR="00465D55">
        <w:t xml:space="preserve">powder or </w:t>
      </w:r>
      <w:r w:rsidR="00BD49B9">
        <w:t xml:space="preserve">shake classified by FSANZ as a </w:t>
      </w:r>
      <w:r w:rsidR="00BD49B9" w:rsidRPr="00600699">
        <w:rPr>
          <w:i/>
        </w:rPr>
        <w:t>formulated supplementary sports food</w:t>
      </w:r>
      <w:r w:rsidR="00BD49B9">
        <w:t xml:space="preserve"> </w:t>
      </w:r>
      <w:r w:rsidR="00C5763A">
        <w:t xml:space="preserve">(FSSF) </w:t>
      </w:r>
      <w:r w:rsidR="00BD49B9">
        <w:t xml:space="preserve">was not differentiated by respondents from a protein shake </w:t>
      </w:r>
      <w:r w:rsidR="008A5A51">
        <w:t>FSANZ classifies</w:t>
      </w:r>
      <w:r w:rsidR="00BD49B9">
        <w:t xml:space="preserve"> as a </w:t>
      </w:r>
      <w:r w:rsidR="00BD49B9" w:rsidRPr="00600699">
        <w:rPr>
          <w:i/>
        </w:rPr>
        <w:t>formulated supplementary food</w:t>
      </w:r>
      <w:r w:rsidR="00C5763A">
        <w:rPr>
          <w:i/>
        </w:rPr>
        <w:t xml:space="preserve"> </w:t>
      </w:r>
      <w:r w:rsidR="00C5763A" w:rsidRPr="00C5763A">
        <w:t>(FSF)</w:t>
      </w:r>
      <w:r w:rsidR="00BD49B9">
        <w:t xml:space="preserve">. </w:t>
      </w:r>
      <w:r w:rsidR="008A5A51">
        <w:t xml:space="preserve">Respondents interpreted these foods to be in the same category. </w:t>
      </w:r>
      <w:r>
        <w:t>As a result</w:t>
      </w:r>
      <w:r w:rsidR="00BD49B9">
        <w:t xml:space="preserve">, </w:t>
      </w:r>
      <w:r w:rsidR="008A5A51">
        <w:t xml:space="preserve">sports foods such as powders and shakes </w:t>
      </w:r>
      <w:r w:rsidR="00BD49B9">
        <w:t xml:space="preserve">were discussed in Australia </w:t>
      </w:r>
      <w:r w:rsidR="00465D55">
        <w:t xml:space="preserve">and New Zealand </w:t>
      </w:r>
      <w:r w:rsidR="00BD49B9">
        <w:t>interchangeably</w:t>
      </w:r>
      <w:r w:rsidR="00465D55">
        <w:t>.</w:t>
      </w:r>
      <w:r w:rsidR="00BD49B9">
        <w:t xml:space="preserve"> However, there was a gener</w:t>
      </w:r>
      <w:r w:rsidR="00C5763A">
        <w:t>al distinction made between FSSFs, FSFs</w:t>
      </w:r>
      <w:r w:rsidR="00BD49B9">
        <w:t xml:space="preserve"> and formulated meal replacements</w:t>
      </w:r>
      <w:r w:rsidR="008A5A51">
        <w:t xml:space="preserve"> (FMR</w:t>
      </w:r>
      <w:r w:rsidR="00C5763A">
        <w:t>s</w:t>
      </w:r>
      <w:r w:rsidR="008A5A51">
        <w:t xml:space="preserve">) which respondents perceived to comprise mainly </w:t>
      </w:r>
      <w:r w:rsidR="00BD49B9">
        <w:t>diet-specific products, e.g. Biggest Loser</w:t>
      </w:r>
      <w:r w:rsidR="008A5A51">
        <w:t xml:space="preserve"> range, Optifast, Tony Ferguson;</w:t>
      </w:r>
      <w:r w:rsidR="00BD49B9">
        <w:t xml:space="preserve"> </w:t>
      </w:r>
      <w:r w:rsidR="008A5A51">
        <w:t>t</w:t>
      </w:r>
      <w:r w:rsidR="00BD49B9">
        <w:t>hese were seen to be separate to sports foods.</w:t>
      </w:r>
    </w:p>
    <w:p w:rsidR="00BD49B9" w:rsidRDefault="00465D55" w:rsidP="00BD49B9">
      <w:r>
        <w:t xml:space="preserve">This was a similar case for </w:t>
      </w:r>
      <w:r w:rsidRPr="00465D55">
        <w:rPr>
          <w:b/>
        </w:rPr>
        <w:t>bars</w:t>
      </w:r>
      <w:r>
        <w:rPr>
          <w:b/>
        </w:rPr>
        <w:t xml:space="preserve"> </w:t>
      </w:r>
      <w:r>
        <w:t xml:space="preserve">(e.g. protein or protein/carbohydrate); respondents in New Zealand and Australia did not distinguish between a bar FSANZ would classify as a </w:t>
      </w:r>
      <w:r w:rsidR="00C5763A">
        <w:t xml:space="preserve">FSSF </w:t>
      </w:r>
      <w:r>
        <w:t xml:space="preserve">or a bar </w:t>
      </w:r>
      <w:r w:rsidR="00C5763A">
        <w:t>FSANZ would classify</w:t>
      </w:r>
      <w:r>
        <w:t xml:space="preserve"> as a </w:t>
      </w:r>
      <w:r w:rsidR="00C5763A">
        <w:t>FSF. However, again</w:t>
      </w:r>
      <w:r>
        <w:t xml:space="preserve"> </w:t>
      </w:r>
      <w:r w:rsidR="00C5763A">
        <w:t xml:space="preserve">FMRs </w:t>
      </w:r>
      <w:r>
        <w:t xml:space="preserve">(e.g. diet-specific products such as the Biggest Loser range, Optifast, Tony Ferguson) were seen to be separate to sports foods. </w:t>
      </w:r>
    </w:p>
    <w:p w:rsidR="00465D55" w:rsidRDefault="00465D55" w:rsidP="00BD49B9">
      <w:r>
        <w:t xml:space="preserve">Products such as carbohydrate </w:t>
      </w:r>
      <w:r w:rsidRPr="00E364DB">
        <w:rPr>
          <w:b/>
        </w:rPr>
        <w:t>gels</w:t>
      </w:r>
      <w:r>
        <w:t xml:space="preserve"> </w:t>
      </w:r>
      <w:r w:rsidR="00E364DB">
        <w:t xml:space="preserve">and </w:t>
      </w:r>
      <w:r w:rsidR="00E364DB" w:rsidRPr="00E364DB">
        <w:rPr>
          <w:b/>
        </w:rPr>
        <w:t>‘goos’</w:t>
      </w:r>
      <w:r w:rsidR="00E364DB">
        <w:t xml:space="preserve"> </w:t>
      </w:r>
      <w:r>
        <w:t xml:space="preserve">were also viewed by </w:t>
      </w:r>
      <w:r w:rsidR="0001598F">
        <w:t>respondents</w:t>
      </w:r>
      <w:r>
        <w:t xml:space="preserve"> in Australia and New Zealand as constituting a sports food, but these foods were mentioned only </w:t>
      </w:r>
      <w:r w:rsidR="00E364DB">
        <w:t xml:space="preserve">briefly </w:t>
      </w:r>
      <w:r>
        <w:t xml:space="preserve">by active </w:t>
      </w:r>
      <w:r w:rsidR="0001598F">
        <w:t>respondents</w:t>
      </w:r>
      <w:r>
        <w:t xml:space="preserve"> engaging in intense physical activity (e.g. cycling).</w:t>
      </w:r>
    </w:p>
    <w:p w:rsidR="00E364DB" w:rsidRPr="00BD49B9" w:rsidRDefault="00E364DB" w:rsidP="00BD49B9">
      <w:r>
        <w:t xml:space="preserve">The majority of respondents </w:t>
      </w:r>
      <w:r w:rsidR="00C5763A">
        <w:t>referred broadly</w:t>
      </w:r>
      <w:r>
        <w:t xml:space="preserve"> to </w:t>
      </w:r>
      <w:r w:rsidR="00C5763A" w:rsidRPr="00C5763A">
        <w:rPr>
          <w:i/>
        </w:rPr>
        <w:t>food types</w:t>
      </w:r>
      <w:r w:rsidR="00C5763A">
        <w:t xml:space="preserve">: </w:t>
      </w:r>
      <w:r>
        <w:t xml:space="preserve">protein powders, protein shakes and protein bars when discussing </w:t>
      </w:r>
      <w:r w:rsidRPr="00E364DB">
        <w:rPr>
          <w:i/>
        </w:rPr>
        <w:t>sports foods</w:t>
      </w:r>
      <w:r w:rsidR="00C5763A">
        <w:t>, and this is reflected in the reporting.</w:t>
      </w:r>
      <w:r w:rsidR="00257173">
        <w:t xml:space="preserve"> </w:t>
      </w:r>
    </w:p>
    <w:p w:rsidR="00465D55" w:rsidRDefault="00465D55" w:rsidP="001A15F6">
      <w:pPr>
        <w:pStyle w:val="Heading3"/>
        <w:numPr>
          <w:ilvl w:val="0"/>
          <w:numId w:val="0"/>
        </w:numPr>
        <w:rPr>
          <w:sz w:val="28"/>
          <w:szCs w:val="28"/>
        </w:rPr>
      </w:pPr>
    </w:p>
    <w:p w:rsidR="001A15F6" w:rsidRPr="00CD3F12" w:rsidRDefault="001A15F6" w:rsidP="00CD3F12">
      <w:pPr>
        <w:pStyle w:val="Heading3"/>
        <w:numPr>
          <w:ilvl w:val="2"/>
          <w:numId w:val="11"/>
        </w:numPr>
        <w:rPr>
          <w:szCs w:val="32"/>
        </w:rPr>
      </w:pPr>
      <w:bookmarkStart w:id="36" w:name="_Toc269913528"/>
      <w:r w:rsidRPr="00CD3F12">
        <w:rPr>
          <w:szCs w:val="32"/>
        </w:rPr>
        <w:t xml:space="preserve">Awareness of </w:t>
      </w:r>
      <w:r w:rsidR="00284BA7">
        <w:rPr>
          <w:szCs w:val="32"/>
        </w:rPr>
        <w:t>sports foods</w:t>
      </w:r>
      <w:bookmarkEnd w:id="36"/>
    </w:p>
    <w:p w:rsidR="001A15F6" w:rsidRPr="00CD3F12" w:rsidRDefault="001A15F6" w:rsidP="001A15F6">
      <w:pPr>
        <w:rPr>
          <w:sz w:val="28"/>
          <w:szCs w:val="28"/>
        </w:rPr>
      </w:pPr>
      <w:r w:rsidRPr="00CD3F12">
        <w:rPr>
          <w:sz w:val="28"/>
          <w:szCs w:val="28"/>
        </w:rPr>
        <w:t xml:space="preserve">How did </w:t>
      </w:r>
      <w:r w:rsidR="0001598F">
        <w:rPr>
          <w:sz w:val="28"/>
          <w:szCs w:val="28"/>
        </w:rPr>
        <w:t>respondents</w:t>
      </w:r>
      <w:r w:rsidR="00913459">
        <w:rPr>
          <w:sz w:val="28"/>
          <w:szCs w:val="28"/>
        </w:rPr>
        <w:t xml:space="preserve"> </w:t>
      </w:r>
      <w:r w:rsidRPr="00CD3F12">
        <w:rPr>
          <w:sz w:val="28"/>
          <w:szCs w:val="28"/>
        </w:rPr>
        <w:t>first find out about sports foods?</w:t>
      </w:r>
    </w:p>
    <w:p w:rsidR="001A15F6" w:rsidRDefault="001A15F6" w:rsidP="001A15F6">
      <w:r>
        <w:t xml:space="preserve">When respondents were asked to think back to when they first heard about </w:t>
      </w:r>
      <w:r w:rsidR="00E364DB" w:rsidRPr="00E364DB">
        <w:rPr>
          <w:i/>
        </w:rPr>
        <w:t>sports foods</w:t>
      </w:r>
      <w:r w:rsidR="00E364DB">
        <w:t xml:space="preserve"> as a </w:t>
      </w:r>
      <w:r>
        <w:t>category, most recall</w:t>
      </w:r>
      <w:r w:rsidR="006A2982">
        <w:t>ed</w:t>
      </w:r>
      <w:r>
        <w:t xml:space="preserve"> the introduction of protein powders</w:t>
      </w:r>
      <w:r w:rsidR="00E364DB">
        <w:t xml:space="preserve"> and shakes</w:t>
      </w:r>
      <w:r>
        <w:t xml:space="preserve"> to gyms, which were felt to be specifically targeted to people</w:t>
      </w:r>
      <w:r w:rsidR="00E364DB">
        <w:t xml:space="preserve"> (predominantly men)</w:t>
      </w:r>
      <w:r>
        <w:t xml:space="preserve"> who were looking to </w:t>
      </w:r>
      <w:r w:rsidR="00E364DB">
        <w:t xml:space="preserve">build or </w:t>
      </w:r>
      <w:r>
        <w:t xml:space="preserve">“bulk up” their muscles. </w:t>
      </w:r>
    </w:p>
    <w:p w:rsidR="00E364DB" w:rsidRDefault="00E364DB" w:rsidP="001A15F6">
      <w:r>
        <w:lastRenderedPageBreak/>
        <w:t>Protein powders</w:t>
      </w:r>
      <w:r w:rsidR="001A15F6">
        <w:t xml:space="preserve"> were originally seen in New Zealand as very messy, time consuming to prepare and </w:t>
      </w:r>
      <w:r>
        <w:t>specifically targeted at this body building audience</w:t>
      </w:r>
      <w:r w:rsidR="001A15F6">
        <w:t xml:space="preserve">. However, </w:t>
      </w:r>
      <w:r>
        <w:t xml:space="preserve">it seems that perception of this food category may have </w:t>
      </w:r>
      <w:r w:rsidR="001A15F6">
        <w:t>changed</w:t>
      </w:r>
      <w:r>
        <w:t>,</w:t>
      </w:r>
      <w:r w:rsidR="001A15F6">
        <w:t xml:space="preserve"> </w:t>
      </w:r>
      <w:r>
        <w:t xml:space="preserve">and hypotheses provided by respondents included: </w:t>
      </w:r>
    </w:p>
    <w:p w:rsidR="00E364DB" w:rsidRDefault="00E364DB" w:rsidP="00131F2E">
      <w:pPr>
        <w:pStyle w:val="ListParagraph"/>
        <w:numPr>
          <w:ilvl w:val="0"/>
          <w:numId w:val="38"/>
        </w:numPr>
      </w:pPr>
      <w:r>
        <w:t>T</w:t>
      </w:r>
      <w:r w:rsidR="001A15F6">
        <w:t xml:space="preserve">he category has </w:t>
      </w:r>
      <w:r>
        <w:t xml:space="preserve">existed in New Zealand for a number of years (estimated for the past ten to fifteen years), gradually evolving to include </w:t>
      </w:r>
      <w:r w:rsidR="001A15F6">
        <w:t>better tasting and easie</w:t>
      </w:r>
      <w:r w:rsidR="006A2982">
        <w:t>r ways to consume the products;</w:t>
      </w:r>
    </w:p>
    <w:p w:rsidR="00E364DB" w:rsidRDefault="00E364DB" w:rsidP="00131F2E">
      <w:pPr>
        <w:pStyle w:val="ListParagraph"/>
        <w:numPr>
          <w:ilvl w:val="0"/>
          <w:numId w:val="38"/>
        </w:numPr>
      </w:pPr>
      <w:r>
        <w:t>R</w:t>
      </w:r>
      <w:r w:rsidR="001A15F6">
        <w:t>espondents have been educated about the benefits of these products beyond body building</w:t>
      </w:r>
      <w:r w:rsidR="006A2982">
        <w:t>, (e.g. weight loss)</w:t>
      </w:r>
      <w:r w:rsidR="001A15F6">
        <w:t xml:space="preserve"> </w:t>
      </w:r>
      <w:r w:rsidR="00846821">
        <w:t xml:space="preserve">by </w:t>
      </w:r>
      <w:r w:rsidR="001A15F6">
        <w:t>their peers, gym instructors and team mates</w:t>
      </w:r>
      <w:r w:rsidR="006A2982">
        <w:t>;</w:t>
      </w:r>
    </w:p>
    <w:p w:rsidR="001A15F6" w:rsidRDefault="00E364DB" w:rsidP="00131F2E">
      <w:pPr>
        <w:pStyle w:val="ListParagraph"/>
        <w:numPr>
          <w:ilvl w:val="0"/>
          <w:numId w:val="38"/>
        </w:numPr>
      </w:pPr>
      <w:r>
        <w:t>T</w:t>
      </w:r>
      <w:r w:rsidR="001A15F6">
        <w:t>he sports foods category is now seen as prominent in the mainstream market and targeted to mainstream consumers</w:t>
      </w:r>
      <w:r>
        <w:t>, as well as body builders</w:t>
      </w:r>
      <w:r w:rsidR="001A15F6">
        <w:t xml:space="preserve">. Some respondents spoke about protein bars being available at university tuck shops, dairies, corner stores and petrol stations. </w:t>
      </w:r>
    </w:p>
    <w:p w:rsidR="00512B10" w:rsidRDefault="001A15F6" w:rsidP="00512B10">
      <w:r>
        <w:t xml:space="preserve">In Australia, the sports foods category is still seen as a newer segment to the </w:t>
      </w:r>
      <w:r w:rsidR="00E364DB">
        <w:t xml:space="preserve">mainstream </w:t>
      </w:r>
      <w:r>
        <w:t>market</w:t>
      </w:r>
      <w:r w:rsidR="00E364DB">
        <w:t xml:space="preserve"> (</w:t>
      </w:r>
      <w:r w:rsidR="00D97AD3">
        <w:t xml:space="preserve">estimated </w:t>
      </w:r>
      <w:r w:rsidR="00E364DB">
        <w:t>over the past five to seven years)</w:t>
      </w:r>
      <w:r>
        <w:t>, compared to sports drinks</w:t>
      </w:r>
      <w:r w:rsidR="00D97AD3">
        <w:t xml:space="preserve"> (the past ten to twenty years)</w:t>
      </w:r>
      <w:r>
        <w:t xml:space="preserve">. </w:t>
      </w:r>
      <w:r w:rsidR="00512B10">
        <w:t xml:space="preserve">In Australia, protein powders and protein bars seem to be the most prominent sports food </w:t>
      </w:r>
      <w:r w:rsidR="006A2982">
        <w:t>types</w:t>
      </w:r>
      <w:r w:rsidR="00512B10">
        <w:t xml:space="preserve">. </w:t>
      </w:r>
    </w:p>
    <w:p w:rsidR="001A15F6" w:rsidRDefault="00D97AD3" w:rsidP="001A15F6">
      <w:r>
        <w:t>Australian r</w:t>
      </w:r>
      <w:r w:rsidR="001A15F6">
        <w:t xml:space="preserve">espondents </w:t>
      </w:r>
      <w:r>
        <w:t xml:space="preserve">(both active and sedentary) reported being </w:t>
      </w:r>
      <w:r w:rsidR="001A15F6">
        <w:t>introduced to the use of sports foods through sports-related avenues such as recommendations via gyms, fitness expos, personal trainers, peers or family engaging in sport. For example, an older female participant was introduced to sports foods by her brother who was a triathlete, for weig</w:t>
      </w:r>
      <w:r>
        <w:t>ht loss reasons; another middle-</w:t>
      </w:r>
      <w:r w:rsidR="001A15F6">
        <w:t>aged female participant reported first trying a protein shake at her gym that was hosting a demonstration day.</w:t>
      </w:r>
    </w:p>
    <w:p w:rsidR="00955513" w:rsidRDefault="001A15F6" w:rsidP="001A15F6">
      <w:r>
        <w:t xml:space="preserve">Most sedentary </w:t>
      </w:r>
      <w:r w:rsidR="0001598F">
        <w:t>respondents</w:t>
      </w:r>
      <w:r>
        <w:t xml:space="preserve"> were made aware of these products through sporting channels originally, but continued consumption beyond playing sport or exercising. This was true for active </w:t>
      </w:r>
      <w:r w:rsidR="0001598F">
        <w:t>respondents</w:t>
      </w:r>
      <w:r>
        <w:t xml:space="preserve"> also, some of whom reported</w:t>
      </w:r>
      <w:r w:rsidR="00D97AD3">
        <w:t xml:space="preserve"> transition and</w:t>
      </w:r>
      <w:r>
        <w:t xml:space="preserve"> inclusion of sports foods into </w:t>
      </w:r>
      <w:r w:rsidR="00D97AD3">
        <w:t xml:space="preserve">their </w:t>
      </w:r>
      <w:r>
        <w:t>everyday diet</w:t>
      </w:r>
      <w:r w:rsidR="00D97AD3">
        <w:t>, sometimes</w:t>
      </w:r>
      <w:r>
        <w:t xml:space="preserve"> regardless of exercise. </w:t>
      </w:r>
    </w:p>
    <w:p w:rsidR="001A15F6" w:rsidRDefault="00955513" w:rsidP="001A15F6">
      <w:r>
        <w:t>These findings</w:t>
      </w:r>
      <w:r w:rsidR="001A15F6">
        <w:t xml:space="preserve"> </w:t>
      </w:r>
      <w:r>
        <w:t xml:space="preserve">are </w:t>
      </w:r>
      <w:r w:rsidR="009155C2">
        <w:t>suggestive of a</w:t>
      </w:r>
      <w:r>
        <w:t xml:space="preserve"> </w:t>
      </w:r>
      <w:r w:rsidR="001A15F6">
        <w:t>gradual acceptance of sports foods as providing a benefit or fulfilling a need outside of an exercise context</w:t>
      </w:r>
      <w:r>
        <w:t>, and a blurring or broadening of intended purpose in the eye</w:t>
      </w:r>
      <w:r w:rsidR="009155C2">
        <w:t>s</w:t>
      </w:r>
      <w:r>
        <w:t xml:space="preserve"> of the </w:t>
      </w:r>
      <w:r w:rsidR="0001598F">
        <w:t>respondents</w:t>
      </w:r>
      <w:r w:rsidR="001A15F6">
        <w:t>.</w:t>
      </w:r>
    </w:p>
    <w:p w:rsidR="001A15F6" w:rsidRDefault="001A15F6" w:rsidP="001A15F6">
      <w:r>
        <w:t xml:space="preserve"> </w:t>
      </w:r>
    </w:p>
    <w:p w:rsidR="001A15F6" w:rsidRPr="006A4B59" w:rsidRDefault="006A4B59" w:rsidP="001A15F6">
      <w:pPr>
        <w:rPr>
          <w:sz w:val="28"/>
          <w:szCs w:val="28"/>
        </w:rPr>
      </w:pPr>
      <w:r w:rsidRPr="006A4B59">
        <w:rPr>
          <w:sz w:val="28"/>
          <w:szCs w:val="28"/>
        </w:rPr>
        <w:t xml:space="preserve">What advertising and marketing were </w:t>
      </w:r>
      <w:r w:rsidR="0001598F">
        <w:rPr>
          <w:sz w:val="28"/>
          <w:szCs w:val="28"/>
        </w:rPr>
        <w:t>respondents</w:t>
      </w:r>
      <w:r w:rsidRPr="006A4B59">
        <w:rPr>
          <w:sz w:val="28"/>
          <w:szCs w:val="28"/>
        </w:rPr>
        <w:t xml:space="preserve"> aware of?</w:t>
      </w:r>
    </w:p>
    <w:p w:rsidR="009155C2" w:rsidRDefault="00D97AD3" w:rsidP="001A15F6">
      <w:r>
        <w:t xml:space="preserve">Amongst Australian and </w:t>
      </w:r>
      <w:r w:rsidR="001A15F6">
        <w:t>New Zealand</w:t>
      </w:r>
      <w:r>
        <w:t xml:space="preserve"> </w:t>
      </w:r>
      <w:r w:rsidR="0001598F">
        <w:t>respondents</w:t>
      </w:r>
      <w:r w:rsidR="001A15F6">
        <w:t>, marketing for these prod</w:t>
      </w:r>
      <w:r w:rsidR="009155C2">
        <w:t>ucts wa</w:t>
      </w:r>
      <w:r w:rsidR="001A15F6">
        <w:t xml:space="preserve">s felt to be more </w:t>
      </w:r>
      <w:r>
        <w:t xml:space="preserve">targeted for a specific purpose </w:t>
      </w:r>
      <w:r w:rsidR="009155C2">
        <w:t xml:space="preserve">when compared to </w:t>
      </w:r>
      <w:r w:rsidR="006A2982">
        <w:t>marketing of sports drinks.</w:t>
      </w:r>
      <w:r>
        <w:t xml:space="preserve"> </w:t>
      </w:r>
      <w:r w:rsidR="006A2982">
        <w:t>S</w:t>
      </w:r>
      <w:r w:rsidR="001A15F6">
        <w:t>ports food</w:t>
      </w:r>
      <w:r w:rsidR="00846821">
        <w:t>s</w:t>
      </w:r>
      <w:r w:rsidR="001A15F6">
        <w:t xml:space="preserve"> </w:t>
      </w:r>
      <w:r w:rsidR="006A2982">
        <w:t>we</w:t>
      </w:r>
      <w:r w:rsidR="001A15F6">
        <w:t xml:space="preserve">re </w:t>
      </w:r>
      <w:r>
        <w:t xml:space="preserve">seen to provide designated physical benefits closely related to </w:t>
      </w:r>
      <w:r w:rsidR="001A15F6">
        <w:t>physical activity. Most recall</w:t>
      </w:r>
      <w:r w:rsidR="006A2982">
        <w:t>ed</w:t>
      </w:r>
      <w:r w:rsidR="001A15F6">
        <w:t xml:space="preserve"> seeing them first at the gym, which further fuelled the idea that these </w:t>
      </w:r>
      <w:r w:rsidR="006A2982">
        <w:t>foods</w:t>
      </w:r>
      <w:r w:rsidR="001A15F6">
        <w:t xml:space="preserve"> are for </w:t>
      </w:r>
      <w:r w:rsidR="006A2982">
        <w:t>“</w:t>
      </w:r>
      <w:r w:rsidR="001A15F6">
        <w:t>sports people</w:t>
      </w:r>
      <w:r w:rsidR="006A2982">
        <w:t>” or athletes</w:t>
      </w:r>
      <w:r w:rsidR="001A15F6">
        <w:t xml:space="preserve">. </w:t>
      </w:r>
    </w:p>
    <w:p w:rsidR="00512B10" w:rsidRDefault="001A15F6" w:rsidP="001A15F6">
      <w:r>
        <w:t xml:space="preserve">Sponsorship at sporting events </w:t>
      </w:r>
      <w:r w:rsidR="00846821">
        <w:t xml:space="preserve">was </w:t>
      </w:r>
      <w:r>
        <w:t xml:space="preserve">also seen </w:t>
      </w:r>
      <w:r w:rsidR="009155C2">
        <w:t xml:space="preserve">by </w:t>
      </w:r>
      <w:r w:rsidR="0001598F">
        <w:t>respondents</w:t>
      </w:r>
      <w:r w:rsidR="009155C2">
        <w:t xml:space="preserve"> </w:t>
      </w:r>
      <w:r>
        <w:t xml:space="preserve">as a key </w:t>
      </w:r>
      <w:r w:rsidR="006A2982">
        <w:t xml:space="preserve">way in which they are </w:t>
      </w:r>
      <w:r>
        <w:t>market</w:t>
      </w:r>
      <w:r w:rsidR="006A2982">
        <w:t>ed</w:t>
      </w:r>
      <w:r w:rsidR="00D3133A">
        <w:t xml:space="preserve"> and advertised</w:t>
      </w:r>
      <w:r>
        <w:t>. However, unlike sports drinks, there is fe</w:t>
      </w:r>
      <w:r w:rsidR="009155C2">
        <w:t>lt to be little in the way of television</w:t>
      </w:r>
      <w:r>
        <w:t xml:space="preserve"> advertising around sports foods. </w:t>
      </w:r>
    </w:p>
    <w:p w:rsidR="00512B10" w:rsidRDefault="001A15F6" w:rsidP="001A15F6">
      <w:r>
        <w:t xml:space="preserve">Marketing and advertising </w:t>
      </w:r>
      <w:r w:rsidR="00512B10">
        <w:t xml:space="preserve">recall </w:t>
      </w:r>
      <w:r>
        <w:t>by Australian respondents included</w:t>
      </w:r>
      <w:r w:rsidR="00512B10">
        <w:t>:</w:t>
      </w:r>
      <w:r>
        <w:t xml:space="preserve"> </w:t>
      </w:r>
    </w:p>
    <w:p w:rsidR="00512B10" w:rsidRDefault="00512B10" w:rsidP="00131F2E">
      <w:pPr>
        <w:pStyle w:val="ListParagraph"/>
        <w:numPr>
          <w:ilvl w:val="0"/>
          <w:numId w:val="39"/>
        </w:numPr>
      </w:pPr>
      <w:r>
        <w:t>P</w:t>
      </w:r>
      <w:r w:rsidR="001A15F6">
        <w:t xml:space="preserve">rint magazines (e.g. Men’s Health magazine), </w:t>
      </w:r>
    </w:p>
    <w:p w:rsidR="00512B10" w:rsidRDefault="001A15F6" w:rsidP="00131F2E">
      <w:pPr>
        <w:pStyle w:val="ListParagraph"/>
        <w:numPr>
          <w:ilvl w:val="0"/>
          <w:numId w:val="39"/>
        </w:numPr>
      </w:pPr>
      <w:r>
        <w:t xml:space="preserve">T-shirt advertising, </w:t>
      </w:r>
    </w:p>
    <w:p w:rsidR="005C4E7F" w:rsidRDefault="005C4E7F" w:rsidP="00131F2E">
      <w:pPr>
        <w:pStyle w:val="ListParagraph"/>
        <w:numPr>
          <w:ilvl w:val="0"/>
          <w:numId w:val="39"/>
        </w:numPr>
      </w:pPr>
      <w:r>
        <w:lastRenderedPageBreak/>
        <w:t>Television advertising during sporting events, e.g. Tour de France, US sports games;</w:t>
      </w:r>
    </w:p>
    <w:p w:rsidR="00512B10" w:rsidRDefault="00512B10" w:rsidP="00131F2E">
      <w:pPr>
        <w:pStyle w:val="ListParagraph"/>
        <w:numPr>
          <w:ilvl w:val="0"/>
          <w:numId w:val="39"/>
        </w:numPr>
      </w:pPr>
      <w:r>
        <w:t>I</w:t>
      </w:r>
      <w:r w:rsidR="001A15F6">
        <w:t>nternet advertising</w:t>
      </w:r>
      <w:r>
        <w:t>,</w:t>
      </w:r>
      <w:r w:rsidR="001A15F6">
        <w:t xml:space="preserve"> </w:t>
      </w:r>
    </w:p>
    <w:p w:rsidR="00512B10" w:rsidRDefault="001A15F6" w:rsidP="00131F2E">
      <w:pPr>
        <w:pStyle w:val="ListParagraph"/>
        <w:numPr>
          <w:ilvl w:val="1"/>
          <w:numId w:val="39"/>
        </w:numPr>
      </w:pPr>
      <w:r>
        <w:t xml:space="preserve">e.g. use of banners on social networking sites, </w:t>
      </w:r>
    </w:p>
    <w:p w:rsidR="00512B10" w:rsidRDefault="001A15F6" w:rsidP="00131F2E">
      <w:pPr>
        <w:pStyle w:val="ListParagraph"/>
        <w:numPr>
          <w:ilvl w:val="1"/>
          <w:numId w:val="39"/>
        </w:numPr>
      </w:pPr>
      <w:r>
        <w:t xml:space="preserve">online shopping sites, and </w:t>
      </w:r>
    </w:p>
    <w:p w:rsidR="00512B10" w:rsidRDefault="001A15F6" w:rsidP="00131F2E">
      <w:pPr>
        <w:pStyle w:val="ListParagraph"/>
        <w:numPr>
          <w:ilvl w:val="1"/>
          <w:numId w:val="39"/>
        </w:numPr>
      </w:pPr>
      <w:r>
        <w:t>US websites selling these products at a c</w:t>
      </w:r>
      <w:r w:rsidR="00512B10">
        <w:t>heaper rate than in Australia.</w:t>
      </w:r>
    </w:p>
    <w:p w:rsidR="001A15F6" w:rsidRDefault="001A15F6" w:rsidP="00512B10">
      <w:r>
        <w:t xml:space="preserve">Famous body-builders such as Ronnie Colbert </w:t>
      </w:r>
      <w:r w:rsidR="00846821">
        <w:t xml:space="preserve">were </w:t>
      </w:r>
      <w:r>
        <w:t xml:space="preserve">mentioned in the sedentary audience by younger male respondents who originally began drinking protein shakes when at the gym, </w:t>
      </w:r>
      <w:r w:rsidR="00D3133A">
        <w:t>(</w:t>
      </w:r>
      <w:r>
        <w:t>but continued to do so beyond gym attendance to gain weight</w:t>
      </w:r>
      <w:r w:rsidR="00D3133A">
        <w:t>)</w:t>
      </w:r>
      <w:r>
        <w:t>.</w:t>
      </w:r>
    </w:p>
    <w:p w:rsidR="001A15F6" w:rsidRDefault="005C4E7F" w:rsidP="001A15F6">
      <w:r>
        <w:t>There was mention of t</w:t>
      </w:r>
      <w:r w:rsidR="001A15F6">
        <w:t xml:space="preserve">elevision advertising </w:t>
      </w:r>
      <w:r>
        <w:t xml:space="preserve">of </w:t>
      </w:r>
      <w:r w:rsidR="001A15F6">
        <w:t>meal replacement foods such as protein shakes, or bars</w:t>
      </w:r>
      <w:r>
        <w:t>,</w:t>
      </w:r>
      <w:r w:rsidR="001A15F6">
        <w:t xml:space="preserve"> which </w:t>
      </w:r>
      <w:r w:rsidR="0001598F">
        <w:t>respondents</w:t>
      </w:r>
      <w:r w:rsidR="001A15F6">
        <w:t xml:space="preserve"> viewed as having some cross-over into the sports foods category if marketed in the context of physical activity (e.g. Biggest Loser formulated foods)</w:t>
      </w:r>
      <w:r>
        <w:t xml:space="preserve">; however, this was generally accepted as a separate food category to </w:t>
      </w:r>
      <w:r w:rsidRPr="005C4E7F">
        <w:rPr>
          <w:i/>
        </w:rPr>
        <w:t>sports foods</w:t>
      </w:r>
      <w:r w:rsidR="001A15F6">
        <w:t xml:space="preserve">. </w:t>
      </w:r>
    </w:p>
    <w:p w:rsidR="00512B10" w:rsidRDefault="00512B10" w:rsidP="001A15F6"/>
    <w:p w:rsidR="00512B10" w:rsidRPr="006A4B59" w:rsidRDefault="00512B10" w:rsidP="00512B10">
      <w:pPr>
        <w:rPr>
          <w:sz w:val="28"/>
          <w:szCs w:val="28"/>
        </w:rPr>
      </w:pPr>
      <w:r>
        <w:rPr>
          <w:sz w:val="28"/>
          <w:szCs w:val="28"/>
        </w:rPr>
        <w:t xml:space="preserve">Who are </w:t>
      </w:r>
      <w:r w:rsidRPr="006A4B59">
        <w:rPr>
          <w:sz w:val="28"/>
          <w:szCs w:val="28"/>
        </w:rPr>
        <w:t xml:space="preserve">sports foods marketed at? </w:t>
      </w:r>
    </w:p>
    <w:p w:rsidR="00512B10" w:rsidRDefault="00512B10" w:rsidP="00512B10">
      <w:r>
        <w:t>In Australia</w:t>
      </w:r>
      <w:r w:rsidR="00D3133A">
        <w:t xml:space="preserve">, respondents in general felt that </w:t>
      </w:r>
      <w:r>
        <w:t xml:space="preserve">sports foods were originally marketed for </w:t>
      </w:r>
      <w:r w:rsidR="00D3133A">
        <w:t xml:space="preserve">the </w:t>
      </w:r>
      <w:r>
        <w:t>specific purpose</w:t>
      </w:r>
      <w:r w:rsidR="00D3133A">
        <w:t xml:space="preserve"> relating to </w:t>
      </w:r>
      <w:r>
        <w:t xml:space="preserve">exercise or body building activities. Active </w:t>
      </w:r>
      <w:r w:rsidR="0001598F">
        <w:t>respondents</w:t>
      </w:r>
      <w:r>
        <w:t xml:space="preserve"> held a view that these products were best used in exercise contexts, for people engaging in regular physical activity.</w:t>
      </w:r>
    </w:p>
    <w:p w:rsidR="00512B10" w:rsidRDefault="00512B10" w:rsidP="00512B10">
      <w:pPr>
        <w:tabs>
          <w:tab w:val="right" w:pos="9026"/>
        </w:tabs>
        <w:jc w:val="center"/>
        <w:rPr>
          <w:i/>
        </w:rPr>
      </w:pPr>
      <w:r>
        <w:rPr>
          <w:i/>
        </w:rPr>
        <w:t>“They are marketed for people that go to the gym but targeted at people who do intense exercise.”</w:t>
      </w:r>
    </w:p>
    <w:p w:rsidR="00512B10" w:rsidRDefault="00FB7C28" w:rsidP="00512B10">
      <w:pPr>
        <w:tabs>
          <w:tab w:val="right" w:pos="9026"/>
        </w:tabs>
        <w:jc w:val="right"/>
      </w:pPr>
      <w:r>
        <w:t>(Older Male, Brisbane, Active, H</w:t>
      </w:r>
      <w:r w:rsidR="00512B10">
        <w:t>igher SES)</w:t>
      </w:r>
    </w:p>
    <w:p w:rsidR="00A64C6D" w:rsidRDefault="00A64C6D" w:rsidP="00512B10">
      <w:pPr>
        <w:tabs>
          <w:tab w:val="right" w:pos="9026"/>
        </w:tabs>
        <w:jc w:val="right"/>
      </w:pPr>
    </w:p>
    <w:p w:rsidR="00D3133A" w:rsidRDefault="00512B10" w:rsidP="00512B10">
      <w:pPr>
        <w:tabs>
          <w:tab w:val="right" w:pos="9026"/>
        </w:tabs>
      </w:pPr>
      <w:r>
        <w:t xml:space="preserve">Active Australian </w:t>
      </w:r>
      <w:r w:rsidR="0001598F">
        <w:t>respondents</w:t>
      </w:r>
      <w:r>
        <w:t xml:space="preserve"> were more inclined to believe that sports foods are still marketed towards healthy or for health-conscious people, engaging in exercise. However, there was a view from the sedentary audience that there was </w:t>
      </w:r>
      <w:r w:rsidR="00846821">
        <w:t xml:space="preserve">a </w:t>
      </w:r>
      <w:r>
        <w:t xml:space="preserve">cross-over of intended purpose of sports food products and similar weight loss products, and consequently </w:t>
      </w:r>
      <w:r w:rsidR="00846821">
        <w:t xml:space="preserve">a </w:t>
      </w:r>
      <w:r>
        <w:t xml:space="preserve">broadening of the intended audience for consumption of these types of products. That is, sports foods (e.g. protein shakes and bars) are being marketed in a more general sense, targeted not only </w:t>
      </w:r>
      <w:r w:rsidR="00846821">
        <w:t xml:space="preserve">at </w:t>
      </w:r>
      <w:r>
        <w:t xml:space="preserve">sports people, but the general consumer for use in everyday lifestyle activities and general diet. </w:t>
      </w:r>
    </w:p>
    <w:p w:rsidR="00512B10" w:rsidRDefault="00512B10" w:rsidP="00512B10">
      <w:pPr>
        <w:tabs>
          <w:tab w:val="right" w:pos="9026"/>
        </w:tabs>
      </w:pPr>
      <w:r>
        <w:t xml:space="preserve">Similarly, </w:t>
      </w:r>
      <w:r w:rsidR="0001598F">
        <w:t>respondents</w:t>
      </w:r>
      <w:r>
        <w:t xml:space="preserve"> felt that protein shakes and bars designated for weight loss could be considered to overlap into the sports foods market due to publicity of television shows such as The Biggest Loser </w:t>
      </w:r>
      <w:r w:rsidR="00D3133A">
        <w:t>(as discussed above), as well as</w:t>
      </w:r>
      <w:r>
        <w:t xml:space="preserve"> branding</w:t>
      </w:r>
      <w:r w:rsidR="00D3133A">
        <w:t xml:space="preserve"> of these foods</w:t>
      </w:r>
      <w:r>
        <w:t xml:space="preserve">, presenting </w:t>
      </w:r>
      <w:r w:rsidR="00D3133A">
        <w:t>them</w:t>
      </w:r>
      <w:r>
        <w:t xml:space="preserve"> as part of an active lifestyle.</w:t>
      </w:r>
    </w:p>
    <w:p w:rsidR="00512B10" w:rsidRDefault="00512B10" w:rsidP="00512B10">
      <w:r>
        <w:t xml:space="preserve">Package design (e.g. imagery, wording, colours) was noted by some Australian </w:t>
      </w:r>
      <w:r w:rsidR="0001598F">
        <w:t>respondents</w:t>
      </w:r>
      <w:r>
        <w:t xml:space="preserve"> to target different genders, e.g. the use of pink targeting women. Images such as “flames”, and “dragons” on packages were viewed to be more oriented towards men. There was also mention of the use of “emotive” messages to appeal to different markets of consumers.</w:t>
      </w:r>
    </w:p>
    <w:p w:rsidR="00846821" w:rsidRDefault="00846821">
      <w:pPr>
        <w:spacing w:after="200"/>
      </w:pPr>
      <w:r>
        <w:br w:type="page"/>
      </w:r>
    </w:p>
    <w:p w:rsidR="00512B10" w:rsidRPr="006A4B59" w:rsidRDefault="00512B10" w:rsidP="00512B10">
      <w:pPr>
        <w:rPr>
          <w:sz w:val="28"/>
          <w:szCs w:val="28"/>
        </w:rPr>
      </w:pPr>
      <w:r>
        <w:rPr>
          <w:sz w:val="28"/>
          <w:szCs w:val="28"/>
        </w:rPr>
        <w:lastRenderedPageBreak/>
        <w:t xml:space="preserve">Where had </w:t>
      </w:r>
      <w:r w:rsidR="0001598F">
        <w:rPr>
          <w:sz w:val="28"/>
          <w:szCs w:val="28"/>
        </w:rPr>
        <w:t>respondents</w:t>
      </w:r>
      <w:r>
        <w:rPr>
          <w:sz w:val="28"/>
          <w:szCs w:val="28"/>
        </w:rPr>
        <w:t xml:space="preserve"> seen sports foods sold?</w:t>
      </w:r>
    </w:p>
    <w:p w:rsidR="00512B10" w:rsidRDefault="00512B10" w:rsidP="00512B10">
      <w:r>
        <w:t xml:space="preserve">There was a general perception by respondents in Australia and New Zealand that sports foods are becoming more prominent in terms of availability for purchase, and are hence becoming more accepted for consumption in the general diet, not necessarily related to exercise. </w:t>
      </w:r>
    </w:p>
    <w:p w:rsidR="00512B10" w:rsidRDefault="00512B10" w:rsidP="00512B10">
      <w:r>
        <w:t xml:space="preserve">Across both countries, this was thought to be due to </w:t>
      </w:r>
      <w:r w:rsidR="00846821">
        <w:t xml:space="preserve">the </w:t>
      </w:r>
      <w:r>
        <w:t xml:space="preserve">emerging presence of sports foods. Outlets where </w:t>
      </w:r>
      <w:r w:rsidR="0001598F">
        <w:t>respondents</w:t>
      </w:r>
      <w:r>
        <w:t xml:space="preserve"> had seen sports foods (e.g. protein powders, shakes and bars in particular) sold included:</w:t>
      </w:r>
    </w:p>
    <w:p w:rsidR="00512B10" w:rsidRDefault="00512B10" w:rsidP="00131F2E">
      <w:pPr>
        <w:pStyle w:val="ListParagraph"/>
        <w:numPr>
          <w:ilvl w:val="0"/>
          <w:numId w:val="40"/>
        </w:numPr>
      </w:pPr>
      <w:r>
        <w:t xml:space="preserve">Supermarkets, </w:t>
      </w:r>
    </w:p>
    <w:p w:rsidR="00512B10" w:rsidRDefault="00512B10" w:rsidP="00131F2E">
      <w:pPr>
        <w:pStyle w:val="ListParagraph"/>
        <w:numPr>
          <w:ilvl w:val="0"/>
          <w:numId w:val="40"/>
        </w:numPr>
      </w:pPr>
      <w:r>
        <w:t xml:space="preserve">Gyms, </w:t>
      </w:r>
    </w:p>
    <w:p w:rsidR="00512B10" w:rsidRDefault="00512B10" w:rsidP="00131F2E">
      <w:pPr>
        <w:pStyle w:val="ListParagraph"/>
        <w:numPr>
          <w:ilvl w:val="0"/>
          <w:numId w:val="40"/>
        </w:numPr>
      </w:pPr>
      <w:r>
        <w:t xml:space="preserve">Workout stores, (e.g. GNC, Planet Max, Workout World), </w:t>
      </w:r>
    </w:p>
    <w:p w:rsidR="00512B10" w:rsidRDefault="00512B10" w:rsidP="00131F2E">
      <w:pPr>
        <w:pStyle w:val="ListParagraph"/>
        <w:numPr>
          <w:ilvl w:val="0"/>
          <w:numId w:val="40"/>
        </w:numPr>
      </w:pPr>
      <w:r>
        <w:t xml:space="preserve">Health food stores, </w:t>
      </w:r>
    </w:p>
    <w:p w:rsidR="00512B10" w:rsidRDefault="00512B10" w:rsidP="00131F2E">
      <w:pPr>
        <w:pStyle w:val="ListParagraph"/>
        <w:numPr>
          <w:ilvl w:val="0"/>
          <w:numId w:val="40"/>
        </w:numPr>
      </w:pPr>
      <w:r>
        <w:t>Pharmacies, and</w:t>
      </w:r>
    </w:p>
    <w:p w:rsidR="001A15F6" w:rsidRDefault="00512B10" w:rsidP="00131F2E">
      <w:pPr>
        <w:pStyle w:val="ListParagraph"/>
        <w:numPr>
          <w:ilvl w:val="0"/>
          <w:numId w:val="40"/>
        </w:numPr>
      </w:pPr>
      <w:r>
        <w:t>Internet online stores (Australian, New Zealand, US sites).</w:t>
      </w:r>
    </w:p>
    <w:p w:rsidR="00702AFD" w:rsidRDefault="00702AFD">
      <w:pPr>
        <w:spacing w:after="200"/>
        <w:rPr>
          <w:rFonts w:eastAsiaTheme="majorEastAsia" w:cstheme="majorBidi"/>
          <w:bCs/>
          <w:sz w:val="28"/>
          <w:szCs w:val="28"/>
        </w:rPr>
      </w:pPr>
    </w:p>
    <w:p w:rsidR="00A1032C" w:rsidRPr="006A4B59" w:rsidRDefault="00833711" w:rsidP="006A4B59">
      <w:pPr>
        <w:pStyle w:val="Heading3"/>
        <w:numPr>
          <w:ilvl w:val="2"/>
          <w:numId w:val="11"/>
        </w:numPr>
        <w:rPr>
          <w:szCs w:val="32"/>
        </w:rPr>
      </w:pPr>
      <w:bookmarkStart w:id="37" w:name="_Toc269913529"/>
      <w:r w:rsidRPr="006A4B59">
        <w:rPr>
          <w:szCs w:val="32"/>
        </w:rPr>
        <w:t>Perceptions of sports foods</w:t>
      </w:r>
      <w:bookmarkEnd w:id="37"/>
    </w:p>
    <w:p w:rsidR="007411F5" w:rsidRPr="006A4B59" w:rsidRDefault="006A4B59" w:rsidP="007411F5">
      <w:pPr>
        <w:rPr>
          <w:sz w:val="28"/>
          <w:szCs w:val="28"/>
        </w:rPr>
      </w:pPr>
      <w:r w:rsidRPr="006A4B59">
        <w:rPr>
          <w:sz w:val="28"/>
          <w:szCs w:val="28"/>
        </w:rPr>
        <w:t xml:space="preserve">What </w:t>
      </w:r>
      <w:r w:rsidR="007411F5" w:rsidRPr="006A4B59">
        <w:rPr>
          <w:sz w:val="28"/>
          <w:szCs w:val="28"/>
        </w:rPr>
        <w:t>benefits</w:t>
      </w:r>
      <w:r>
        <w:rPr>
          <w:sz w:val="28"/>
          <w:szCs w:val="28"/>
        </w:rPr>
        <w:t xml:space="preserve"> do sports foods deliver?</w:t>
      </w:r>
    </w:p>
    <w:p w:rsidR="00A70928" w:rsidRDefault="006B0DB0" w:rsidP="006B0DB0">
      <w:r>
        <w:t xml:space="preserve">In general, </w:t>
      </w:r>
      <w:r w:rsidR="0001598F">
        <w:t>respondents</w:t>
      </w:r>
      <w:r w:rsidR="00A922EE">
        <w:t xml:space="preserve"> reported eating </w:t>
      </w:r>
      <w:r>
        <w:t xml:space="preserve">sports foods </w:t>
      </w:r>
      <w:r w:rsidR="00D76798">
        <w:t xml:space="preserve">to gain </w:t>
      </w:r>
      <w:r w:rsidRPr="00015BA2">
        <w:rPr>
          <w:i/>
        </w:rPr>
        <w:t xml:space="preserve">functional </w:t>
      </w:r>
      <w:r w:rsidR="00D76798" w:rsidRPr="00015BA2">
        <w:rPr>
          <w:i/>
        </w:rPr>
        <w:t>benefits</w:t>
      </w:r>
      <w:r w:rsidR="00D76798">
        <w:t xml:space="preserve"> </w:t>
      </w:r>
      <w:r>
        <w:t>(e.g. energy, recovery, stamina, weight loss</w:t>
      </w:r>
      <w:r w:rsidR="00A70928">
        <w:t>, weight gain, muscle strength).</w:t>
      </w:r>
    </w:p>
    <w:p w:rsidR="00A922EE" w:rsidRDefault="00A922EE" w:rsidP="006B0DB0">
      <w:r>
        <w:t>The functional benefits perceived from sports foods can be broken down into the following groups:</w:t>
      </w:r>
    </w:p>
    <w:p w:rsidR="00A922EE" w:rsidRPr="00B41B99" w:rsidRDefault="00A922EE" w:rsidP="00A922EE">
      <w:pPr>
        <w:rPr>
          <w:i/>
        </w:rPr>
      </w:pPr>
      <w:r w:rsidRPr="00B41B99">
        <w:rPr>
          <w:i/>
        </w:rPr>
        <w:t>1. Performance enhancement</w:t>
      </w:r>
    </w:p>
    <w:p w:rsidR="00A922EE" w:rsidRDefault="00A922EE" w:rsidP="00A922EE">
      <w:r>
        <w:t xml:space="preserve">Providing energy to work </w:t>
      </w:r>
      <w:r w:rsidR="0082067C">
        <w:t xml:space="preserve">hard; which is </w:t>
      </w:r>
      <w:r>
        <w:t xml:space="preserve">important </w:t>
      </w:r>
      <w:r w:rsidR="0082067C">
        <w:t xml:space="preserve">when performing </w:t>
      </w:r>
      <w:r>
        <w:t xml:space="preserve">strenuous exercise, or when working in vocations requiring strenuous outdoor activity. </w:t>
      </w:r>
    </w:p>
    <w:p w:rsidR="00A922EE" w:rsidRDefault="00A922EE" w:rsidP="00A922EE">
      <w:r>
        <w:t>This was felt to be particularly true of the gels, which contain sugars and salts, and due to their liquid format are perceived to have greater, faster efficacy, and provide the consumer with energy required for short bursts of activity or endurance and stamina.</w:t>
      </w:r>
    </w:p>
    <w:p w:rsidR="00A922EE" w:rsidRPr="00B41B99" w:rsidRDefault="00A922EE" w:rsidP="00A922EE">
      <w:pPr>
        <w:rPr>
          <w:i/>
        </w:rPr>
      </w:pPr>
      <w:r w:rsidRPr="00B41B99">
        <w:rPr>
          <w:i/>
        </w:rPr>
        <w:t>2. Recovery from exercise</w:t>
      </w:r>
    </w:p>
    <w:p w:rsidR="00A922EE" w:rsidRDefault="00A922EE" w:rsidP="00A922EE">
      <w:r>
        <w:t xml:space="preserve">This was important for extremely intense exercise (e.g. triathlons, sprints etc) when muscle recovery was necessary. Sports foods were perceived to be the fastest way the body </w:t>
      </w:r>
      <w:r w:rsidR="0082067C">
        <w:t xml:space="preserve">can </w:t>
      </w:r>
      <w:r>
        <w:t xml:space="preserve">replenish lost nutrients needed for recovery. </w:t>
      </w:r>
    </w:p>
    <w:p w:rsidR="00A922EE" w:rsidRPr="00B41B99" w:rsidRDefault="00A922EE" w:rsidP="00A922EE">
      <w:pPr>
        <w:rPr>
          <w:i/>
        </w:rPr>
      </w:pPr>
      <w:r w:rsidRPr="00B41B99">
        <w:rPr>
          <w:i/>
        </w:rPr>
        <w:t xml:space="preserve">3. Weight loss </w:t>
      </w:r>
      <w:r>
        <w:rPr>
          <w:i/>
        </w:rPr>
        <w:t>or maintenance</w:t>
      </w:r>
    </w:p>
    <w:p w:rsidR="00A922EE" w:rsidRPr="00A922EE" w:rsidRDefault="00A922EE" w:rsidP="00A922EE">
      <w:r w:rsidRPr="003A422A">
        <w:t>Sports fo</w:t>
      </w:r>
      <w:r>
        <w:t xml:space="preserve">ods were seen to deliver benefits as a meal replacement for people (particularly women) with a </w:t>
      </w:r>
      <w:r w:rsidRPr="003A422A">
        <w:t>weight loss</w:t>
      </w:r>
      <w:r>
        <w:t xml:space="preserve"> goal. P</w:t>
      </w:r>
      <w:r w:rsidRPr="003A422A">
        <w:t>rotein bars feature heavily in this space. There was also</w:t>
      </w:r>
      <w:r>
        <w:t xml:space="preserve"> some mention amongst other respondents that protein bars were also used as a stop gap in between meals and were seen as a healthier alternative to other snacks. </w:t>
      </w:r>
    </w:p>
    <w:p w:rsidR="00A922EE" w:rsidRDefault="00A922EE" w:rsidP="00A922EE">
      <w:r>
        <w:lastRenderedPageBreak/>
        <w:t>Some respondents bought sports bars in bulk, for consumption as part of an everyday diet and snacking repertoire in place of foods such as muesli bars o</w:t>
      </w:r>
      <w:r w:rsidR="0082067C">
        <w:t>r</w:t>
      </w:r>
      <w:r>
        <w:t xml:space="preserve"> chips.  </w:t>
      </w:r>
    </w:p>
    <w:p w:rsidR="00A922EE" w:rsidRDefault="00A922EE" w:rsidP="00A922EE">
      <w:pPr>
        <w:jc w:val="center"/>
      </w:pPr>
      <w:r>
        <w:rPr>
          <w:i/>
        </w:rPr>
        <w:t>“I</w:t>
      </w:r>
      <w:r w:rsidRPr="003670FC">
        <w:rPr>
          <w:i/>
        </w:rPr>
        <w:t>f I was feeling peckish or nee</w:t>
      </w:r>
      <w:r>
        <w:rPr>
          <w:i/>
        </w:rPr>
        <w:t>ded some energy I would have a P</w:t>
      </w:r>
      <w:r w:rsidRPr="003670FC">
        <w:rPr>
          <w:i/>
        </w:rPr>
        <w:t xml:space="preserve">ower </w:t>
      </w:r>
      <w:r>
        <w:rPr>
          <w:i/>
        </w:rPr>
        <w:t>B</w:t>
      </w:r>
      <w:r w:rsidRPr="003670FC">
        <w:rPr>
          <w:i/>
        </w:rPr>
        <w:t>ar”</w:t>
      </w:r>
    </w:p>
    <w:p w:rsidR="00A922EE" w:rsidRDefault="00A922EE" w:rsidP="00A922EE">
      <w:pPr>
        <w:jc w:val="right"/>
      </w:pPr>
      <w:r>
        <w:t xml:space="preserve">(Older Female, Brisbane, </w:t>
      </w:r>
      <w:r w:rsidR="00FB7C28">
        <w:t xml:space="preserve">Active, </w:t>
      </w:r>
      <w:r>
        <w:t>Lower SES)</w:t>
      </w:r>
    </w:p>
    <w:p w:rsidR="00A922EE" w:rsidRDefault="00A922EE" w:rsidP="00A922EE">
      <w:r>
        <w:t xml:space="preserve">Of particular note amongst middle-aged to older women (both active and sedentary), protein shakes and protein bars were introduced into their diet later in life </w:t>
      </w:r>
      <w:r w:rsidR="0082067C">
        <w:t xml:space="preserve">by </w:t>
      </w:r>
      <w:r>
        <w:t xml:space="preserve">personal trainers and other sports professionals as a means of weight control. </w:t>
      </w:r>
    </w:p>
    <w:p w:rsidR="00A922EE" w:rsidRDefault="00A922EE" w:rsidP="00A922EE">
      <w:pPr>
        <w:jc w:val="center"/>
      </w:pPr>
      <w:r w:rsidRPr="007F47DD">
        <w:rPr>
          <w:i/>
        </w:rPr>
        <w:t xml:space="preserve"> “I started eating the protein bars as a way to fill me up after the gym…my personal trainer recommended it as a way to lose weight”</w:t>
      </w:r>
    </w:p>
    <w:p w:rsidR="00A922EE" w:rsidRDefault="00A922EE" w:rsidP="00A922EE">
      <w:pPr>
        <w:ind w:left="720"/>
        <w:jc w:val="right"/>
      </w:pPr>
      <w:r>
        <w:t>(Female, Auckland, Active, Lower SES)</w:t>
      </w:r>
    </w:p>
    <w:p w:rsidR="00D76798" w:rsidRPr="007D31A5" w:rsidRDefault="00D76798" w:rsidP="00D76798">
      <w:pPr>
        <w:tabs>
          <w:tab w:val="right" w:pos="9026"/>
        </w:tabs>
        <w:jc w:val="center"/>
        <w:rPr>
          <w:i/>
        </w:rPr>
      </w:pPr>
      <w:r w:rsidRPr="007D31A5">
        <w:rPr>
          <w:i/>
        </w:rPr>
        <w:t>“I always thought they were fairl</w:t>
      </w:r>
      <w:r>
        <w:rPr>
          <w:i/>
        </w:rPr>
        <w:t>y healthy because people in gym</w:t>
      </w:r>
      <w:r w:rsidRPr="007D31A5">
        <w:rPr>
          <w:i/>
        </w:rPr>
        <w:t>s eat them”</w:t>
      </w:r>
    </w:p>
    <w:p w:rsidR="00D76798" w:rsidRDefault="00D76798" w:rsidP="00D76798">
      <w:pPr>
        <w:jc w:val="right"/>
      </w:pPr>
      <w:r>
        <w:t>(</w:t>
      </w:r>
      <w:r w:rsidR="00FB7C28">
        <w:t xml:space="preserve">Middle-aged </w:t>
      </w:r>
      <w:r>
        <w:t>Female, Brisbane, Active, Higher SES)</w:t>
      </w:r>
    </w:p>
    <w:p w:rsidR="00162729" w:rsidRPr="00DE0AB6" w:rsidRDefault="00162729" w:rsidP="00162729">
      <w:pPr>
        <w:jc w:val="center"/>
        <w:rPr>
          <w:i/>
        </w:rPr>
      </w:pPr>
      <w:r w:rsidRPr="00DE0AB6">
        <w:rPr>
          <w:i/>
        </w:rPr>
        <w:t xml:space="preserve"> “Fills you up so much so that you don’t feel like eating more.”</w:t>
      </w:r>
    </w:p>
    <w:p w:rsidR="00162729" w:rsidRPr="00DE0AB6" w:rsidRDefault="00FB7C28" w:rsidP="00162729">
      <w:pPr>
        <w:jc w:val="right"/>
      </w:pPr>
      <w:r>
        <w:t>(Middle-aged Female, Sydney, S</w:t>
      </w:r>
      <w:r w:rsidR="00162729">
        <w:t>edentary)</w:t>
      </w:r>
    </w:p>
    <w:p w:rsidR="00162729" w:rsidRDefault="00162729" w:rsidP="00162729">
      <w:r>
        <w:t xml:space="preserve">In addition to active and sedentary women discussing consumption of sports foods in relation to weight loss goals, weight loss benefits of sports foods were also mentioned by two younger sedentary male </w:t>
      </w:r>
      <w:r w:rsidR="0001598F">
        <w:t>respondents</w:t>
      </w:r>
      <w:r>
        <w:t>.</w:t>
      </w:r>
    </w:p>
    <w:p w:rsidR="00162729" w:rsidRPr="00DE0AB6" w:rsidRDefault="00162729" w:rsidP="00162729">
      <w:pPr>
        <w:jc w:val="center"/>
        <w:rPr>
          <w:i/>
        </w:rPr>
      </w:pPr>
      <w:r w:rsidRPr="00DE0AB6">
        <w:rPr>
          <w:i/>
        </w:rPr>
        <w:t xml:space="preserve"> “With protein bars especially, protein breaks down slower than your carbohydrates so that’s why people’s hunger might be kept to a minimum...it’s far more slow releasing.”</w:t>
      </w:r>
    </w:p>
    <w:p w:rsidR="00162729" w:rsidRPr="00DE0AB6" w:rsidRDefault="00162729" w:rsidP="00162729">
      <w:pPr>
        <w:jc w:val="right"/>
      </w:pPr>
      <w:r>
        <w:t xml:space="preserve">(Younger male, Sydney, </w:t>
      </w:r>
      <w:r w:rsidR="00FB7C28">
        <w:t>S</w:t>
      </w:r>
      <w:r>
        <w:t xml:space="preserve">edentary, </w:t>
      </w:r>
      <w:r w:rsidR="00FB7C28">
        <w:t>L</w:t>
      </w:r>
      <w:r>
        <w:t>ower SES)</w:t>
      </w:r>
    </w:p>
    <w:p w:rsidR="00A922EE" w:rsidRPr="00B41B99" w:rsidRDefault="00A922EE" w:rsidP="00A922EE">
      <w:pPr>
        <w:rPr>
          <w:i/>
        </w:rPr>
      </w:pPr>
      <w:r w:rsidRPr="00B41B99">
        <w:rPr>
          <w:i/>
        </w:rPr>
        <w:t>4. Weight and muscle gain</w:t>
      </w:r>
    </w:p>
    <w:p w:rsidR="00A922EE" w:rsidRDefault="00A922EE" w:rsidP="00A922EE">
      <w:r>
        <w:t xml:space="preserve">Sports foods were seen as a good way to increase muscle mass and weight gain. Protein and whey powders were seen as the most effective way of doing this, mostly in conjunction with a high protein diet. </w:t>
      </w:r>
    </w:p>
    <w:p w:rsidR="00D76798" w:rsidRDefault="00D76798" w:rsidP="00A70928">
      <w:pPr>
        <w:tabs>
          <w:tab w:val="right" w:pos="9026"/>
        </w:tabs>
      </w:pPr>
    </w:p>
    <w:p w:rsidR="00B20D77" w:rsidRPr="00B20D77" w:rsidRDefault="00B20D77" w:rsidP="00B20D77">
      <w:r w:rsidRPr="00B20D77">
        <w:t xml:space="preserve">In general, respondents perceived sports foods to be healthy. They also believed sports foods delivered what they expected. For example, overall, respondents who consumed sports foods (e.g. protein powders, bars) had expectations that sports foods provide protein to the diet, as stated on the food packaging. Respondents consumed sports foods of this nature for specific supplementary nutrition purposes, not under any misconception of other health benefits of sports foods. </w:t>
      </w:r>
    </w:p>
    <w:p w:rsidR="00544A3C" w:rsidRDefault="00BF1A06" w:rsidP="00544A3C">
      <w:pPr>
        <w:tabs>
          <w:tab w:val="right" w:pos="9026"/>
        </w:tabs>
      </w:pPr>
      <w:r>
        <w:t>For example, t</w:t>
      </w:r>
      <w:r w:rsidR="00544A3C">
        <w:t xml:space="preserve">here was a mention from one </w:t>
      </w:r>
      <w:r>
        <w:t xml:space="preserve">active </w:t>
      </w:r>
      <w:r w:rsidR="00544A3C">
        <w:t xml:space="preserve">New Zealand mother who </w:t>
      </w:r>
      <w:r>
        <w:t xml:space="preserve">reported giving </w:t>
      </w:r>
      <w:r w:rsidR="00544A3C">
        <w:t xml:space="preserve">her children whey protein powder when they were sick and found it difficult to eat and keep food down. </w:t>
      </w:r>
      <w:r>
        <w:t>One active New Zealand participant also reported the benefit of protein absorption for vegetarians.</w:t>
      </w:r>
      <w:r w:rsidR="00162729">
        <w:t xml:space="preserve"> </w:t>
      </w:r>
      <w:r w:rsidR="00544A3C">
        <w:lastRenderedPageBreak/>
        <w:t xml:space="preserve">These responses were provided by two respondents in the lower SES audience, but did not necessarily represent </w:t>
      </w:r>
      <w:r w:rsidR="0082067C">
        <w:t xml:space="preserve">the </w:t>
      </w:r>
      <w:r w:rsidR="00544A3C">
        <w:t>views of the group.</w:t>
      </w:r>
      <w:r w:rsidRPr="00BF1A06">
        <w:t xml:space="preserve"> </w:t>
      </w:r>
    </w:p>
    <w:p w:rsidR="008278AC" w:rsidRDefault="00A70928" w:rsidP="00A70928">
      <w:pPr>
        <w:tabs>
          <w:tab w:val="right" w:pos="9026"/>
        </w:tabs>
      </w:pPr>
      <w:r>
        <w:t>Similarly, a</w:t>
      </w:r>
      <w:r w:rsidR="004D1C3A">
        <w:t xml:space="preserve"> key benefit</w:t>
      </w:r>
      <w:r w:rsidR="004B1E90">
        <w:t xml:space="preserve"> </w:t>
      </w:r>
      <w:r w:rsidR="00544A3C">
        <w:t xml:space="preserve">identified in Australia </w:t>
      </w:r>
      <w:r w:rsidR="006B0DB0">
        <w:t>wa</w:t>
      </w:r>
      <w:r w:rsidR="004B1E90">
        <w:t>s</w:t>
      </w:r>
      <w:r w:rsidR="000C26AF">
        <w:t xml:space="preserve"> </w:t>
      </w:r>
      <w:r w:rsidR="004D1C3A">
        <w:t xml:space="preserve">a focus on diet supplementation (not </w:t>
      </w:r>
      <w:r w:rsidR="008278AC">
        <w:t>necessarily in the context of exercise).</w:t>
      </w:r>
      <w:r w:rsidR="004D1C3A">
        <w:t xml:space="preserve"> </w:t>
      </w:r>
    </w:p>
    <w:p w:rsidR="008278AC" w:rsidRPr="008278AC" w:rsidRDefault="008278AC" w:rsidP="008278AC">
      <w:pPr>
        <w:tabs>
          <w:tab w:val="right" w:pos="9026"/>
        </w:tabs>
        <w:jc w:val="center"/>
        <w:rPr>
          <w:i/>
        </w:rPr>
      </w:pPr>
      <w:r w:rsidRPr="008278AC">
        <w:rPr>
          <w:i/>
        </w:rPr>
        <w:t>“I always thought they were a supplement – you still need to eat healthy and drink …if you were taking 3 or 5 a day as replacement for your food that would be a worry but as a top up…if you don’t use it it goes out your system”</w:t>
      </w:r>
    </w:p>
    <w:p w:rsidR="008278AC" w:rsidRDefault="008278AC" w:rsidP="008278AC">
      <w:pPr>
        <w:tabs>
          <w:tab w:val="right" w:pos="9026"/>
        </w:tabs>
        <w:jc w:val="right"/>
      </w:pPr>
      <w:r>
        <w:t>(Older Female, Brisbane, Active, Higher SES)</w:t>
      </w:r>
    </w:p>
    <w:p w:rsidR="008278AC" w:rsidRPr="003670FC" w:rsidRDefault="008278AC" w:rsidP="008278AC">
      <w:pPr>
        <w:tabs>
          <w:tab w:val="right" w:pos="9026"/>
        </w:tabs>
        <w:jc w:val="center"/>
        <w:rPr>
          <w:i/>
        </w:rPr>
      </w:pPr>
      <w:r w:rsidRPr="003670FC">
        <w:rPr>
          <w:i/>
        </w:rPr>
        <w:t>“I think everybody needs a supplement no matter what you do”</w:t>
      </w:r>
    </w:p>
    <w:p w:rsidR="008278AC" w:rsidRDefault="008278AC" w:rsidP="008278AC">
      <w:pPr>
        <w:tabs>
          <w:tab w:val="right" w:pos="9026"/>
        </w:tabs>
        <w:jc w:val="right"/>
      </w:pPr>
      <w:r>
        <w:t xml:space="preserve">(Older Male, Brisbane, Active, </w:t>
      </w:r>
      <w:r w:rsidR="0089018A">
        <w:t>H</w:t>
      </w:r>
      <w:r>
        <w:t>igher SES)</w:t>
      </w:r>
    </w:p>
    <w:p w:rsidR="00162729" w:rsidRPr="00405C18" w:rsidRDefault="00162729" w:rsidP="00162729">
      <w:pPr>
        <w:jc w:val="center"/>
        <w:rPr>
          <w:i/>
        </w:rPr>
      </w:pPr>
      <w:r w:rsidRPr="00405C18">
        <w:rPr>
          <w:i/>
        </w:rPr>
        <w:t>“I think it is good that they do have minerals and vitamins in bars, ‘cause some people are very divided on supplements...I just think it’s an added benefit.”</w:t>
      </w:r>
    </w:p>
    <w:p w:rsidR="00162729" w:rsidRDefault="00162729" w:rsidP="00162729">
      <w:pPr>
        <w:jc w:val="right"/>
      </w:pPr>
      <w:r>
        <w:t xml:space="preserve">(Older </w:t>
      </w:r>
      <w:r w:rsidR="00FB7C28">
        <w:t>F</w:t>
      </w:r>
      <w:r>
        <w:t xml:space="preserve">emale, Sydney, </w:t>
      </w:r>
      <w:r w:rsidR="00FB7C28">
        <w:t>S</w:t>
      </w:r>
      <w:r>
        <w:t>edentary)</w:t>
      </w:r>
    </w:p>
    <w:p w:rsidR="00162729" w:rsidRDefault="00162729" w:rsidP="00BF1A06">
      <w:pPr>
        <w:tabs>
          <w:tab w:val="right" w:pos="9026"/>
        </w:tabs>
      </w:pPr>
      <w:r>
        <w:t>A</w:t>
      </w:r>
      <w:r w:rsidR="00BF1A06">
        <w:t xml:space="preserve"> small number of respondents in Australia </w:t>
      </w:r>
      <w:r w:rsidR="0002531E">
        <w:t xml:space="preserve">(active and sedentary </w:t>
      </w:r>
      <w:r w:rsidR="0001598F">
        <w:t>respondents</w:t>
      </w:r>
      <w:r w:rsidR="0002531E">
        <w:t xml:space="preserve">) </w:t>
      </w:r>
      <w:r w:rsidR="00BF1A06">
        <w:t xml:space="preserve">believed that protein shakes may be beneficial to vulnerable subgroups of the population </w:t>
      </w:r>
      <w:r w:rsidR="0002531E">
        <w:t xml:space="preserve">when eaten </w:t>
      </w:r>
      <w:r w:rsidR="0002531E" w:rsidRPr="0002531E">
        <w:rPr>
          <w:i/>
        </w:rPr>
        <w:t>in addition</w:t>
      </w:r>
      <w:r w:rsidR="0002531E">
        <w:t xml:space="preserve"> </w:t>
      </w:r>
      <w:r w:rsidR="0002531E" w:rsidRPr="0002531E">
        <w:rPr>
          <w:i/>
        </w:rPr>
        <w:t>to</w:t>
      </w:r>
      <w:r w:rsidR="0002531E">
        <w:t xml:space="preserve"> foods in the general diet </w:t>
      </w:r>
      <w:r w:rsidR="00BF1A06">
        <w:t>such as</w:t>
      </w:r>
      <w:r>
        <w:t>:</w:t>
      </w:r>
      <w:r w:rsidR="00BF1A06">
        <w:t xml:space="preserve"> </w:t>
      </w:r>
    </w:p>
    <w:p w:rsidR="00162729" w:rsidRDefault="0002531E" w:rsidP="00131F2E">
      <w:pPr>
        <w:pStyle w:val="ListParagraph"/>
        <w:numPr>
          <w:ilvl w:val="0"/>
          <w:numId w:val="41"/>
        </w:numPr>
        <w:tabs>
          <w:tab w:val="right" w:pos="9026"/>
        </w:tabs>
      </w:pPr>
      <w:r>
        <w:t>E</w:t>
      </w:r>
      <w:r w:rsidR="00BF1A06">
        <w:t>lderly</w:t>
      </w:r>
      <w:r>
        <w:t xml:space="preserve"> people</w:t>
      </w:r>
      <w:r w:rsidR="00BF1A06">
        <w:t xml:space="preserve">, </w:t>
      </w:r>
      <w:r>
        <w:t>and</w:t>
      </w:r>
    </w:p>
    <w:p w:rsidR="00F82C08" w:rsidRDefault="0002531E" w:rsidP="00131F2E">
      <w:pPr>
        <w:pStyle w:val="ListParagraph"/>
        <w:numPr>
          <w:ilvl w:val="0"/>
          <w:numId w:val="41"/>
        </w:numPr>
        <w:tabs>
          <w:tab w:val="right" w:pos="9026"/>
        </w:tabs>
      </w:pPr>
      <w:r>
        <w:t>P</w:t>
      </w:r>
      <w:r w:rsidR="00162729">
        <w:t xml:space="preserve">eople with eating disorders or conditions </w:t>
      </w:r>
      <w:r w:rsidR="00F82C08">
        <w:t xml:space="preserve">requiring weight gain, e.g. anorexia, bulimia. </w:t>
      </w:r>
    </w:p>
    <w:p w:rsidR="00D74CC5" w:rsidRDefault="00D74CC5" w:rsidP="00452383"/>
    <w:p w:rsidR="00501C8F" w:rsidRPr="006A4B59" w:rsidRDefault="00FA41F2" w:rsidP="00452383">
      <w:pPr>
        <w:rPr>
          <w:sz w:val="28"/>
          <w:szCs w:val="28"/>
        </w:rPr>
      </w:pPr>
      <w:r w:rsidRPr="006A4B59">
        <w:rPr>
          <w:sz w:val="28"/>
          <w:szCs w:val="28"/>
        </w:rPr>
        <w:t xml:space="preserve">What other foods </w:t>
      </w:r>
      <w:r w:rsidR="004D1C3A" w:rsidRPr="006A4B59">
        <w:rPr>
          <w:sz w:val="28"/>
          <w:szCs w:val="28"/>
        </w:rPr>
        <w:t xml:space="preserve">deliver </w:t>
      </w:r>
      <w:r w:rsidR="006A4B59">
        <w:rPr>
          <w:sz w:val="28"/>
          <w:szCs w:val="28"/>
        </w:rPr>
        <w:t>the same</w:t>
      </w:r>
      <w:r w:rsidRPr="006A4B59">
        <w:rPr>
          <w:sz w:val="28"/>
          <w:szCs w:val="28"/>
        </w:rPr>
        <w:t xml:space="preserve"> benefits?</w:t>
      </w:r>
    </w:p>
    <w:p w:rsidR="00B50799" w:rsidRPr="00B50799" w:rsidRDefault="00B50799" w:rsidP="00452383">
      <w:pPr>
        <w:rPr>
          <w:sz w:val="24"/>
          <w:szCs w:val="24"/>
        </w:rPr>
      </w:pPr>
      <w:r w:rsidRPr="00B50799">
        <w:rPr>
          <w:sz w:val="24"/>
          <w:szCs w:val="24"/>
        </w:rPr>
        <w:t>Formulated foods</w:t>
      </w:r>
    </w:p>
    <w:p w:rsidR="00D3133A" w:rsidRDefault="0002531E" w:rsidP="00452383">
      <w:r>
        <w:t xml:space="preserve">As discussed at the start of this section, </w:t>
      </w:r>
      <w:r w:rsidR="000C1C98">
        <w:t xml:space="preserve">respondents did not differentiate between different </w:t>
      </w:r>
      <w:r>
        <w:t xml:space="preserve">classifications </w:t>
      </w:r>
      <w:r w:rsidR="004C57BD">
        <w:t>of protein powders,</w:t>
      </w:r>
      <w:r w:rsidR="00935EB0">
        <w:t xml:space="preserve"> </w:t>
      </w:r>
      <w:r w:rsidR="000C1C98">
        <w:t>shakes</w:t>
      </w:r>
      <w:r w:rsidR="004C57BD">
        <w:t xml:space="preserve"> or bars</w:t>
      </w:r>
      <w:r w:rsidR="000C1C98">
        <w:t xml:space="preserve">; that is, a protein shake classified as a </w:t>
      </w:r>
      <w:r w:rsidR="000C1C98" w:rsidRPr="00600699">
        <w:rPr>
          <w:i/>
        </w:rPr>
        <w:t xml:space="preserve">formulated </w:t>
      </w:r>
      <w:r w:rsidR="00600699" w:rsidRPr="00600699">
        <w:rPr>
          <w:i/>
        </w:rPr>
        <w:t>supplementary sports food</w:t>
      </w:r>
      <w:r w:rsidR="000C1C98">
        <w:t xml:space="preserve"> </w:t>
      </w:r>
      <w:r w:rsidR="00D3133A">
        <w:t xml:space="preserve">(FSSF) </w:t>
      </w:r>
      <w:r w:rsidR="00935EB0">
        <w:t xml:space="preserve">was not </w:t>
      </w:r>
      <w:r w:rsidR="000C1C98">
        <w:t xml:space="preserve">differentiated </w:t>
      </w:r>
      <w:r w:rsidR="00600699">
        <w:t xml:space="preserve">by respondents </w:t>
      </w:r>
      <w:r w:rsidR="000C1C98">
        <w:t xml:space="preserve">from a protein shake classified as a </w:t>
      </w:r>
      <w:r w:rsidR="000C1C98" w:rsidRPr="00600699">
        <w:rPr>
          <w:i/>
        </w:rPr>
        <w:t>formulated supplementary food</w:t>
      </w:r>
      <w:r w:rsidR="00D3133A">
        <w:t xml:space="preserve"> (FSF)</w:t>
      </w:r>
      <w:r w:rsidR="004C57BD">
        <w:t>; they were seen as the same types of foods</w:t>
      </w:r>
      <w:r w:rsidR="000C1C98">
        <w:t xml:space="preserve">. </w:t>
      </w:r>
    </w:p>
    <w:p w:rsidR="000C1C98" w:rsidRDefault="00405C18" w:rsidP="00452383">
      <w:r>
        <w:t>However, the sedentary audience mentioned diet-specific products</w:t>
      </w:r>
      <w:r w:rsidR="004C57BD">
        <w:t xml:space="preserve"> (formulated meal replacements; FMRs)</w:t>
      </w:r>
      <w:r>
        <w:t>, e.g. Biggest Loser range, Optifast, Tony Ferguson as being separate to sports foods</w:t>
      </w:r>
      <w:r w:rsidR="002C46DE">
        <w:t>.</w:t>
      </w:r>
      <w:r>
        <w:t xml:space="preserve"> </w:t>
      </w:r>
      <w:r w:rsidR="004C57BD">
        <w:t>FMRs</w:t>
      </w:r>
      <w:r>
        <w:t xml:space="preserve"> were not viewed as sustainable, compared with sports foods.</w:t>
      </w:r>
    </w:p>
    <w:p w:rsidR="00475D06" w:rsidRDefault="00475D06" w:rsidP="00452383"/>
    <w:p w:rsidR="00475D06" w:rsidRDefault="00475D06" w:rsidP="00452383"/>
    <w:p w:rsidR="00475D06" w:rsidRDefault="00475D06" w:rsidP="00452383"/>
    <w:p w:rsidR="00475D06" w:rsidRDefault="00475D06" w:rsidP="00452383"/>
    <w:p w:rsidR="00B50799" w:rsidRPr="00B50799" w:rsidRDefault="00B50799" w:rsidP="00B50799">
      <w:pPr>
        <w:rPr>
          <w:sz w:val="24"/>
          <w:szCs w:val="24"/>
        </w:rPr>
      </w:pPr>
      <w:r>
        <w:rPr>
          <w:sz w:val="24"/>
          <w:szCs w:val="24"/>
        </w:rPr>
        <w:lastRenderedPageBreak/>
        <w:t xml:space="preserve">“Natural” </w:t>
      </w:r>
      <w:r w:rsidRPr="00B50799">
        <w:rPr>
          <w:sz w:val="24"/>
          <w:szCs w:val="24"/>
        </w:rPr>
        <w:t>foods</w:t>
      </w:r>
    </w:p>
    <w:p w:rsidR="00B50799" w:rsidRDefault="0001598F" w:rsidP="0005671C">
      <w:r>
        <w:t>Respondents</w:t>
      </w:r>
      <w:r w:rsidR="0005671C">
        <w:t xml:space="preserve"> </w:t>
      </w:r>
      <w:r w:rsidR="00402C74">
        <w:t xml:space="preserve">in Australia </w:t>
      </w:r>
      <w:r w:rsidR="0005671C">
        <w:t xml:space="preserve">did not generally see other formulated or “processed” food types as delivering equivalent benefits with what they perceived as sports foods. Generally, </w:t>
      </w:r>
      <w:r>
        <w:t>respondents</w:t>
      </w:r>
      <w:r w:rsidR="0005671C">
        <w:t xml:space="preserve"> tended to list “natural” whole foods generally of high protein content</w:t>
      </w:r>
      <w:r w:rsidR="00B50799">
        <w:t xml:space="preserve"> to provide similar benefits</w:t>
      </w:r>
      <w:r w:rsidR="0082067C">
        <w:t>,</w:t>
      </w:r>
      <w:r w:rsidR="00B50799">
        <w:t xml:space="preserve"> such as energy, stamina, muscle strength.</w:t>
      </w:r>
      <w:r w:rsidR="0005671C">
        <w:t xml:space="preserve"> </w:t>
      </w:r>
      <w:r w:rsidR="00B50799">
        <w:t xml:space="preserve">These foods mentioned by Australian </w:t>
      </w:r>
      <w:r>
        <w:t>respondents</w:t>
      </w:r>
      <w:r w:rsidR="00B50799">
        <w:t xml:space="preserve"> included:</w:t>
      </w:r>
      <w:r w:rsidR="0005671C">
        <w:t xml:space="preserve"> </w:t>
      </w:r>
    </w:p>
    <w:p w:rsidR="00B50799" w:rsidRDefault="00B50799" w:rsidP="00131F2E">
      <w:pPr>
        <w:pStyle w:val="ListParagraph"/>
        <w:numPr>
          <w:ilvl w:val="0"/>
          <w:numId w:val="42"/>
        </w:numPr>
      </w:pPr>
      <w:r>
        <w:t>M</w:t>
      </w:r>
      <w:r w:rsidR="0005671C">
        <w:t xml:space="preserve">eat, </w:t>
      </w:r>
      <w:r>
        <w:t>e.g. chicken, steak, tuna</w:t>
      </w:r>
    </w:p>
    <w:p w:rsidR="00B50799" w:rsidRDefault="00B50799" w:rsidP="00131F2E">
      <w:pPr>
        <w:pStyle w:val="ListParagraph"/>
        <w:numPr>
          <w:ilvl w:val="0"/>
          <w:numId w:val="42"/>
        </w:numPr>
      </w:pPr>
      <w:r>
        <w:t>E</w:t>
      </w:r>
      <w:r w:rsidR="00405C18">
        <w:t xml:space="preserve">ggs, </w:t>
      </w:r>
    </w:p>
    <w:p w:rsidR="00B50799" w:rsidRDefault="00B50799" w:rsidP="00131F2E">
      <w:pPr>
        <w:pStyle w:val="ListParagraph"/>
        <w:numPr>
          <w:ilvl w:val="0"/>
          <w:numId w:val="42"/>
        </w:numPr>
      </w:pPr>
      <w:r>
        <w:t>N</w:t>
      </w:r>
      <w:r w:rsidR="00405C18">
        <w:t xml:space="preserve">uts, </w:t>
      </w:r>
    </w:p>
    <w:p w:rsidR="00B50799" w:rsidRDefault="00405C18" w:rsidP="00131F2E">
      <w:pPr>
        <w:pStyle w:val="ListParagraph"/>
        <w:numPr>
          <w:ilvl w:val="0"/>
          <w:numId w:val="42"/>
        </w:numPr>
      </w:pPr>
      <w:r>
        <w:t>“filling foods” such as rolled oats</w:t>
      </w:r>
      <w:r w:rsidR="00B50799">
        <w:t xml:space="preserve"> and </w:t>
      </w:r>
      <w:r>
        <w:t xml:space="preserve">muesli, </w:t>
      </w:r>
    </w:p>
    <w:p w:rsidR="00B50799" w:rsidRDefault="00B50799" w:rsidP="00131F2E">
      <w:pPr>
        <w:pStyle w:val="ListParagraph"/>
        <w:numPr>
          <w:ilvl w:val="0"/>
          <w:numId w:val="42"/>
        </w:numPr>
      </w:pPr>
      <w:r>
        <w:t>B</w:t>
      </w:r>
      <w:r w:rsidR="00405C18">
        <w:t xml:space="preserve">rown rice, </w:t>
      </w:r>
    </w:p>
    <w:p w:rsidR="00B50799" w:rsidRDefault="00B50799" w:rsidP="00131F2E">
      <w:pPr>
        <w:pStyle w:val="ListParagraph"/>
        <w:numPr>
          <w:ilvl w:val="0"/>
          <w:numId w:val="42"/>
        </w:numPr>
      </w:pPr>
      <w:r>
        <w:t>D</w:t>
      </w:r>
      <w:r w:rsidR="00405C18">
        <w:t xml:space="preserve">airy products, </w:t>
      </w:r>
    </w:p>
    <w:p w:rsidR="00B50799" w:rsidRDefault="00B50799" w:rsidP="00131F2E">
      <w:pPr>
        <w:pStyle w:val="ListParagraph"/>
        <w:numPr>
          <w:ilvl w:val="0"/>
          <w:numId w:val="42"/>
        </w:numPr>
      </w:pPr>
      <w:r>
        <w:t>P</w:t>
      </w:r>
      <w:r w:rsidR="00405C18">
        <w:t xml:space="preserve">asta, </w:t>
      </w:r>
    </w:p>
    <w:p w:rsidR="00B50799" w:rsidRDefault="00405C18" w:rsidP="00131F2E">
      <w:pPr>
        <w:pStyle w:val="ListParagraph"/>
        <w:numPr>
          <w:ilvl w:val="0"/>
          <w:numId w:val="42"/>
        </w:numPr>
      </w:pPr>
      <w:r>
        <w:t xml:space="preserve">“low GI foods”, </w:t>
      </w:r>
      <w:r w:rsidR="0005671C">
        <w:t xml:space="preserve">and </w:t>
      </w:r>
    </w:p>
    <w:p w:rsidR="00B50799" w:rsidRDefault="00B50799" w:rsidP="00131F2E">
      <w:pPr>
        <w:pStyle w:val="ListParagraph"/>
        <w:numPr>
          <w:ilvl w:val="0"/>
          <w:numId w:val="42"/>
        </w:numPr>
      </w:pPr>
      <w:r>
        <w:t>F</w:t>
      </w:r>
      <w:r w:rsidR="0005671C">
        <w:t xml:space="preserve">ruit </w:t>
      </w:r>
      <w:r w:rsidR="00405C18">
        <w:t xml:space="preserve">(e.g. bananas) </w:t>
      </w:r>
      <w:r>
        <w:t>and vegetables.</w:t>
      </w:r>
    </w:p>
    <w:p w:rsidR="00475D06" w:rsidRDefault="00475D06" w:rsidP="00475D06">
      <w:pPr>
        <w:pStyle w:val="ListParagraph"/>
      </w:pPr>
    </w:p>
    <w:p w:rsidR="00475D06" w:rsidRDefault="00475D06" w:rsidP="00475D06">
      <w:pPr>
        <w:pStyle w:val="ListParagraph"/>
      </w:pPr>
    </w:p>
    <w:p w:rsidR="00B50799" w:rsidRPr="00B50799" w:rsidRDefault="00B50799" w:rsidP="00B50799">
      <w:pPr>
        <w:rPr>
          <w:sz w:val="24"/>
          <w:szCs w:val="24"/>
        </w:rPr>
      </w:pPr>
      <w:r>
        <w:rPr>
          <w:sz w:val="24"/>
          <w:szCs w:val="24"/>
        </w:rPr>
        <w:t>Caffeinated equivalents</w:t>
      </w:r>
    </w:p>
    <w:p w:rsidR="006060A1" w:rsidRDefault="006060A1" w:rsidP="006060A1">
      <w:r>
        <w:t>In terms of caffeinated food equivalents, coffee “shots” were mentioned by New Zealand respondents as providing energy</w:t>
      </w:r>
      <w:r w:rsidR="0082067C">
        <w:t>,</w:t>
      </w:r>
      <w:r>
        <w:t xml:space="preserve"> for example before a big race.</w:t>
      </w:r>
    </w:p>
    <w:p w:rsidR="00F106C0" w:rsidRDefault="00F106C0" w:rsidP="0005671C">
      <w:r>
        <w:t>The sedentary</w:t>
      </w:r>
      <w:r w:rsidR="006060A1">
        <w:t xml:space="preserve"> Australian</w:t>
      </w:r>
      <w:r>
        <w:t xml:space="preserve"> audience </w:t>
      </w:r>
      <w:r w:rsidR="006060A1">
        <w:t xml:space="preserve">also </w:t>
      </w:r>
      <w:r>
        <w:t>spoke about caffeinated sports foods such as “No Explode”. Younger respondents had a greater recognition for the use of caffeine-related products for physical activity compared with older respondents</w:t>
      </w:r>
      <w:r w:rsidR="006060A1">
        <w:t>, who generally did not see value in caffeinated product consumption for physical activity and performance enhancement</w:t>
      </w:r>
      <w:r>
        <w:t>.</w:t>
      </w:r>
    </w:p>
    <w:p w:rsidR="00475D06" w:rsidRDefault="00475D06" w:rsidP="0005671C"/>
    <w:p w:rsidR="00B50799" w:rsidRPr="00B50799" w:rsidRDefault="00B50799" w:rsidP="00B50799">
      <w:pPr>
        <w:rPr>
          <w:sz w:val="24"/>
          <w:szCs w:val="24"/>
        </w:rPr>
      </w:pPr>
      <w:r>
        <w:rPr>
          <w:sz w:val="24"/>
          <w:szCs w:val="24"/>
        </w:rPr>
        <w:t xml:space="preserve">Other </w:t>
      </w:r>
      <w:r w:rsidRPr="00B50799">
        <w:rPr>
          <w:sz w:val="24"/>
          <w:szCs w:val="24"/>
        </w:rPr>
        <w:t>foods</w:t>
      </w:r>
    </w:p>
    <w:p w:rsidR="00B50799" w:rsidRDefault="00B50799" w:rsidP="00B50799">
      <w:r>
        <w:t>Jelly beans were seen to provide a similar function as sports gels, for use in situations where a rapid or immediate energy boost is needed.</w:t>
      </w:r>
    </w:p>
    <w:p w:rsidR="00325B34" w:rsidRDefault="00B50799" w:rsidP="0005671C">
      <w:r>
        <w:t xml:space="preserve">When probed about similar products outside of sports foods and meal replacements, muesli bars were mentioned by respondents in Australia and New Zealand as comparisons with sports bars as muesli bars provide some energy (from carbohydrates) and a “stop gap” between meals. </w:t>
      </w:r>
    </w:p>
    <w:p w:rsidR="00B50799" w:rsidRDefault="00B50799" w:rsidP="0005671C">
      <w:r>
        <w:t xml:space="preserve">However, muesli bars were seen to lack the balanced levels of fat, carbohydrate and protein that sports bars have. </w:t>
      </w:r>
    </w:p>
    <w:p w:rsidR="00105624" w:rsidRDefault="00105624" w:rsidP="00452383"/>
    <w:p w:rsidR="00475D06" w:rsidRDefault="00475D06" w:rsidP="007411F5">
      <w:pPr>
        <w:rPr>
          <w:sz w:val="28"/>
          <w:szCs w:val="28"/>
        </w:rPr>
      </w:pPr>
    </w:p>
    <w:p w:rsidR="00475D06" w:rsidRDefault="00475D06" w:rsidP="007411F5">
      <w:pPr>
        <w:rPr>
          <w:sz w:val="28"/>
          <w:szCs w:val="28"/>
        </w:rPr>
      </w:pPr>
    </w:p>
    <w:p w:rsidR="007411F5" w:rsidRPr="006A4B59" w:rsidRDefault="00105624" w:rsidP="007411F5">
      <w:pPr>
        <w:rPr>
          <w:sz w:val="28"/>
          <w:szCs w:val="28"/>
        </w:rPr>
      </w:pPr>
      <w:r w:rsidRPr="006A4B59">
        <w:rPr>
          <w:sz w:val="28"/>
          <w:szCs w:val="28"/>
        </w:rPr>
        <w:lastRenderedPageBreak/>
        <w:t>Perceived h</w:t>
      </w:r>
      <w:r w:rsidR="007411F5" w:rsidRPr="006A4B59">
        <w:rPr>
          <w:sz w:val="28"/>
          <w:szCs w:val="28"/>
        </w:rPr>
        <w:t>ealth risks</w:t>
      </w:r>
      <w:r w:rsidR="006A4B59">
        <w:rPr>
          <w:sz w:val="28"/>
          <w:szCs w:val="28"/>
        </w:rPr>
        <w:t>: Is there anyone who should not eat sports foods?</w:t>
      </w:r>
    </w:p>
    <w:p w:rsidR="00F82C08" w:rsidRDefault="00F82C08" w:rsidP="00C018BB">
      <w:r>
        <w:t xml:space="preserve">In general, quantity of sports foods was a key factor in discussions around risk. Respondents </w:t>
      </w:r>
      <w:r w:rsidR="00A45833">
        <w:t xml:space="preserve">in both Australia and New Zealand (active and sedentary) </w:t>
      </w:r>
      <w:r>
        <w:t>indicate</w:t>
      </w:r>
      <w:r w:rsidR="00A45833">
        <w:t>d</w:t>
      </w:r>
      <w:r>
        <w:t xml:space="preserve"> that </w:t>
      </w:r>
      <w:r w:rsidR="00A45833">
        <w:t xml:space="preserve">most foods (including sports foods) when consumed </w:t>
      </w:r>
      <w:r>
        <w:t>in moderation was a healthy perspective for diets.</w:t>
      </w:r>
    </w:p>
    <w:p w:rsidR="00C018BB" w:rsidRDefault="00A45833" w:rsidP="00C018BB">
      <w:r>
        <w:t>For</w:t>
      </w:r>
      <w:r w:rsidR="004D0F22">
        <w:t xml:space="preserve"> New Zealand</w:t>
      </w:r>
      <w:r>
        <w:t xml:space="preserve"> respondents</w:t>
      </w:r>
      <w:r w:rsidR="004D0F22">
        <w:t>, t</w:t>
      </w:r>
      <w:r w:rsidR="00C018BB">
        <w:t xml:space="preserve">here was little in the way of perceived health risk for the consumption of sports foods. </w:t>
      </w:r>
    </w:p>
    <w:p w:rsidR="00F97576" w:rsidRDefault="00A45833" w:rsidP="00F97576">
      <w:r>
        <w:t xml:space="preserve">For active </w:t>
      </w:r>
      <w:r w:rsidR="00F97576">
        <w:t xml:space="preserve">and sedentary </w:t>
      </w:r>
      <w:r>
        <w:t>Australian respondents, t</w:t>
      </w:r>
      <w:r w:rsidR="00334D33">
        <w:t xml:space="preserve">here was some concern over pregnant women and children consuming these products, but on the whole most respondents </w:t>
      </w:r>
      <w:r w:rsidR="004F71D3">
        <w:t>across</w:t>
      </w:r>
      <w:r w:rsidR="00334D33">
        <w:t xml:space="preserve"> </w:t>
      </w:r>
      <w:r w:rsidR="0082067C">
        <w:t xml:space="preserve">all </w:t>
      </w:r>
      <w:r w:rsidR="00334D33">
        <w:t>groups</w:t>
      </w:r>
      <w:r>
        <w:t xml:space="preserve"> </w:t>
      </w:r>
      <w:r w:rsidR="00334D33">
        <w:t>could</w:t>
      </w:r>
      <w:r w:rsidR="00FF5C61">
        <w:t xml:space="preserve"> no</w:t>
      </w:r>
      <w:r w:rsidR="00334D33">
        <w:t xml:space="preserve">t see why or how </w:t>
      </w:r>
      <w:r w:rsidR="0082067C">
        <w:t xml:space="preserve">how pregnant women or children </w:t>
      </w:r>
      <w:r w:rsidR="00334D33">
        <w:t>would consume these products</w:t>
      </w:r>
      <w:r w:rsidR="00FF5C61">
        <w:t>, as there was no recognised functional need for these groups</w:t>
      </w:r>
      <w:r w:rsidR="00334D33">
        <w:t xml:space="preserve">. </w:t>
      </w:r>
    </w:p>
    <w:p w:rsidR="00F97576" w:rsidRPr="00213249" w:rsidRDefault="00F97576" w:rsidP="00F97576">
      <w:pPr>
        <w:jc w:val="center"/>
        <w:rPr>
          <w:i/>
        </w:rPr>
      </w:pPr>
      <w:r w:rsidRPr="00213249">
        <w:rPr>
          <w:i/>
        </w:rPr>
        <w:t>“It wouldn’t be needed for younger kids.”</w:t>
      </w:r>
    </w:p>
    <w:p w:rsidR="00F97576" w:rsidRDefault="00F97576" w:rsidP="00F97576">
      <w:pPr>
        <w:jc w:val="right"/>
      </w:pPr>
      <w:r>
        <w:t xml:space="preserve">(Younger </w:t>
      </w:r>
      <w:r w:rsidR="00FB7C28">
        <w:t>M</w:t>
      </w:r>
      <w:r>
        <w:t xml:space="preserve">ale, Sydney, </w:t>
      </w:r>
      <w:r w:rsidR="00FB7C28">
        <w:t>S</w:t>
      </w:r>
      <w:r>
        <w:t xml:space="preserve">edentary, </w:t>
      </w:r>
      <w:r w:rsidR="00FB7C28">
        <w:t>L</w:t>
      </w:r>
      <w:r>
        <w:t>ower SES.)</w:t>
      </w:r>
    </w:p>
    <w:p w:rsidR="00F97576" w:rsidRPr="00447F57" w:rsidRDefault="00F97576" w:rsidP="00F97576">
      <w:r>
        <w:t>In addition, Australian respondents mentioned that people with a medical condition who want to eat sports foods should get medical advice prior to consuming. One active Australian man stated that sports foods would not be suitable for people who may have difficulties processing protein. A sedentary female respondent mentioned potential kidney problems as a consequence to eating too much of a sports food.</w:t>
      </w:r>
    </w:p>
    <w:p w:rsidR="009309FD" w:rsidRDefault="009309FD" w:rsidP="009309FD">
      <w:r>
        <w:t>A sedentary younger male</w:t>
      </w:r>
      <w:r w:rsidR="00202AC1">
        <w:t xml:space="preserve"> reported products such as “No Explode” and “Beta-alanine” as sports foods which caused him to “bounce off the walls”, and may not be appropriate for all</w:t>
      </w:r>
      <w:r w:rsidR="00A45833">
        <w:t>, including himself in this evaluation</w:t>
      </w:r>
      <w:r w:rsidR="00202AC1">
        <w:t>.</w:t>
      </w:r>
    </w:p>
    <w:p w:rsidR="00EF6196" w:rsidRPr="00EF6196" w:rsidRDefault="00A45833" w:rsidP="00EF6196">
      <w:pPr>
        <w:jc w:val="center"/>
        <w:rPr>
          <w:i/>
        </w:rPr>
      </w:pPr>
      <w:r>
        <w:rPr>
          <w:i/>
        </w:rPr>
        <w:t>“I don’t understand why it [</w:t>
      </w:r>
      <w:r w:rsidR="00F97576">
        <w:rPr>
          <w:i/>
        </w:rPr>
        <w:t>beta-al</w:t>
      </w:r>
      <w:r w:rsidR="00EF6196" w:rsidRPr="00EF6196">
        <w:rPr>
          <w:i/>
        </w:rPr>
        <w:t>a</w:t>
      </w:r>
      <w:r w:rsidR="00F97576">
        <w:rPr>
          <w:i/>
        </w:rPr>
        <w:t>n</w:t>
      </w:r>
      <w:r w:rsidR="00EF6196" w:rsidRPr="00EF6196">
        <w:rPr>
          <w:i/>
        </w:rPr>
        <w:t>ine</w:t>
      </w:r>
      <w:r>
        <w:rPr>
          <w:i/>
        </w:rPr>
        <w:t>]</w:t>
      </w:r>
      <w:r w:rsidR="00EF6196" w:rsidRPr="00EF6196">
        <w:rPr>
          <w:i/>
        </w:rPr>
        <w:t xml:space="preserve"> was sold to me.”</w:t>
      </w:r>
    </w:p>
    <w:p w:rsidR="00EF6196" w:rsidRDefault="00EF6196" w:rsidP="00EF6196">
      <w:pPr>
        <w:jc w:val="right"/>
      </w:pPr>
      <w:r>
        <w:t xml:space="preserve">(Younger </w:t>
      </w:r>
      <w:r w:rsidR="00FB7C28">
        <w:t>M</w:t>
      </w:r>
      <w:r>
        <w:t xml:space="preserve">ale, Sydney, </w:t>
      </w:r>
      <w:r w:rsidR="00FB7C28">
        <w:t>S</w:t>
      </w:r>
      <w:r>
        <w:t xml:space="preserve">edentary, </w:t>
      </w:r>
      <w:r w:rsidR="00FB7C28">
        <w:t>H</w:t>
      </w:r>
      <w:r>
        <w:t>igher</w:t>
      </w:r>
      <w:r w:rsidR="00FB7C28">
        <w:t xml:space="preserve"> </w:t>
      </w:r>
      <w:r>
        <w:t>SES.)</w:t>
      </w:r>
    </w:p>
    <w:p w:rsidR="007411F5" w:rsidRDefault="000F363A" w:rsidP="00447F57">
      <w:r>
        <w:t>There was a s</w:t>
      </w:r>
      <w:r w:rsidR="00C018BB">
        <w:t xml:space="preserve">mall concern amongst a minority </w:t>
      </w:r>
      <w:r w:rsidR="002374EF">
        <w:t xml:space="preserve">in Australia </w:t>
      </w:r>
      <w:r w:rsidR="00F97576">
        <w:t>about</w:t>
      </w:r>
      <w:r w:rsidR="00C018BB">
        <w:t xml:space="preserve"> the accumulated effects of consumption of sports foods, but </w:t>
      </w:r>
      <w:r w:rsidR="00F97576">
        <w:t xml:space="preserve">this concern was </w:t>
      </w:r>
      <w:r w:rsidR="00C018BB">
        <w:t xml:space="preserve">not </w:t>
      </w:r>
      <w:r w:rsidR="00F97576">
        <w:t xml:space="preserve">sufficient </w:t>
      </w:r>
      <w:r w:rsidR="00C018BB">
        <w:t xml:space="preserve">to </w:t>
      </w:r>
      <w:r w:rsidR="00F97576">
        <w:t>prevent further consumption of sports foods</w:t>
      </w:r>
      <w:r w:rsidR="00452383">
        <w:t>.</w:t>
      </w:r>
      <w:r w:rsidR="00C018BB">
        <w:t xml:space="preserve"> </w:t>
      </w:r>
    </w:p>
    <w:p w:rsidR="00FF5C61" w:rsidRDefault="00FF5C61" w:rsidP="00447F57"/>
    <w:p w:rsidR="000F363A" w:rsidRPr="006A4B59" w:rsidRDefault="006A4B59" w:rsidP="00447F57">
      <w:pPr>
        <w:rPr>
          <w:sz w:val="28"/>
          <w:szCs w:val="28"/>
        </w:rPr>
      </w:pPr>
      <w:r w:rsidRPr="006A4B59">
        <w:rPr>
          <w:sz w:val="28"/>
          <w:szCs w:val="28"/>
        </w:rPr>
        <w:t>What words were used to describe</w:t>
      </w:r>
      <w:r w:rsidR="000F363A" w:rsidRPr="006A4B59">
        <w:rPr>
          <w:sz w:val="28"/>
          <w:szCs w:val="28"/>
        </w:rPr>
        <w:t xml:space="preserve"> sports foods?</w:t>
      </w:r>
      <w:r w:rsidR="009664FA" w:rsidRPr="006A4B59">
        <w:rPr>
          <w:sz w:val="28"/>
          <w:szCs w:val="28"/>
        </w:rPr>
        <w:t xml:space="preserve"> </w:t>
      </w:r>
    </w:p>
    <w:p w:rsidR="006A4B59" w:rsidRDefault="00FF5C61" w:rsidP="00FF5C61">
      <w:pPr>
        <w:tabs>
          <w:tab w:val="right" w:pos="9026"/>
        </w:tabs>
      </w:pPr>
      <w:r>
        <w:t xml:space="preserve">Words used to describe sports foods </w:t>
      </w:r>
      <w:r w:rsidR="000479B2">
        <w:t>by active Australian</w:t>
      </w:r>
      <w:r w:rsidR="006A4B59">
        <w:t xml:space="preserve"> </w:t>
      </w:r>
      <w:r w:rsidR="0001598F">
        <w:t>respondents</w:t>
      </w:r>
      <w:r w:rsidR="000479B2">
        <w:t xml:space="preserve"> </w:t>
      </w:r>
      <w:r>
        <w:t xml:space="preserve">included: </w:t>
      </w:r>
    </w:p>
    <w:p w:rsidR="006A4B59" w:rsidRDefault="00FF5C61" w:rsidP="00131F2E">
      <w:pPr>
        <w:pStyle w:val="ListParagraph"/>
        <w:numPr>
          <w:ilvl w:val="0"/>
          <w:numId w:val="34"/>
        </w:numPr>
        <w:tabs>
          <w:tab w:val="right" w:pos="9026"/>
        </w:tabs>
      </w:pPr>
      <w:r>
        <w:t xml:space="preserve">Filling, </w:t>
      </w:r>
    </w:p>
    <w:p w:rsidR="006A4B59" w:rsidRDefault="00FF5C61" w:rsidP="00131F2E">
      <w:pPr>
        <w:pStyle w:val="ListParagraph"/>
        <w:numPr>
          <w:ilvl w:val="0"/>
          <w:numId w:val="34"/>
        </w:numPr>
        <w:tabs>
          <w:tab w:val="right" w:pos="9026"/>
        </w:tabs>
      </w:pPr>
      <w:r>
        <w:t xml:space="preserve">Tasty, </w:t>
      </w:r>
    </w:p>
    <w:p w:rsidR="006A4B59" w:rsidRDefault="00FF5C61" w:rsidP="00131F2E">
      <w:pPr>
        <w:pStyle w:val="ListParagraph"/>
        <w:numPr>
          <w:ilvl w:val="0"/>
          <w:numId w:val="34"/>
        </w:numPr>
        <w:tabs>
          <w:tab w:val="right" w:pos="9026"/>
        </w:tabs>
      </w:pPr>
      <w:r>
        <w:t xml:space="preserve">Healthy, </w:t>
      </w:r>
    </w:p>
    <w:p w:rsidR="006A4B59" w:rsidRDefault="00FF5C61" w:rsidP="00131F2E">
      <w:pPr>
        <w:pStyle w:val="ListParagraph"/>
        <w:numPr>
          <w:ilvl w:val="0"/>
          <w:numId w:val="34"/>
        </w:numPr>
        <w:tabs>
          <w:tab w:val="right" w:pos="9026"/>
        </w:tabs>
      </w:pPr>
      <w:r>
        <w:t xml:space="preserve">Convenient, </w:t>
      </w:r>
    </w:p>
    <w:p w:rsidR="006A4B59" w:rsidRDefault="00FF5C61" w:rsidP="00131F2E">
      <w:pPr>
        <w:pStyle w:val="ListParagraph"/>
        <w:numPr>
          <w:ilvl w:val="0"/>
          <w:numId w:val="34"/>
        </w:numPr>
        <w:tabs>
          <w:tab w:val="right" w:pos="9026"/>
        </w:tabs>
      </w:pPr>
      <w:r>
        <w:t xml:space="preserve">Efficient, </w:t>
      </w:r>
      <w:r w:rsidR="006A4B59">
        <w:t>and</w:t>
      </w:r>
    </w:p>
    <w:p w:rsidR="00FF5C61" w:rsidRDefault="00FF5C61" w:rsidP="00131F2E">
      <w:pPr>
        <w:pStyle w:val="ListParagraph"/>
        <w:numPr>
          <w:ilvl w:val="0"/>
          <w:numId w:val="34"/>
        </w:numPr>
        <w:tabs>
          <w:tab w:val="right" w:pos="9026"/>
        </w:tabs>
      </w:pPr>
      <w:r>
        <w:t>Attractive.</w:t>
      </w:r>
    </w:p>
    <w:p w:rsidR="00475D06" w:rsidRDefault="00475D06" w:rsidP="00FF5C61">
      <w:pPr>
        <w:tabs>
          <w:tab w:val="right" w:pos="9026"/>
        </w:tabs>
      </w:pPr>
    </w:p>
    <w:p w:rsidR="006A4B59" w:rsidRDefault="000479B2" w:rsidP="00FF5C61">
      <w:pPr>
        <w:tabs>
          <w:tab w:val="right" w:pos="9026"/>
        </w:tabs>
      </w:pPr>
      <w:r>
        <w:lastRenderedPageBreak/>
        <w:t>Sedentary Australi</w:t>
      </w:r>
      <w:r w:rsidR="006060A1">
        <w:t>an</w:t>
      </w:r>
      <w:r w:rsidR="006A4B59">
        <w:t xml:space="preserve"> </w:t>
      </w:r>
      <w:r w:rsidR="0001598F">
        <w:t>respondents</w:t>
      </w:r>
      <w:r w:rsidR="006060A1">
        <w:t xml:space="preserve"> used the words: </w:t>
      </w:r>
    </w:p>
    <w:p w:rsidR="006A4B59" w:rsidRDefault="006060A1" w:rsidP="00131F2E">
      <w:pPr>
        <w:pStyle w:val="ListParagraph"/>
        <w:numPr>
          <w:ilvl w:val="0"/>
          <w:numId w:val="33"/>
        </w:numPr>
        <w:tabs>
          <w:tab w:val="right" w:pos="9026"/>
        </w:tabs>
      </w:pPr>
      <w:r>
        <w:t xml:space="preserve">Quick fix, </w:t>
      </w:r>
    </w:p>
    <w:p w:rsidR="006A4B59" w:rsidRDefault="006060A1" w:rsidP="00131F2E">
      <w:pPr>
        <w:pStyle w:val="ListParagraph"/>
        <w:numPr>
          <w:ilvl w:val="0"/>
          <w:numId w:val="33"/>
        </w:numPr>
        <w:tabs>
          <w:tab w:val="right" w:pos="9026"/>
        </w:tabs>
      </w:pPr>
      <w:r>
        <w:t xml:space="preserve">Filling, </w:t>
      </w:r>
    </w:p>
    <w:p w:rsidR="006A4B59" w:rsidRDefault="006060A1" w:rsidP="00131F2E">
      <w:pPr>
        <w:pStyle w:val="ListParagraph"/>
        <w:numPr>
          <w:ilvl w:val="0"/>
          <w:numId w:val="33"/>
        </w:numPr>
        <w:tabs>
          <w:tab w:val="right" w:pos="9026"/>
        </w:tabs>
      </w:pPr>
      <w:r>
        <w:t xml:space="preserve">Convenience, </w:t>
      </w:r>
    </w:p>
    <w:p w:rsidR="006A4B59" w:rsidRDefault="006060A1" w:rsidP="00131F2E">
      <w:pPr>
        <w:pStyle w:val="ListParagraph"/>
        <w:numPr>
          <w:ilvl w:val="0"/>
          <w:numId w:val="33"/>
        </w:numPr>
        <w:tabs>
          <w:tab w:val="right" w:pos="9026"/>
        </w:tabs>
      </w:pPr>
      <w:r>
        <w:t xml:space="preserve">Good taste, </w:t>
      </w:r>
    </w:p>
    <w:p w:rsidR="006A4B59" w:rsidRDefault="006060A1" w:rsidP="00131F2E">
      <w:pPr>
        <w:pStyle w:val="ListParagraph"/>
        <w:numPr>
          <w:ilvl w:val="0"/>
          <w:numId w:val="33"/>
        </w:numPr>
        <w:tabs>
          <w:tab w:val="right" w:pos="9026"/>
        </w:tabs>
      </w:pPr>
      <w:r>
        <w:t xml:space="preserve">High carbs, </w:t>
      </w:r>
    </w:p>
    <w:p w:rsidR="006A4B59" w:rsidRDefault="006060A1" w:rsidP="00131F2E">
      <w:pPr>
        <w:pStyle w:val="ListParagraph"/>
        <w:numPr>
          <w:ilvl w:val="0"/>
          <w:numId w:val="33"/>
        </w:numPr>
        <w:tabs>
          <w:tab w:val="right" w:pos="9026"/>
        </w:tabs>
      </w:pPr>
      <w:r>
        <w:t xml:space="preserve">High protein, </w:t>
      </w:r>
    </w:p>
    <w:p w:rsidR="006A4B59" w:rsidRDefault="006060A1" w:rsidP="00131F2E">
      <w:pPr>
        <w:pStyle w:val="ListParagraph"/>
        <w:numPr>
          <w:ilvl w:val="0"/>
          <w:numId w:val="33"/>
        </w:numPr>
        <w:tabs>
          <w:tab w:val="right" w:pos="9026"/>
        </w:tabs>
      </w:pPr>
      <w:r>
        <w:t xml:space="preserve">Reputable, </w:t>
      </w:r>
    </w:p>
    <w:p w:rsidR="006A4B59" w:rsidRDefault="006060A1" w:rsidP="00131F2E">
      <w:pPr>
        <w:pStyle w:val="ListParagraph"/>
        <w:numPr>
          <w:ilvl w:val="0"/>
          <w:numId w:val="33"/>
        </w:numPr>
        <w:tabs>
          <w:tab w:val="right" w:pos="9026"/>
        </w:tabs>
      </w:pPr>
      <w:r>
        <w:t xml:space="preserve">Nutritious, </w:t>
      </w:r>
      <w:r w:rsidR="006A4B59">
        <w:t xml:space="preserve">and </w:t>
      </w:r>
    </w:p>
    <w:p w:rsidR="000479B2" w:rsidRDefault="006060A1" w:rsidP="00131F2E">
      <w:pPr>
        <w:pStyle w:val="ListParagraph"/>
        <w:numPr>
          <w:ilvl w:val="0"/>
          <w:numId w:val="33"/>
        </w:numPr>
        <w:tabs>
          <w:tab w:val="right" w:pos="9026"/>
        </w:tabs>
      </w:pPr>
      <w:r>
        <w:t>T</w:t>
      </w:r>
      <w:r w:rsidR="000479B2">
        <w:t>iming.</w:t>
      </w:r>
    </w:p>
    <w:p w:rsidR="006A4B59" w:rsidRDefault="006060A1" w:rsidP="006060A1">
      <w:pPr>
        <w:tabs>
          <w:tab w:val="right" w:pos="9026"/>
        </w:tabs>
      </w:pPr>
      <w:r>
        <w:t xml:space="preserve">Words used to describe sports foods by active New Zealand respondents included: </w:t>
      </w:r>
    </w:p>
    <w:p w:rsidR="006A4B59" w:rsidRDefault="006060A1" w:rsidP="00131F2E">
      <w:pPr>
        <w:pStyle w:val="ListParagraph"/>
        <w:numPr>
          <w:ilvl w:val="0"/>
          <w:numId w:val="32"/>
        </w:numPr>
        <w:tabs>
          <w:tab w:val="right" w:pos="9026"/>
        </w:tabs>
      </w:pPr>
      <w:r>
        <w:t xml:space="preserve">Effective, </w:t>
      </w:r>
    </w:p>
    <w:p w:rsidR="006A4B59" w:rsidRDefault="006060A1" w:rsidP="00131F2E">
      <w:pPr>
        <w:pStyle w:val="ListParagraph"/>
        <w:numPr>
          <w:ilvl w:val="0"/>
          <w:numId w:val="32"/>
        </w:numPr>
        <w:tabs>
          <w:tab w:val="right" w:pos="9026"/>
        </w:tabs>
      </w:pPr>
      <w:r>
        <w:t>Convenient,</w:t>
      </w:r>
      <w:r w:rsidR="006A4B59">
        <w:t xml:space="preserve"> and</w:t>
      </w:r>
      <w:r>
        <w:t xml:space="preserve"> </w:t>
      </w:r>
    </w:p>
    <w:p w:rsidR="000F363A" w:rsidRDefault="006060A1" w:rsidP="00131F2E">
      <w:pPr>
        <w:pStyle w:val="ListParagraph"/>
        <w:numPr>
          <w:ilvl w:val="0"/>
          <w:numId w:val="32"/>
        </w:numPr>
        <w:tabs>
          <w:tab w:val="right" w:pos="9026"/>
        </w:tabs>
      </w:pPr>
      <w:r>
        <w:t>Easy.</w:t>
      </w:r>
    </w:p>
    <w:p w:rsidR="00544A3C" w:rsidRDefault="006060A1" w:rsidP="00544A3C">
      <w:r>
        <w:t xml:space="preserve">These product descriptions were </w:t>
      </w:r>
      <w:r w:rsidR="00D97AD3">
        <w:t xml:space="preserve">all </w:t>
      </w:r>
      <w:r>
        <w:t xml:space="preserve">positive; indicative of a level of satisfaction with these foods. </w:t>
      </w:r>
      <w:r w:rsidR="00544A3C">
        <w:t xml:space="preserve">Again, there were no obvious patterns of responses according to demographic variables such as age group, gender, or socioeconomic status (SES). </w:t>
      </w:r>
    </w:p>
    <w:p w:rsidR="00544A3C" w:rsidRPr="000F363A" w:rsidRDefault="00544A3C" w:rsidP="00447F57"/>
    <w:p w:rsidR="00475D06" w:rsidRDefault="00475D06">
      <w:pPr>
        <w:spacing w:after="200"/>
        <w:rPr>
          <w:rFonts w:eastAsiaTheme="majorEastAsia" w:cstheme="majorBidi"/>
          <w:bCs/>
          <w:sz w:val="32"/>
          <w:szCs w:val="32"/>
        </w:rPr>
      </w:pPr>
      <w:bookmarkStart w:id="38" w:name="_Toc269913530"/>
      <w:r>
        <w:rPr>
          <w:szCs w:val="32"/>
        </w:rPr>
        <w:br w:type="page"/>
      </w:r>
    </w:p>
    <w:p w:rsidR="002F0A0B" w:rsidRPr="006A4B59" w:rsidRDefault="00833711" w:rsidP="006A4B59">
      <w:pPr>
        <w:pStyle w:val="Heading3"/>
        <w:numPr>
          <w:ilvl w:val="2"/>
          <w:numId w:val="11"/>
        </w:numPr>
        <w:rPr>
          <w:szCs w:val="32"/>
        </w:rPr>
      </w:pPr>
      <w:r w:rsidRPr="006A4B59">
        <w:rPr>
          <w:szCs w:val="32"/>
        </w:rPr>
        <w:lastRenderedPageBreak/>
        <w:t>Purchase behaviours</w:t>
      </w:r>
      <w:bookmarkEnd w:id="38"/>
    </w:p>
    <w:p w:rsidR="007411F5" w:rsidRPr="006A4B59" w:rsidRDefault="006A4B59" w:rsidP="007411F5">
      <w:pPr>
        <w:rPr>
          <w:sz w:val="28"/>
          <w:szCs w:val="28"/>
        </w:rPr>
      </w:pPr>
      <w:r w:rsidRPr="006A4B59">
        <w:rPr>
          <w:sz w:val="28"/>
          <w:szCs w:val="28"/>
        </w:rPr>
        <w:t xml:space="preserve">Why did </w:t>
      </w:r>
      <w:r w:rsidR="0001598F">
        <w:rPr>
          <w:sz w:val="28"/>
          <w:szCs w:val="28"/>
        </w:rPr>
        <w:t>respondents</w:t>
      </w:r>
      <w:r w:rsidRPr="006A4B59">
        <w:rPr>
          <w:sz w:val="28"/>
          <w:szCs w:val="28"/>
        </w:rPr>
        <w:t xml:space="preserve"> buy sports foods?</w:t>
      </w:r>
    </w:p>
    <w:p w:rsidR="005222DA" w:rsidRDefault="0001598F" w:rsidP="007411F5">
      <w:r>
        <w:t>Respondents</w:t>
      </w:r>
      <w:r w:rsidR="005222DA">
        <w:t xml:space="preserve"> were asked to complete a written activity </w:t>
      </w:r>
      <w:r w:rsidR="00382DDE">
        <w:t xml:space="preserve">(Appendix C) </w:t>
      </w:r>
      <w:r w:rsidR="005222DA">
        <w:t>to provide their evaluation criteria in terms of importance for their first purchase of a sports food, compared to their current purchasing of sports food. This aimed to capture purchase motivations within the broad context of a purchase environment.</w:t>
      </w:r>
      <w:r w:rsidR="00CB20D9">
        <w:t xml:space="preserve"> Table </w:t>
      </w:r>
      <w:r w:rsidR="00475D06">
        <w:t>2</w:t>
      </w:r>
      <w:r w:rsidR="006060A1">
        <w:t xml:space="preserve"> displays results for New Zealand and Australian respondents.</w:t>
      </w:r>
    </w:p>
    <w:p w:rsidR="00B813E4" w:rsidRPr="005222DA" w:rsidRDefault="00B813E4" w:rsidP="00B813E4">
      <w:r>
        <w:t xml:space="preserve">Reasons for </w:t>
      </w:r>
      <w:r w:rsidRPr="00B813E4">
        <w:rPr>
          <w:i/>
        </w:rPr>
        <w:t>first</w:t>
      </w:r>
      <w:r>
        <w:t xml:space="preserve"> versus </w:t>
      </w:r>
      <w:r w:rsidRPr="00B813E4">
        <w:rPr>
          <w:i/>
        </w:rPr>
        <w:t>current</w:t>
      </w:r>
      <w:r>
        <w:t xml:space="preserve"> purchase were </w:t>
      </w:r>
      <w:r w:rsidRPr="00870F10">
        <w:t>very similar</w:t>
      </w:r>
      <w:r>
        <w:t xml:space="preserve">. Taste, convenience and price were the most commonly mentioned reasons for purchase (among active and sedentary </w:t>
      </w:r>
      <w:r w:rsidR="0001598F">
        <w:t>respondents</w:t>
      </w:r>
      <w:r>
        <w:t>), and these were followed by functional benefits, such as energy and stamina, and general perceived “healthiness” of the products.</w:t>
      </w:r>
    </w:p>
    <w:p w:rsidR="006060A1" w:rsidRDefault="006060A1" w:rsidP="006060A1">
      <w:pPr>
        <w:pStyle w:val="Caption"/>
        <w:rPr>
          <w:rFonts w:ascii="Arial" w:hAnsi="Arial" w:cs="Arial"/>
          <w:b w:val="0"/>
          <w:color w:val="595959" w:themeColor="text1" w:themeTint="A6"/>
          <w:sz w:val="20"/>
          <w:szCs w:val="20"/>
        </w:rPr>
      </w:pPr>
      <w:r w:rsidRPr="006060A1">
        <w:rPr>
          <w:rFonts w:ascii="Arial" w:hAnsi="Arial" w:cs="Arial"/>
          <w:b w:val="0"/>
          <w:color w:val="595959" w:themeColor="text1" w:themeTint="A6"/>
          <w:sz w:val="20"/>
          <w:szCs w:val="20"/>
        </w:rPr>
        <w:t xml:space="preserve">Table </w:t>
      </w:r>
      <w:r w:rsidR="00D22CD3" w:rsidRPr="006060A1">
        <w:rPr>
          <w:rFonts w:ascii="Arial" w:hAnsi="Arial" w:cs="Arial"/>
          <w:b w:val="0"/>
          <w:color w:val="595959" w:themeColor="text1" w:themeTint="A6"/>
          <w:sz w:val="20"/>
          <w:szCs w:val="20"/>
        </w:rPr>
        <w:fldChar w:fldCharType="begin"/>
      </w:r>
      <w:r w:rsidRPr="006060A1">
        <w:rPr>
          <w:rFonts w:ascii="Arial" w:hAnsi="Arial" w:cs="Arial"/>
          <w:b w:val="0"/>
          <w:color w:val="595959" w:themeColor="text1" w:themeTint="A6"/>
          <w:sz w:val="20"/>
          <w:szCs w:val="20"/>
        </w:rPr>
        <w:instrText xml:space="preserve"> SEQ Table \* ARABIC </w:instrText>
      </w:r>
      <w:r w:rsidR="00D22CD3" w:rsidRPr="006060A1">
        <w:rPr>
          <w:rFonts w:ascii="Arial" w:hAnsi="Arial" w:cs="Arial"/>
          <w:b w:val="0"/>
          <w:color w:val="595959" w:themeColor="text1" w:themeTint="A6"/>
          <w:sz w:val="20"/>
          <w:szCs w:val="20"/>
        </w:rPr>
        <w:fldChar w:fldCharType="separate"/>
      </w:r>
      <w:r w:rsidR="00036FC2">
        <w:rPr>
          <w:rFonts w:ascii="Arial" w:hAnsi="Arial" w:cs="Arial"/>
          <w:b w:val="0"/>
          <w:noProof/>
          <w:color w:val="595959" w:themeColor="text1" w:themeTint="A6"/>
          <w:sz w:val="20"/>
          <w:szCs w:val="20"/>
        </w:rPr>
        <w:t>2</w:t>
      </w:r>
      <w:r w:rsidR="00D22CD3" w:rsidRPr="006060A1">
        <w:rPr>
          <w:rFonts w:ascii="Arial" w:hAnsi="Arial" w:cs="Arial"/>
          <w:b w:val="0"/>
          <w:color w:val="595959" w:themeColor="text1" w:themeTint="A6"/>
          <w:sz w:val="20"/>
          <w:szCs w:val="20"/>
        </w:rPr>
        <w:fldChar w:fldCharType="end"/>
      </w:r>
      <w:r>
        <w:rPr>
          <w:rFonts w:ascii="Arial" w:hAnsi="Arial" w:cs="Arial"/>
          <w:b w:val="0"/>
          <w:color w:val="595959" w:themeColor="text1" w:themeTint="A6"/>
          <w:sz w:val="20"/>
          <w:szCs w:val="20"/>
        </w:rPr>
        <w:t xml:space="preserve">: </w:t>
      </w:r>
      <w:r w:rsidR="004E7603">
        <w:rPr>
          <w:rFonts w:ascii="Arial" w:hAnsi="Arial" w:cs="Arial"/>
          <w:b w:val="0"/>
          <w:color w:val="595959" w:themeColor="text1" w:themeTint="A6"/>
          <w:sz w:val="20"/>
          <w:szCs w:val="20"/>
        </w:rPr>
        <w:t>Top purchase drivers (first and current) for sports foods</w:t>
      </w:r>
    </w:p>
    <w:tbl>
      <w:tblPr>
        <w:tblStyle w:val="TableGrid"/>
        <w:tblW w:w="0" w:type="auto"/>
        <w:tblLook w:val="04A0" w:firstRow="1" w:lastRow="0" w:firstColumn="1" w:lastColumn="0" w:noHBand="0" w:noVBand="1"/>
      </w:tblPr>
      <w:tblGrid>
        <w:gridCol w:w="3080"/>
        <w:gridCol w:w="3081"/>
        <w:gridCol w:w="3081"/>
      </w:tblGrid>
      <w:tr w:rsidR="006060A1" w:rsidRPr="004E7603" w:rsidTr="004E7603">
        <w:tc>
          <w:tcPr>
            <w:tcW w:w="3080" w:type="dxa"/>
            <w:shd w:val="clear" w:color="auto" w:fill="FDC82F" w:themeFill="accent1"/>
          </w:tcPr>
          <w:p w:rsidR="006060A1" w:rsidRPr="004E7603" w:rsidRDefault="006060A1" w:rsidP="006060A1">
            <w:pPr>
              <w:spacing w:before="240" w:line="276" w:lineRule="auto"/>
              <w:rPr>
                <w:b/>
                <w:color w:val="595959" w:themeColor="text1" w:themeTint="A6"/>
                <w:lang w:val="en-GB"/>
              </w:rPr>
            </w:pPr>
          </w:p>
        </w:tc>
        <w:tc>
          <w:tcPr>
            <w:tcW w:w="3081" w:type="dxa"/>
            <w:shd w:val="clear" w:color="auto" w:fill="FDC82F" w:themeFill="accent1"/>
          </w:tcPr>
          <w:p w:rsidR="006060A1" w:rsidRPr="004E7603" w:rsidRDefault="004E7603" w:rsidP="006060A1">
            <w:pPr>
              <w:spacing w:before="240" w:line="276" w:lineRule="auto"/>
              <w:rPr>
                <w:b/>
                <w:color w:val="595959" w:themeColor="text1" w:themeTint="A6"/>
                <w:lang w:val="en-GB"/>
              </w:rPr>
            </w:pPr>
            <w:r w:rsidRPr="004E7603">
              <w:rPr>
                <w:b/>
                <w:color w:val="595959" w:themeColor="text1" w:themeTint="A6"/>
                <w:lang w:val="en-GB"/>
              </w:rPr>
              <w:t>First purchase reasons</w:t>
            </w:r>
          </w:p>
        </w:tc>
        <w:tc>
          <w:tcPr>
            <w:tcW w:w="3081" w:type="dxa"/>
            <w:shd w:val="clear" w:color="auto" w:fill="FDC82F" w:themeFill="accent1"/>
          </w:tcPr>
          <w:p w:rsidR="006060A1" w:rsidRPr="004E7603" w:rsidRDefault="004E7603" w:rsidP="006060A1">
            <w:pPr>
              <w:spacing w:before="240" w:line="276" w:lineRule="auto"/>
              <w:rPr>
                <w:b/>
                <w:color w:val="595959" w:themeColor="text1" w:themeTint="A6"/>
                <w:lang w:val="en-GB"/>
              </w:rPr>
            </w:pPr>
            <w:r w:rsidRPr="004E7603">
              <w:rPr>
                <w:b/>
                <w:color w:val="595959" w:themeColor="text1" w:themeTint="A6"/>
                <w:lang w:val="en-GB"/>
              </w:rPr>
              <w:t>Current purchase reasons</w:t>
            </w:r>
          </w:p>
        </w:tc>
      </w:tr>
      <w:tr w:rsidR="004E7603" w:rsidRPr="006060A1" w:rsidTr="004E7603">
        <w:tc>
          <w:tcPr>
            <w:tcW w:w="3080" w:type="dxa"/>
          </w:tcPr>
          <w:p w:rsidR="004E7603" w:rsidRPr="006060A1" w:rsidRDefault="004E7603" w:rsidP="004E7603">
            <w:pPr>
              <w:spacing w:before="240" w:line="276" w:lineRule="auto"/>
              <w:rPr>
                <w:color w:val="595959" w:themeColor="text1" w:themeTint="A6"/>
                <w:lang w:val="en-GB"/>
              </w:rPr>
            </w:pPr>
            <w:r>
              <w:rPr>
                <w:color w:val="595959" w:themeColor="text1" w:themeTint="A6"/>
                <w:lang w:val="en-GB"/>
              </w:rPr>
              <w:t>Australian</w:t>
            </w:r>
            <w:r w:rsidR="007538F3">
              <w:rPr>
                <w:color w:val="595959" w:themeColor="text1" w:themeTint="A6"/>
                <w:lang w:val="en-GB"/>
              </w:rPr>
              <w:t xml:space="preserve"> respondents (N=14)</w:t>
            </w:r>
          </w:p>
        </w:tc>
        <w:tc>
          <w:tcPr>
            <w:tcW w:w="3081" w:type="dxa"/>
          </w:tcPr>
          <w:p w:rsidR="007538F3" w:rsidRPr="007538F3" w:rsidRDefault="007538F3" w:rsidP="007538F3">
            <w:pPr>
              <w:spacing w:before="120" w:after="120" w:line="276" w:lineRule="auto"/>
              <w:rPr>
                <w:b/>
                <w:color w:val="595959" w:themeColor="text1" w:themeTint="A6"/>
              </w:rPr>
            </w:pPr>
            <w:r>
              <w:rPr>
                <w:b/>
                <w:color w:val="595959" w:themeColor="text1" w:themeTint="A6"/>
              </w:rPr>
              <w:t>T</w:t>
            </w:r>
            <w:r w:rsidRPr="007538F3">
              <w:rPr>
                <w:b/>
                <w:color w:val="595959" w:themeColor="text1" w:themeTint="A6"/>
              </w:rPr>
              <w:t>aste</w:t>
            </w:r>
            <w:r>
              <w:rPr>
                <w:b/>
                <w:color w:val="595959" w:themeColor="text1" w:themeTint="A6"/>
              </w:rPr>
              <w:t xml:space="preserve"> </w:t>
            </w:r>
            <w:r w:rsidRPr="007538F3">
              <w:rPr>
                <w:b/>
                <w:color w:val="595959" w:themeColor="text1" w:themeTint="A6"/>
              </w:rPr>
              <w:t>/ texture</w:t>
            </w:r>
            <w:r>
              <w:rPr>
                <w:b/>
                <w:color w:val="595959" w:themeColor="text1" w:themeTint="A6"/>
              </w:rPr>
              <w:t xml:space="preserve"> </w:t>
            </w:r>
            <w:r w:rsidRPr="007538F3">
              <w:rPr>
                <w:b/>
                <w:color w:val="595959" w:themeColor="text1" w:themeTint="A6"/>
              </w:rPr>
              <w:t>/</w:t>
            </w:r>
            <w:r>
              <w:rPr>
                <w:b/>
                <w:color w:val="595959" w:themeColor="text1" w:themeTint="A6"/>
              </w:rPr>
              <w:t xml:space="preserve"> </w:t>
            </w:r>
            <w:r w:rsidRPr="007538F3">
              <w:rPr>
                <w:b/>
                <w:color w:val="595959" w:themeColor="text1" w:themeTint="A6"/>
              </w:rPr>
              <w:t xml:space="preserve">flavour </w:t>
            </w:r>
            <w:r w:rsidRPr="007538F3">
              <w:rPr>
                <w:color w:val="595959" w:themeColor="text1" w:themeTint="A6"/>
              </w:rPr>
              <w:t>(n=11)</w:t>
            </w:r>
          </w:p>
          <w:p w:rsidR="007538F3" w:rsidRPr="007538F3" w:rsidRDefault="007538F3" w:rsidP="007538F3">
            <w:pPr>
              <w:spacing w:before="120" w:after="120" w:line="276" w:lineRule="auto"/>
              <w:rPr>
                <w:b/>
                <w:color w:val="595959" w:themeColor="text1" w:themeTint="A6"/>
              </w:rPr>
            </w:pPr>
            <w:r>
              <w:rPr>
                <w:b/>
                <w:color w:val="595959" w:themeColor="text1" w:themeTint="A6"/>
              </w:rPr>
              <w:t>C</w:t>
            </w:r>
            <w:r w:rsidRPr="007538F3">
              <w:rPr>
                <w:b/>
                <w:color w:val="595959" w:themeColor="text1" w:themeTint="A6"/>
              </w:rPr>
              <w:t xml:space="preserve">onvenient and easy to use </w:t>
            </w:r>
            <w:r w:rsidRPr="007538F3">
              <w:rPr>
                <w:color w:val="595959" w:themeColor="text1" w:themeTint="A6"/>
              </w:rPr>
              <w:t>(n=7)</w:t>
            </w:r>
          </w:p>
          <w:p w:rsidR="007538F3" w:rsidRPr="007538F3" w:rsidRDefault="007538F3" w:rsidP="007538F3">
            <w:pPr>
              <w:spacing w:before="120" w:after="120" w:line="276" w:lineRule="auto"/>
              <w:rPr>
                <w:b/>
                <w:color w:val="595959" w:themeColor="text1" w:themeTint="A6"/>
              </w:rPr>
            </w:pPr>
            <w:r>
              <w:rPr>
                <w:b/>
                <w:color w:val="595959" w:themeColor="text1" w:themeTint="A6"/>
              </w:rPr>
              <w:t>P</w:t>
            </w:r>
            <w:r w:rsidRPr="007538F3">
              <w:rPr>
                <w:b/>
                <w:color w:val="595959" w:themeColor="text1" w:themeTint="A6"/>
              </w:rPr>
              <w:t xml:space="preserve">rice </w:t>
            </w:r>
            <w:r w:rsidRPr="007538F3">
              <w:rPr>
                <w:color w:val="595959" w:themeColor="text1" w:themeTint="A6"/>
              </w:rPr>
              <w:t>(n=6)</w:t>
            </w:r>
          </w:p>
          <w:p w:rsidR="007538F3" w:rsidRPr="007538F3" w:rsidRDefault="007538F3" w:rsidP="007538F3">
            <w:pPr>
              <w:spacing w:before="120" w:after="120" w:line="276" w:lineRule="auto"/>
              <w:rPr>
                <w:b/>
                <w:color w:val="595959" w:themeColor="text1" w:themeTint="A6"/>
              </w:rPr>
            </w:pPr>
            <w:r>
              <w:rPr>
                <w:b/>
                <w:color w:val="595959" w:themeColor="text1" w:themeTint="A6"/>
              </w:rPr>
              <w:t>I</w:t>
            </w:r>
            <w:r w:rsidRPr="007538F3">
              <w:rPr>
                <w:b/>
                <w:color w:val="595959" w:themeColor="text1" w:themeTint="A6"/>
              </w:rPr>
              <w:t>ngredients e</w:t>
            </w:r>
            <w:r>
              <w:rPr>
                <w:b/>
                <w:color w:val="595959" w:themeColor="text1" w:themeTint="A6"/>
              </w:rPr>
              <w:t>.</w:t>
            </w:r>
            <w:r w:rsidRPr="007538F3">
              <w:rPr>
                <w:b/>
                <w:color w:val="595959" w:themeColor="text1" w:themeTint="A6"/>
              </w:rPr>
              <w:t>g</w:t>
            </w:r>
            <w:r>
              <w:rPr>
                <w:b/>
                <w:color w:val="595959" w:themeColor="text1" w:themeTint="A6"/>
              </w:rPr>
              <w:t>.</w:t>
            </w:r>
            <w:r w:rsidRPr="007538F3">
              <w:rPr>
                <w:b/>
                <w:color w:val="595959" w:themeColor="text1" w:themeTint="A6"/>
              </w:rPr>
              <w:t xml:space="preserve"> protein, carbs, fats </w:t>
            </w:r>
            <w:r w:rsidRPr="007538F3">
              <w:rPr>
                <w:color w:val="595959" w:themeColor="text1" w:themeTint="A6"/>
              </w:rPr>
              <w:t>(n=6)</w:t>
            </w:r>
          </w:p>
          <w:p w:rsidR="007538F3" w:rsidRPr="007538F3" w:rsidRDefault="007538F3" w:rsidP="007538F3">
            <w:pPr>
              <w:spacing w:before="120" w:after="120" w:line="276" w:lineRule="auto"/>
              <w:rPr>
                <w:b/>
                <w:color w:val="595959" w:themeColor="text1" w:themeTint="A6"/>
              </w:rPr>
            </w:pPr>
            <w:r>
              <w:rPr>
                <w:b/>
                <w:color w:val="595959" w:themeColor="text1" w:themeTint="A6"/>
              </w:rPr>
              <w:t>H</w:t>
            </w:r>
            <w:r w:rsidRPr="007538F3">
              <w:rPr>
                <w:b/>
                <w:color w:val="595959" w:themeColor="text1" w:themeTint="A6"/>
              </w:rPr>
              <w:t xml:space="preserve">ealth </w:t>
            </w:r>
            <w:r w:rsidR="0092213B">
              <w:rPr>
                <w:b/>
                <w:color w:val="595959" w:themeColor="text1" w:themeTint="A6"/>
              </w:rPr>
              <w:t xml:space="preserve">and other perceived </w:t>
            </w:r>
            <w:r w:rsidRPr="007538F3">
              <w:rPr>
                <w:b/>
                <w:color w:val="595959" w:themeColor="text1" w:themeTint="A6"/>
              </w:rPr>
              <w:t>benefits</w:t>
            </w:r>
            <w:r>
              <w:rPr>
                <w:b/>
                <w:color w:val="595959" w:themeColor="text1" w:themeTint="A6"/>
              </w:rPr>
              <w:t xml:space="preserve"> </w:t>
            </w:r>
            <w:r w:rsidRPr="007538F3">
              <w:rPr>
                <w:color w:val="595959" w:themeColor="text1" w:themeTint="A6"/>
              </w:rPr>
              <w:t>(n=4)</w:t>
            </w:r>
          </w:p>
          <w:p w:rsidR="004E7603" w:rsidRPr="007538F3" w:rsidRDefault="007538F3" w:rsidP="007538F3">
            <w:pPr>
              <w:spacing w:before="120" w:after="120" w:line="276" w:lineRule="auto"/>
              <w:rPr>
                <w:color w:val="1F497D"/>
              </w:rPr>
            </w:pPr>
            <w:r>
              <w:rPr>
                <w:b/>
                <w:color w:val="595959" w:themeColor="text1" w:themeTint="A6"/>
              </w:rPr>
              <w:t>E</w:t>
            </w:r>
            <w:r w:rsidRPr="007538F3">
              <w:rPr>
                <w:b/>
                <w:color w:val="595959" w:themeColor="text1" w:themeTint="A6"/>
              </w:rPr>
              <w:t>nergy and stamina</w:t>
            </w:r>
            <w:r>
              <w:rPr>
                <w:b/>
                <w:color w:val="595959" w:themeColor="text1" w:themeTint="A6"/>
              </w:rPr>
              <w:t xml:space="preserve"> </w:t>
            </w:r>
            <w:r w:rsidRPr="007538F3">
              <w:rPr>
                <w:color w:val="595959" w:themeColor="text1" w:themeTint="A6"/>
              </w:rPr>
              <w:t>(n=4)</w:t>
            </w:r>
          </w:p>
        </w:tc>
        <w:tc>
          <w:tcPr>
            <w:tcW w:w="3081" w:type="dxa"/>
          </w:tcPr>
          <w:p w:rsidR="007538F3" w:rsidRPr="007538F3" w:rsidRDefault="007538F3" w:rsidP="007538F3">
            <w:pPr>
              <w:spacing w:before="120" w:after="120" w:line="276" w:lineRule="auto"/>
              <w:rPr>
                <w:b/>
                <w:color w:val="595959" w:themeColor="text1" w:themeTint="A6"/>
              </w:rPr>
            </w:pPr>
            <w:r>
              <w:rPr>
                <w:b/>
                <w:color w:val="595959" w:themeColor="text1" w:themeTint="A6"/>
              </w:rPr>
              <w:t>C</w:t>
            </w:r>
            <w:r w:rsidRPr="007538F3">
              <w:rPr>
                <w:b/>
                <w:color w:val="595959" w:themeColor="text1" w:themeTint="A6"/>
              </w:rPr>
              <w:t xml:space="preserve">onvenience </w:t>
            </w:r>
            <w:r>
              <w:rPr>
                <w:b/>
                <w:color w:val="595959" w:themeColor="text1" w:themeTint="A6"/>
              </w:rPr>
              <w:t xml:space="preserve">/ </w:t>
            </w:r>
            <w:r w:rsidRPr="007538F3">
              <w:rPr>
                <w:b/>
                <w:color w:val="595959" w:themeColor="text1" w:themeTint="A6"/>
              </w:rPr>
              <w:t>availability</w:t>
            </w:r>
            <w:r>
              <w:rPr>
                <w:b/>
                <w:color w:val="595959" w:themeColor="text1" w:themeTint="A6"/>
              </w:rPr>
              <w:t xml:space="preserve"> </w:t>
            </w:r>
            <w:r w:rsidRPr="007538F3">
              <w:rPr>
                <w:color w:val="595959" w:themeColor="text1" w:themeTint="A6"/>
              </w:rPr>
              <w:t>(n=9)</w:t>
            </w:r>
          </w:p>
          <w:p w:rsidR="007538F3" w:rsidRPr="007538F3" w:rsidRDefault="007538F3" w:rsidP="007538F3">
            <w:pPr>
              <w:spacing w:before="120" w:after="120" w:line="276" w:lineRule="auto"/>
              <w:rPr>
                <w:b/>
                <w:color w:val="595959" w:themeColor="text1" w:themeTint="A6"/>
              </w:rPr>
            </w:pPr>
            <w:r>
              <w:rPr>
                <w:b/>
                <w:color w:val="595959" w:themeColor="text1" w:themeTint="A6"/>
              </w:rPr>
              <w:t>T</w:t>
            </w:r>
            <w:r w:rsidRPr="007538F3">
              <w:rPr>
                <w:b/>
                <w:color w:val="595959" w:themeColor="text1" w:themeTint="A6"/>
              </w:rPr>
              <w:t>aste</w:t>
            </w:r>
            <w:r>
              <w:rPr>
                <w:b/>
                <w:color w:val="595959" w:themeColor="text1" w:themeTint="A6"/>
              </w:rPr>
              <w:t xml:space="preserve"> </w:t>
            </w:r>
            <w:r w:rsidRPr="007538F3">
              <w:rPr>
                <w:color w:val="595959" w:themeColor="text1" w:themeTint="A6"/>
              </w:rPr>
              <w:t>(n=8)</w:t>
            </w:r>
          </w:p>
          <w:p w:rsidR="007538F3" w:rsidRPr="007538F3" w:rsidRDefault="007538F3" w:rsidP="007538F3">
            <w:pPr>
              <w:spacing w:before="120" w:after="120" w:line="276" w:lineRule="auto"/>
              <w:rPr>
                <w:b/>
                <w:color w:val="595959" w:themeColor="text1" w:themeTint="A6"/>
              </w:rPr>
            </w:pPr>
            <w:r w:rsidRPr="007538F3">
              <w:rPr>
                <w:b/>
                <w:color w:val="595959" w:themeColor="text1" w:themeTint="A6"/>
              </w:rPr>
              <w:t>Price</w:t>
            </w:r>
            <w:r>
              <w:rPr>
                <w:b/>
                <w:color w:val="595959" w:themeColor="text1" w:themeTint="A6"/>
              </w:rPr>
              <w:t xml:space="preserve"> </w:t>
            </w:r>
            <w:r w:rsidRPr="007538F3">
              <w:rPr>
                <w:color w:val="595959" w:themeColor="text1" w:themeTint="A6"/>
              </w:rPr>
              <w:t>(n=5)</w:t>
            </w:r>
            <w:r>
              <w:rPr>
                <w:b/>
                <w:color w:val="595959" w:themeColor="text1" w:themeTint="A6"/>
              </w:rPr>
              <w:t xml:space="preserve"> </w:t>
            </w:r>
          </w:p>
          <w:p w:rsidR="007538F3" w:rsidRPr="007538F3" w:rsidRDefault="007538F3" w:rsidP="007538F3">
            <w:pPr>
              <w:spacing w:before="120" w:after="120" w:line="276" w:lineRule="auto"/>
              <w:rPr>
                <w:b/>
                <w:color w:val="595959" w:themeColor="text1" w:themeTint="A6"/>
              </w:rPr>
            </w:pPr>
            <w:r>
              <w:rPr>
                <w:b/>
                <w:color w:val="595959" w:themeColor="text1" w:themeTint="A6"/>
              </w:rPr>
              <w:t>H</w:t>
            </w:r>
            <w:r w:rsidRPr="007538F3">
              <w:rPr>
                <w:b/>
                <w:color w:val="595959" w:themeColor="text1" w:themeTint="A6"/>
              </w:rPr>
              <w:t>ealth and other perceived benefits</w:t>
            </w:r>
            <w:r>
              <w:rPr>
                <w:b/>
                <w:color w:val="595959" w:themeColor="text1" w:themeTint="A6"/>
              </w:rPr>
              <w:t xml:space="preserve"> </w:t>
            </w:r>
            <w:r w:rsidRPr="007538F3">
              <w:rPr>
                <w:color w:val="595959" w:themeColor="text1" w:themeTint="A6"/>
              </w:rPr>
              <w:t>(n=5)</w:t>
            </w:r>
          </w:p>
          <w:p w:rsidR="004E7603" w:rsidRPr="007538F3" w:rsidRDefault="007538F3" w:rsidP="007538F3">
            <w:pPr>
              <w:spacing w:before="120" w:after="120" w:line="276" w:lineRule="auto"/>
              <w:rPr>
                <w:color w:val="1F497D"/>
              </w:rPr>
            </w:pPr>
            <w:r>
              <w:rPr>
                <w:b/>
                <w:color w:val="595959" w:themeColor="text1" w:themeTint="A6"/>
              </w:rPr>
              <w:t>M</w:t>
            </w:r>
            <w:r w:rsidRPr="007538F3">
              <w:rPr>
                <w:b/>
                <w:color w:val="595959" w:themeColor="text1" w:themeTint="A6"/>
              </w:rPr>
              <w:t>eal replacement</w:t>
            </w:r>
            <w:r>
              <w:rPr>
                <w:b/>
                <w:color w:val="595959" w:themeColor="text1" w:themeTint="A6"/>
              </w:rPr>
              <w:t xml:space="preserve"> </w:t>
            </w:r>
            <w:r w:rsidRPr="007538F3">
              <w:rPr>
                <w:b/>
                <w:color w:val="595959" w:themeColor="text1" w:themeTint="A6"/>
              </w:rPr>
              <w:t>/</w:t>
            </w:r>
            <w:r>
              <w:rPr>
                <w:b/>
                <w:color w:val="595959" w:themeColor="text1" w:themeTint="A6"/>
              </w:rPr>
              <w:t xml:space="preserve"> </w:t>
            </w:r>
            <w:r w:rsidRPr="007538F3">
              <w:rPr>
                <w:b/>
                <w:color w:val="595959" w:themeColor="text1" w:themeTint="A6"/>
              </w:rPr>
              <w:t>supplement</w:t>
            </w:r>
            <w:r>
              <w:rPr>
                <w:b/>
                <w:color w:val="595959" w:themeColor="text1" w:themeTint="A6"/>
              </w:rPr>
              <w:t xml:space="preserve"> </w:t>
            </w:r>
            <w:r w:rsidRPr="007538F3">
              <w:rPr>
                <w:b/>
                <w:color w:val="595959" w:themeColor="text1" w:themeTint="A6"/>
              </w:rPr>
              <w:t>/</w:t>
            </w:r>
            <w:r>
              <w:rPr>
                <w:b/>
                <w:color w:val="595959" w:themeColor="text1" w:themeTint="A6"/>
              </w:rPr>
              <w:t xml:space="preserve"> </w:t>
            </w:r>
            <w:r w:rsidRPr="007538F3">
              <w:rPr>
                <w:b/>
                <w:color w:val="595959" w:themeColor="text1" w:themeTint="A6"/>
              </w:rPr>
              <w:t>filling</w:t>
            </w:r>
            <w:r>
              <w:rPr>
                <w:b/>
                <w:color w:val="595959" w:themeColor="text1" w:themeTint="A6"/>
              </w:rPr>
              <w:t xml:space="preserve"> </w:t>
            </w:r>
            <w:r w:rsidRPr="007538F3">
              <w:rPr>
                <w:color w:val="595959" w:themeColor="text1" w:themeTint="A6"/>
              </w:rPr>
              <w:t>(n=5)</w:t>
            </w:r>
          </w:p>
        </w:tc>
      </w:tr>
      <w:tr w:rsidR="006060A1" w:rsidRPr="006060A1" w:rsidTr="006060A1">
        <w:tc>
          <w:tcPr>
            <w:tcW w:w="3080" w:type="dxa"/>
          </w:tcPr>
          <w:p w:rsidR="006060A1" w:rsidRPr="006060A1" w:rsidRDefault="004E7603" w:rsidP="004E7603">
            <w:pPr>
              <w:spacing w:before="240" w:line="276" w:lineRule="auto"/>
              <w:rPr>
                <w:color w:val="595959" w:themeColor="text1" w:themeTint="A6"/>
                <w:lang w:val="en-GB"/>
              </w:rPr>
            </w:pPr>
            <w:r>
              <w:rPr>
                <w:color w:val="595959" w:themeColor="text1" w:themeTint="A6"/>
                <w:lang w:val="en-GB"/>
              </w:rPr>
              <w:t xml:space="preserve">New Zealand </w:t>
            </w:r>
            <w:r w:rsidR="007538F3">
              <w:rPr>
                <w:color w:val="595959" w:themeColor="text1" w:themeTint="A6"/>
                <w:lang w:val="en-GB"/>
              </w:rPr>
              <w:t xml:space="preserve">respondents </w:t>
            </w:r>
            <w:r>
              <w:rPr>
                <w:color w:val="595959" w:themeColor="text1" w:themeTint="A6"/>
                <w:lang w:val="en-GB"/>
              </w:rPr>
              <w:t>(N=13)</w:t>
            </w:r>
          </w:p>
        </w:tc>
        <w:tc>
          <w:tcPr>
            <w:tcW w:w="3081" w:type="dxa"/>
          </w:tcPr>
          <w:p w:rsidR="004E7603" w:rsidRPr="004E7603" w:rsidRDefault="004E7603" w:rsidP="004E7603">
            <w:pPr>
              <w:spacing w:before="120" w:after="120" w:line="276" w:lineRule="auto"/>
              <w:rPr>
                <w:color w:val="595959" w:themeColor="text1" w:themeTint="A6"/>
              </w:rPr>
            </w:pPr>
            <w:r w:rsidRPr="004E7603">
              <w:rPr>
                <w:b/>
                <w:color w:val="595959" w:themeColor="text1" w:themeTint="A6"/>
              </w:rPr>
              <w:t>Increased performance, helped sustain, gave results</w:t>
            </w:r>
            <w:r w:rsidRPr="004E7603">
              <w:rPr>
                <w:color w:val="595959" w:themeColor="text1" w:themeTint="A6"/>
              </w:rPr>
              <w:t xml:space="preserve"> (n=7)</w:t>
            </w:r>
          </w:p>
          <w:p w:rsidR="004E7603" w:rsidRPr="004E7603" w:rsidRDefault="004E7603" w:rsidP="004E7603">
            <w:pPr>
              <w:spacing w:before="120" w:after="120" w:line="276" w:lineRule="auto"/>
              <w:rPr>
                <w:color w:val="595959" w:themeColor="text1" w:themeTint="A6"/>
              </w:rPr>
            </w:pPr>
            <w:r w:rsidRPr="004E7603">
              <w:rPr>
                <w:b/>
                <w:color w:val="595959" w:themeColor="text1" w:themeTint="A6"/>
              </w:rPr>
              <w:t>Healthy option</w:t>
            </w:r>
            <w:r w:rsidRPr="004E7603">
              <w:rPr>
                <w:color w:val="595959" w:themeColor="text1" w:themeTint="A6"/>
              </w:rPr>
              <w:t xml:space="preserve"> (n=6)</w:t>
            </w:r>
          </w:p>
          <w:p w:rsidR="004E7603" w:rsidRPr="004E7603" w:rsidRDefault="004E7603" w:rsidP="004E7603">
            <w:pPr>
              <w:spacing w:before="120" w:after="120" w:line="276" w:lineRule="auto"/>
              <w:rPr>
                <w:color w:val="595959" w:themeColor="text1" w:themeTint="A6"/>
              </w:rPr>
            </w:pPr>
            <w:r w:rsidRPr="004E7603">
              <w:rPr>
                <w:b/>
                <w:color w:val="595959" w:themeColor="text1" w:themeTint="A6"/>
              </w:rPr>
              <w:t>Meal/snack replacement</w:t>
            </w:r>
            <w:r w:rsidRPr="004E7603">
              <w:rPr>
                <w:color w:val="595959" w:themeColor="text1" w:themeTint="A6"/>
              </w:rPr>
              <w:t xml:space="preserve"> (n=5)</w:t>
            </w:r>
          </w:p>
          <w:p w:rsidR="004E7603" w:rsidRPr="004E7603" w:rsidRDefault="004E7603" w:rsidP="004E7603">
            <w:pPr>
              <w:spacing w:before="120" w:after="120" w:line="276" w:lineRule="auto"/>
              <w:rPr>
                <w:color w:val="595959" w:themeColor="text1" w:themeTint="A6"/>
              </w:rPr>
            </w:pPr>
            <w:r w:rsidRPr="004E7603">
              <w:rPr>
                <w:b/>
                <w:color w:val="595959" w:themeColor="text1" w:themeTint="A6"/>
              </w:rPr>
              <w:t>Convenience</w:t>
            </w:r>
            <w:r w:rsidRPr="004E7603">
              <w:rPr>
                <w:color w:val="595959" w:themeColor="text1" w:themeTint="A6"/>
              </w:rPr>
              <w:t xml:space="preserve"> (n=5)</w:t>
            </w:r>
          </w:p>
          <w:p w:rsidR="006060A1" w:rsidRPr="004E7603" w:rsidRDefault="004E7603" w:rsidP="004E7603">
            <w:pPr>
              <w:spacing w:before="120" w:after="120" w:line="276" w:lineRule="auto"/>
              <w:rPr>
                <w:color w:val="1F497D"/>
              </w:rPr>
            </w:pPr>
            <w:r w:rsidRPr="004E7603">
              <w:rPr>
                <w:b/>
                <w:color w:val="595959" w:themeColor="text1" w:themeTint="A6"/>
              </w:rPr>
              <w:t>Ingredients</w:t>
            </w:r>
            <w:r w:rsidRPr="004E7603">
              <w:rPr>
                <w:color w:val="595959" w:themeColor="text1" w:themeTint="A6"/>
              </w:rPr>
              <w:t xml:space="preserve"> e.g. protein, carbs (n=5)</w:t>
            </w:r>
          </w:p>
        </w:tc>
        <w:tc>
          <w:tcPr>
            <w:tcW w:w="3081" w:type="dxa"/>
          </w:tcPr>
          <w:p w:rsidR="004E7603" w:rsidRPr="004E7603" w:rsidRDefault="004E7603" w:rsidP="004E7603">
            <w:pPr>
              <w:spacing w:before="120" w:after="120"/>
              <w:rPr>
                <w:b/>
                <w:color w:val="595959" w:themeColor="text1" w:themeTint="A6"/>
              </w:rPr>
            </w:pPr>
            <w:r w:rsidRPr="004E7603">
              <w:rPr>
                <w:b/>
                <w:color w:val="595959" w:themeColor="text1" w:themeTint="A6"/>
              </w:rPr>
              <w:t xml:space="preserve">Meal/ Snack Replacement </w:t>
            </w:r>
            <w:r w:rsidRPr="004E7603">
              <w:rPr>
                <w:color w:val="595959" w:themeColor="text1" w:themeTint="A6"/>
              </w:rPr>
              <w:t>(n=5)</w:t>
            </w:r>
          </w:p>
          <w:p w:rsidR="004E7603" w:rsidRPr="004E7603" w:rsidRDefault="004E7603" w:rsidP="004E7603">
            <w:pPr>
              <w:spacing w:before="120" w:after="120"/>
              <w:rPr>
                <w:b/>
                <w:color w:val="595959" w:themeColor="text1" w:themeTint="A6"/>
              </w:rPr>
            </w:pPr>
            <w:r w:rsidRPr="004E7603">
              <w:rPr>
                <w:b/>
                <w:color w:val="595959" w:themeColor="text1" w:themeTint="A6"/>
              </w:rPr>
              <w:t xml:space="preserve">Supplement </w:t>
            </w:r>
            <w:r w:rsidRPr="004E7603">
              <w:rPr>
                <w:color w:val="595959" w:themeColor="text1" w:themeTint="A6"/>
              </w:rPr>
              <w:t>e.g. Protein</w:t>
            </w:r>
            <w:r w:rsidRPr="004E7603">
              <w:rPr>
                <w:b/>
                <w:color w:val="595959" w:themeColor="text1" w:themeTint="A6"/>
              </w:rPr>
              <w:t xml:space="preserve"> </w:t>
            </w:r>
            <w:r w:rsidRPr="004E7603">
              <w:rPr>
                <w:color w:val="595959" w:themeColor="text1" w:themeTint="A6"/>
              </w:rPr>
              <w:t>(n=5)</w:t>
            </w:r>
          </w:p>
          <w:p w:rsidR="004E7603" w:rsidRPr="004E7603" w:rsidRDefault="004E7603" w:rsidP="004E7603">
            <w:pPr>
              <w:spacing w:before="120" w:after="120"/>
              <w:rPr>
                <w:b/>
                <w:color w:val="595959" w:themeColor="text1" w:themeTint="A6"/>
              </w:rPr>
            </w:pPr>
            <w:r w:rsidRPr="004E7603">
              <w:rPr>
                <w:b/>
                <w:color w:val="595959" w:themeColor="text1" w:themeTint="A6"/>
              </w:rPr>
              <w:t xml:space="preserve">Convenience </w:t>
            </w:r>
            <w:r w:rsidRPr="004E7603">
              <w:rPr>
                <w:color w:val="595959" w:themeColor="text1" w:themeTint="A6"/>
              </w:rPr>
              <w:t>(n=5)</w:t>
            </w:r>
          </w:p>
          <w:p w:rsidR="004E7603" w:rsidRPr="004E7603" w:rsidRDefault="004E7603" w:rsidP="004E7603">
            <w:pPr>
              <w:spacing w:before="120" w:after="120"/>
              <w:rPr>
                <w:b/>
                <w:color w:val="595959" w:themeColor="text1" w:themeTint="A6"/>
              </w:rPr>
            </w:pPr>
            <w:r w:rsidRPr="004E7603">
              <w:rPr>
                <w:b/>
                <w:color w:val="595959" w:themeColor="text1" w:themeTint="A6"/>
              </w:rPr>
              <w:t xml:space="preserve">Taste/Enjoyment </w:t>
            </w:r>
            <w:r w:rsidRPr="004E7603">
              <w:rPr>
                <w:color w:val="595959" w:themeColor="text1" w:themeTint="A6"/>
              </w:rPr>
              <w:t>(n=5)</w:t>
            </w:r>
          </w:p>
          <w:p w:rsidR="004E7603" w:rsidRPr="004E7603" w:rsidRDefault="004E7603" w:rsidP="004E7603">
            <w:pPr>
              <w:spacing w:before="120" w:after="120"/>
              <w:rPr>
                <w:b/>
                <w:color w:val="595959" w:themeColor="text1" w:themeTint="A6"/>
              </w:rPr>
            </w:pPr>
            <w:r w:rsidRPr="004E7603">
              <w:rPr>
                <w:b/>
                <w:color w:val="595959" w:themeColor="text1" w:themeTint="A6"/>
              </w:rPr>
              <w:t xml:space="preserve">Healthier Option </w:t>
            </w:r>
            <w:r w:rsidRPr="004E7603">
              <w:rPr>
                <w:color w:val="595959" w:themeColor="text1" w:themeTint="A6"/>
              </w:rPr>
              <w:t>(n=4)</w:t>
            </w:r>
          </w:p>
          <w:p w:rsidR="004E7603" w:rsidRPr="004E7603" w:rsidRDefault="004E7603" w:rsidP="004E7603">
            <w:pPr>
              <w:spacing w:before="120" w:after="120"/>
              <w:rPr>
                <w:b/>
                <w:color w:val="595959" w:themeColor="text1" w:themeTint="A6"/>
              </w:rPr>
            </w:pPr>
            <w:r>
              <w:rPr>
                <w:b/>
                <w:color w:val="595959" w:themeColor="text1" w:themeTint="A6"/>
              </w:rPr>
              <w:t xml:space="preserve">Improved </w:t>
            </w:r>
            <w:r w:rsidRPr="004E7603">
              <w:rPr>
                <w:b/>
                <w:color w:val="595959" w:themeColor="text1" w:themeTint="A6"/>
              </w:rPr>
              <w:t>performance</w:t>
            </w:r>
            <w:r>
              <w:rPr>
                <w:b/>
                <w:color w:val="595959" w:themeColor="text1" w:themeTint="A6"/>
              </w:rPr>
              <w:t xml:space="preserve"> </w:t>
            </w:r>
            <w:r w:rsidRPr="004E7603">
              <w:rPr>
                <w:b/>
                <w:color w:val="595959" w:themeColor="text1" w:themeTint="A6"/>
              </w:rPr>
              <w:t>/</w:t>
            </w:r>
            <w:r>
              <w:rPr>
                <w:b/>
                <w:color w:val="595959" w:themeColor="text1" w:themeTint="A6"/>
              </w:rPr>
              <w:t xml:space="preserve"> r</w:t>
            </w:r>
            <w:r w:rsidRPr="004E7603">
              <w:rPr>
                <w:b/>
                <w:color w:val="595959" w:themeColor="text1" w:themeTint="A6"/>
              </w:rPr>
              <w:t xml:space="preserve">esults </w:t>
            </w:r>
            <w:r w:rsidRPr="004E7603">
              <w:rPr>
                <w:color w:val="595959" w:themeColor="text1" w:themeTint="A6"/>
              </w:rPr>
              <w:t>(n=4)</w:t>
            </w:r>
          </w:p>
          <w:p w:rsidR="006060A1" w:rsidRPr="004E7603" w:rsidRDefault="006060A1" w:rsidP="004E7603">
            <w:pPr>
              <w:spacing w:before="120" w:after="120"/>
              <w:rPr>
                <w:b/>
                <w:color w:val="595959" w:themeColor="text1" w:themeTint="A6"/>
              </w:rPr>
            </w:pPr>
          </w:p>
        </w:tc>
      </w:tr>
    </w:tbl>
    <w:p w:rsidR="006060A1" w:rsidRDefault="006060A1" w:rsidP="006060A1">
      <w:pPr>
        <w:rPr>
          <w:lang w:val="en-GB"/>
        </w:rPr>
      </w:pPr>
    </w:p>
    <w:p w:rsidR="008E3AC6" w:rsidRDefault="005222DA" w:rsidP="00B35CD0">
      <w:r>
        <w:t>Discussion following the self-complete activity revealed that t</w:t>
      </w:r>
      <w:r w:rsidR="008E3AC6">
        <w:t xml:space="preserve">he </w:t>
      </w:r>
      <w:r>
        <w:t xml:space="preserve">most common </w:t>
      </w:r>
      <w:r w:rsidR="008E3AC6">
        <w:t xml:space="preserve">reason </w:t>
      </w:r>
      <w:r w:rsidR="006251F5">
        <w:t>respondents</w:t>
      </w:r>
      <w:r w:rsidR="008E3AC6">
        <w:t xml:space="preserve"> </w:t>
      </w:r>
      <w:r w:rsidRPr="00B813E4">
        <w:rPr>
          <w:i/>
        </w:rPr>
        <w:t>first</w:t>
      </w:r>
      <w:r>
        <w:t xml:space="preserve"> </w:t>
      </w:r>
      <w:r w:rsidR="008E3AC6">
        <w:t>purchase</w:t>
      </w:r>
      <w:r>
        <w:t>d</w:t>
      </w:r>
      <w:r w:rsidR="008E3AC6">
        <w:t xml:space="preserve"> </w:t>
      </w:r>
      <w:r>
        <w:t xml:space="preserve">a </w:t>
      </w:r>
      <w:r w:rsidR="008E3AC6">
        <w:t xml:space="preserve">sports food </w:t>
      </w:r>
      <w:r>
        <w:t xml:space="preserve">(and continued to purchase sports foods) </w:t>
      </w:r>
      <w:r w:rsidR="008E3AC6">
        <w:t xml:space="preserve">is </w:t>
      </w:r>
      <w:r w:rsidR="001D3839">
        <w:t xml:space="preserve">related to </w:t>
      </w:r>
      <w:r>
        <w:t xml:space="preserve">the food delivering a </w:t>
      </w:r>
      <w:r w:rsidR="001D3839" w:rsidRPr="00B813E4">
        <w:rPr>
          <w:i/>
        </w:rPr>
        <w:t>functional benefit</w:t>
      </w:r>
      <w:r>
        <w:t xml:space="preserve"> that the respondent had </w:t>
      </w:r>
      <w:r w:rsidR="00CA4337">
        <w:t xml:space="preserve">recognised </w:t>
      </w:r>
      <w:r>
        <w:t>a need for</w:t>
      </w:r>
      <w:r w:rsidR="001D3839">
        <w:t>, e.g. performance enhancement, muscle recovery, weight gain, weight loss</w:t>
      </w:r>
      <w:r w:rsidR="00B813E4">
        <w:t xml:space="preserve"> (as discussed above)</w:t>
      </w:r>
      <w:r w:rsidR="001D3839">
        <w:t>.</w:t>
      </w:r>
    </w:p>
    <w:p w:rsidR="006251F5" w:rsidRDefault="00054EB6" w:rsidP="00B35CD0">
      <w:r>
        <w:lastRenderedPageBreak/>
        <w:t xml:space="preserve">Respondents aiming to </w:t>
      </w:r>
      <w:r w:rsidRPr="00D84648">
        <w:rPr>
          <w:i/>
        </w:rPr>
        <w:t>enhance their exercise performance</w:t>
      </w:r>
      <w:r>
        <w:t xml:space="preserve">, </w:t>
      </w:r>
      <w:r w:rsidRPr="00D84648">
        <w:rPr>
          <w:i/>
        </w:rPr>
        <w:t>gain weight or muscle</w:t>
      </w:r>
      <w:r>
        <w:t xml:space="preserve"> or </w:t>
      </w:r>
      <w:r w:rsidRPr="00D84648">
        <w:rPr>
          <w:i/>
        </w:rPr>
        <w:t>eat for muscle recovery</w:t>
      </w:r>
      <w:r>
        <w:t xml:space="preserve"> (categories 1, 2, and 4 above) generally had a </w:t>
      </w:r>
      <w:r w:rsidR="0082067C">
        <w:t xml:space="preserve">decided </w:t>
      </w:r>
      <w:r>
        <w:t>set of products they selected amongst. This was generally based on recommendations by personal trainers, coaches</w:t>
      </w:r>
      <w:r w:rsidR="0082067C">
        <w:t xml:space="preserve"> and</w:t>
      </w:r>
      <w:r>
        <w:t xml:space="preserve"> friends, and factors such as nutrient balance (e.g. protein vs carbohydrate levels), price, convenience and taste were important in choosing the product. </w:t>
      </w:r>
      <w:r w:rsidR="0001598F">
        <w:t>Respondents</w:t>
      </w:r>
      <w:r w:rsidR="00B813E4">
        <w:t xml:space="preserve"> reported that when they </w:t>
      </w:r>
      <w:r w:rsidR="006251F5">
        <w:t xml:space="preserve">recognised a need (e.g. weight loss, weight gain), and decided to purchase a sports food </w:t>
      </w:r>
      <w:r w:rsidR="00B813E4">
        <w:t>to fulfil this</w:t>
      </w:r>
      <w:r w:rsidR="006251F5">
        <w:t xml:space="preserve"> need, </w:t>
      </w:r>
      <w:r w:rsidR="00B813E4">
        <w:t xml:space="preserve">their primary </w:t>
      </w:r>
      <w:r w:rsidR="006251F5">
        <w:t xml:space="preserve">purchase reasons </w:t>
      </w:r>
      <w:r w:rsidR="00B813E4">
        <w:t xml:space="preserve">were </w:t>
      </w:r>
      <w:r w:rsidR="006251F5" w:rsidRPr="00015BA2">
        <w:rPr>
          <w:i/>
        </w:rPr>
        <w:t>price, taste</w:t>
      </w:r>
      <w:r w:rsidR="00B813E4">
        <w:t xml:space="preserve"> (flavour) </w:t>
      </w:r>
      <w:r w:rsidR="00B813E4" w:rsidRPr="00015BA2">
        <w:rPr>
          <w:i/>
        </w:rPr>
        <w:t>and</w:t>
      </w:r>
      <w:r w:rsidR="006251F5" w:rsidRPr="00015BA2">
        <w:rPr>
          <w:i/>
        </w:rPr>
        <w:t xml:space="preserve"> texture</w:t>
      </w:r>
      <w:r w:rsidR="00B813E4" w:rsidRPr="00015BA2">
        <w:t>,</w:t>
      </w:r>
      <w:r w:rsidR="006251F5" w:rsidRPr="00015BA2">
        <w:t xml:space="preserve"> </w:t>
      </w:r>
      <w:r w:rsidR="006251F5">
        <w:t xml:space="preserve">and </w:t>
      </w:r>
      <w:r w:rsidR="006251F5" w:rsidRPr="00015BA2">
        <w:rPr>
          <w:i/>
        </w:rPr>
        <w:t>convenience</w:t>
      </w:r>
      <w:r w:rsidR="006251F5">
        <w:t>.</w:t>
      </w:r>
    </w:p>
    <w:p w:rsidR="006251F5" w:rsidRDefault="006251F5" w:rsidP="006251F5">
      <w:r w:rsidRPr="00A4620B">
        <w:rPr>
          <w:i/>
        </w:rPr>
        <w:t>Price</w:t>
      </w:r>
      <w:r w:rsidR="008278AC">
        <w:t xml:space="preserve"> was reported as a key driver of purchase of sports foods, particularly by the Australian </w:t>
      </w:r>
      <w:r w:rsidR="0001598F">
        <w:t>respondents</w:t>
      </w:r>
      <w:r w:rsidR="00A47B9C">
        <w:t xml:space="preserve"> who were not necessarily driven by brand, but purchased sports foods based on what was on special or what was cheapest at the time. This led to trialling of new brands and new flavours; price was more important than brand loyalty for a large number of Australian respondents.</w:t>
      </w:r>
    </w:p>
    <w:p w:rsidR="00066B21" w:rsidRDefault="00066B21" w:rsidP="00066B21">
      <w:pPr>
        <w:jc w:val="center"/>
      </w:pPr>
      <w:r w:rsidRPr="006B2D6E">
        <w:rPr>
          <w:i/>
        </w:rPr>
        <w:t>“I change brands depending on what’s cheapest”</w:t>
      </w:r>
    </w:p>
    <w:p w:rsidR="00066B21" w:rsidRDefault="00066B21" w:rsidP="00066B21">
      <w:pPr>
        <w:ind w:left="720"/>
        <w:jc w:val="right"/>
      </w:pPr>
      <w:r>
        <w:t xml:space="preserve">(Young </w:t>
      </w:r>
      <w:r w:rsidR="00FB7C28">
        <w:t>M</w:t>
      </w:r>
      <w:r>
        <w:t xml:space="preserve">ale, Sydney, </w:t>
      </w:r>
      <w:r w:rsidR="00FB7C28">
        <w:t>S</w:t>
      </w:r>
      <w:r>
        <w:t xml:space="preserve">edentary, </w:t>
      </w:r>
      <w:r w:rsidR="00FB7C28">
        <w:t>H</w:t>
      </w:r>
      <w:r>
        <w:t>igher SES)</w:t>
      </w:r>
    </w:p>
    <w:p w:rsidR="00D372C8" w:rsidRDefault="00A4620B" w:rsidP="007411F5">
      <w:r w:rsidRPr="00A4620B">
        <w:rPr>
          <w:i/>
        </w:rPr>
        <w:t>Convenience</w:t>
      </w:r>
      <w:r w:rsidR="008278AC">
        <w:rPr>
          <w:i/>
        </w:rPr>
        <w:t xml:space="preserve"> </w:t>
      </w:r>
      <w:r w:rsidR="008278AC">
        <w:t xml:space="preserve">was mentioned as a purchase driver </w:t>
      </w:r>
      <w:r w:rsidR="00D372C8">
        <w:t xml:space="preserve">of sports foods for active as well as sedentary </w:t>
      </w:r>
      <w:r w:rsidR="0001598F">
        <w:t>respondents</w:t>
      </w:r>
      <w:r w:rsidR="00D372C8">
        <w:t xml:space="preserve">. </w:t>
      </w:r>
      <w:r w:rsidR="00A47B9C">
        <w:t xml:space="preserve">Both male and female </w:t>
      </w:r>
      <w:r w:rsidR="0001598F">
        <w:t>respondents</w:t>
      </w:r>
      <w:r w:rsidR="00A47B9C">
        <w:t xml:space="preserve"> in Australia reported that it was easy to eat a protein bar as a healthy snack, when on the go, or if time poor.</w:t>
      </w:r>
    </w:p>
    <w:p w:rsidR="00066B21" w:rsidRDefault="00066B21" w:rsidP="00066B21">
      <w:pPr>
        <w:jc w:val="center"/>
        <w:rPr>
          <w:i/>
        </w:rPr>
      </w:pPr>
      <w:r>
        <w:rPr>
          <w:i/>
        </w:rPr>
        <w:t>“I prefer berry and chocolate, but it just depends where I am. If I’m at a Pilates studio, they may only have one type so I’ll just grab that one, but if I’m walking past a health food store I’ll choose what I want and then it’s just price, so whatever, if they have berry on special I’ll grab three or four bars and keep them for the week.”</w:t>
      </w:r>
    </w:p>
    <w:p w:rsidR="00066B21" w:rsidRPr="00C33C1D" w:rsidRDefault="00066B21" w:rsidP="00066B21">
      <w:pPr>
        <w:ind w:left="720"/>
        <w:jc w:val="right"/>
      </w:pPr>
      <w:r w:rsidRPr="00C33C1D">
        <w:t>(</w:t>
      </w:r>
      <w:r>
        <w:t xml:space="preserve">Older </w:t>
      </w:r>
      <w:r w:rsidR="00FB7C28">
        <w:t>F</w:t>
      </w:r>
      <w:r>
        <w:t xml:space="preserve">emale, Sydney, </w:t>
      </w:r>
      <w:r w:rsidR="00FB7C28">
        <w:t>S</w:t>
      </w:r>
      <w:r>
        <w:t xml:space="preserve">edentary, </w:t>
      </w:r>
      <w:r w:rsidR="00FB7C28">
        <w:t>H</w:t>
      </w:r>
      <w:r>
        <w:t>igher SES)</w:t>
      </w:r>
    </w:p>
    <w:p w:rsidR="00CF4766" w:rsidRDefault="00B813E4" w:rsidP="007411F5">
      <w:r>
        <w:t xml:space="preserve">New Zealand </w:t>
      </w:r>
      <w:r w:rsidR="0001598F">
        <w:t>respondents</w:t>
      </w:r>
      <w:r>
        <w:t xml:space="preserve"> mentioned t</w:t>
      </w:r>
      <w:r w:rsidR="00973DCF">
        <w:t xml:space="preserve">he easy storage </w:t>
      </w:r>
      <w:r w:rsidR="00A47B9C">
        <w:t xml:space="preserve">of </w:t>
      </w:r>
      <w:r>
        <w:t>sports foods (e.g. protein bars)</w:t>
      </w:r>
      <w:r w:rsidR="00A47B9C">
        <w:t xml:space="preserve"> wa</w:t>
      </w:r>
      <w:r w:rsidR="00973DCF">
        <w:t xml:space="preserve">s a key </w:t>
      </w:r>
      <w:r>
        <w:t xml:space="preserve">purchase </w:t>
      </w:r>
      <w:r w:rsidR="00973DCF">
        <w:t xml:space="preserve">reason. </w:t>
      </w:r>
      <w:r w:rsidR="00B35CD0">
        <w:t>They are often placed in glove compartments, handbags and desk draw</w:t>
      </w:r>
      <w:r w:rsidR="0082067C">
        <w:t>er</w:t>
      </w:r>
      <w:r w:rsidR="00B35CD0">
        <w:t>s</w:t>
      </w:r>
      <w:r w:rsidR="0003673F">
        <w:t xml:space="preserve"> for what was p</w:t>
      </w:r>
      <w:r>
        <w:t>erceived as a ‘better snack’ tha</w:t>
      </w:r>
      <w:r w:rsidR="0003673F">
        <w:t xml:space="preserve">n </w:t>
      </w:r>
      <w:r>
        <w:t xml:space="preserve">fattier alternatives such as potato </w:t>
      </w:r>
      <w:r w:rsidR="0003673F">
        <w:t>chips or chocolate bars</w:t>
      </w:r>
      <w:r w:rsidR="00B35CD0">
        <w:t xml:space="preserve">. </w:t>
      </w:r>
    </w:p>
    <w:p w:rsidR="00973DCF" w:rsidRDefault="000768A2" w:rsidP="007411F5">
      <w:r>
        <w:t xml:space="preserve">New Zealand respondents </w:t>
      </w:r>
      <w:r w:rsidR="00CF4766">
        <w:t xml:space="preserve">also </w:t>
      </w:r>
      <w:r>
        <w:t xml:space="preserve">mentioned the </w:t>
      </w:r>
      <w:r w:rsidR="0003673F">
        <w:t xml:space="preserve">low melting point and </w:t>
      </w:r>
      <w:r w:rsidR="002D26D3">
        <w:t>longer use by date</w:t>
      </w:r>
      <w:r>
        <w:t xml:space="preserve"> on these products</w:t>
      </w:r>
      <w:r w:rsidR="002D26D3">
        <w:t xml:space="preserve">, </w:t>
      </w:r>
      <w:r w:rsidR="00CF4766">
        <w:t>indicating</w:t>
      </w:r>
      <w:r w:rsidR="002D26D3">
        <w:t xml:space="preserve"> that they</w:t>
      </w:r>
      <w:r>
        <w:t xml:space="preserve"> were an ideal thing to eat </w:t>
      </w:r>
      <w:r w:rsidR="002D26D3">
        <w:t xml:space="preserve">whilst </w:t>
      </w:r>
      <w:r>
        <w:t xml:space="preserve">exercising, </w:t>
      </w:r>
      <w:r w:rsidR="002D26D3">
        <w:t>on the go</w:t>
      </w:r>
      <w:r>
        <w:t>,</w:t>
      </w:r>
      <w:r w:rsidR="00056142">
        <w:t xml:space="preserve"> </w:t>
      </w:r>
      <w:r>
        <w:t xml:space="preserve">even on a hot </w:t>
      </w:r>
      <w:r w:rsidR="00056142">
        <w:t>day</w:t>
      </w:r>
      <w:r w:rsidR="002D26D3">
        <w:t>.</w:t>
      </w:r>
    </w:p>
    <w:p w:rsidR="00C97B2B" w:rsidRDefault="00C97B2B" w:rsidP="007411F5">
      <w:r w:rsidRPr="00C97B2B">
        <w:rPr>
          <w:i/>
        </w:rPr>
        <w:t>Taste</w:t>
      </w:r>
      <w:r>
        <w:rPr>
          <w:i/>
        </w:rPr>
        <w:t xml:space="preserve"> </w:t>
      </w:r>
      <w:r>
        <w:t>was another key driver of purchase</w:t>
      </w:r>
      <w:r w:rsidR="00B813E4">
        <w:t xml:space="preserve"> across both countries</w:t>
      </w:r>
      <w:r w:rsidR="00D84648">
        <w:t xml:space="preserve">, especially for those with a </w:t>
      </w:r>
      <w:r w:rsidR="00D84648" w:rsidRPr="00D84648">
        <w:rPr>
          <w:i/>
        </w:rPr>
        <w:t>weight loss</w:t>
      </w:r>
      <w:r w:rsidR="00D84648">
        <w:t xml:space="preserve"> </w:t>
      </w:r>
      <w:r w:rsidR="00D84648" w:rsidRPr="00D84648">
        <w:rPr>
          <w:i/>
        </w:rPr>
        <w:t>or maintenance</w:t>
      </w:r>
      <w:r w:rsidR="00D84648">
        <w:t xml:space="preserve"> goal</w:t>
      </w:r>
      <w:r>
        <w:t>. As promotions and specials across different brands dictated a brand-switching purchase style</w:t>
      </w:r>
      <w:r w:rsidR="0082067C">
        <w:t>,</w:t>
      </w:r>
      <w:r w:rsidR="00B813E4">
        <w:t xml:space="preserve"> particularly in Australia</w:t>
      </w:r>
      <w:r>
        <w:t>, respondents had a large flavour repertoire they had tasted. Australian respondents mentioned personal preferences for various flavours of shakes or bars, as well as preferred texture.</w:t>
      </w:r>
    </w:p>
    <w:p w:rsidR="00066B21" w:rsidRPr="009D43A7" w:rsidRDefault="00066B21" w:rsidP="00066B21">
      <w:r>
        <w:t xml:space="preserve">Respondents from both countries also seemed open to innovation and reported trialling new products based on novelty of different flavours.  </w:t>
      </w:r>
    </w:p>
    <w:p w:rsidR="00054EB6" w:rsidRDefault="00054EB6" w:rsidP="007411F5">
      <w:r>
        <w:t>Some active New Zealand respondents also mentioned purchasing whey and protein powders as a way to replace depleted nutrients in the diet, e.g. for vegetarianism. These consumers are specifically looking for products that deliver p</w:t>
      </w:r>
      <w:r w:rsidR="00B813E4">
        <w:t>rotein in high volume faster tha</w:t>
      </w:r>
      <w:r>
        <w:t xml:space="preserve">n they can via traditional meal consumption.  </w:t>
      </w:r>
    </w:p>
    <w:p w:rsidR="00A4620B" w:rsidRPr="00973DCF" w:rsidRDefault="00A4620B" w:rsidP="007411F5"/>
    <w:p w:rsidR="007411F5" w:rsidRPr="006A4B59" w:rsidRDefault="006A4B59" w:rsidP="007411F5">
      <w:pPr>
        <w:rPr>
          <w:sz w:val="28"/>
          <w:szCs w:val="28"/>
        </w:rPr>
      </w:pPr>
      <w:r>
        <w:rPr>
          <w:sz w:val="28"/>
          <w:szCs w:val="28"/>
        </w:rPr>
        <w:lastRenderedPageBreak/>
        <w:t xml:space="preserve">Where did </w:t>
      </w:r>
      <w:r w:rsidR="0001598F">
        <w:rPr>
          <w:sz w:val="28"/>
          <w:szCs w:val="28"/>
        </w:rPr>
        <w:t>respondents</w:t>
      </w:r>
      <w:r>
        <w:rPr>
          <w:sz w:val="28"/>
          <w:szCs w:val="28"/>
        </w:rPr>
        <w:t xml:space="preserve"> buy sports foods</w:t>
      </w:r>
      <w:r w:rsidR="00361A04">
        <w:rPr>
          <w:sz w:val="28"/>
          <w:szCs w:val="28"/>
        </w:rPr>
        <w:t xml:space="preserve"> from</w:t>
      </w:r>
      <w:r>
        <w:rPr>
          <w:sz w:val="28"/>
          <w:szCs w:val="28"/>
        </w:rPr>
        <w:t>?</w:t>
      </w:r>
    </w:p>
    <w:p w:rsidR="005C4E7F" w:rsidRDefault="00B813E4" w:rsidP="00554221">
      <w:r>
        <w:t>In New Zealand, s</w:t>
      </w:r>
      <w:r w:rsidR="00554221">
        <w:t xml:space="preserve">upermarkets were the most mentioned outlet </w:t>
      </w:r>
      <w:r w:rsidR="00C97B2B">
        <w:t xml:space="preserve">active respondents </w:t>
      </w:r>
      <w:r w:rsidR="00554221">
        <w:t xml:space="preserve">bought </w:t>
      </w:r>
      <w:r>
        <w:t xml:space="preserve">sports foods </w:t>
      </w:r>
      <w:r w:rsidR="00554221">
        <w:t>from</w:t>
      </w:r>
      <w:r>
        <w:t>,</w:t>
      </w:r>
      <w:r w:rsidR="00554221">
        <w:t xml:space="preserve"> as the discount</w:t>
      </w:r>
      <w:r w:rsidR="00754416">
        <w:t>s</w:t>
      </w:r>
      <w:r w:rsidR="00554221">
        <w:t xml:space="preserve"> </w:t>
      </w:r>
      <w:r w:rsidR="00754416">
        <w:t xml:space="preserve">were reportedly </w:t>
      </w:r>
      <w:r w:rsidR="00554221">
        <w:t xml:space="preserve">greater than at any other </w:t>
      </w:r>
      <w:r w:rsidR="00361A04">
        <w:t>outlets</w:t>
      </w:r>
      <w:r w:rsidR="00754416">
        <w:t>.</w:t>
      </w:r>
      <w:r w:rsidR="00361A04">
        <w:t xml:space="preserve"> </w:t>
      </w:r>
      <w:r w:rsidR="00754416">
        <w:t xml:space="preserve">Additionally, </w:t>
      </w:r>
      <w:r w:rsidR="005C4E7F">
        <w:t xml:space="preserve">supermarkets in New Zealand were reported to stock </w:t>
      </w:r>
      <w:r>
        <w:t>large varieties of brands, products and flavours</w:t>
      </w:r>
      <w:r w:rsidR="005C4E7F">
        <w:t xml:space="preserve"> of sports foods</w:t>
      </w:r>
      <w:r w:rsidR="00554221">
        <w:t xml:space="preserve">. </w:t>
      </w:r>
      <w:r w:rsidR="005C4E7F">
        <w:t>New Zealand respondents perceived sports foods as expensive (even those of higher SES), but indicated they are willing to pay a premium for them as the benefits outweigh the costs. There was some mention of buying in bulk to receive a discount, waiting for special offers or promotions, and stocking up or buying from PAK ‘n SAVE.</w:t>
      </w:r>
    </w:p>
    <w:p w:rsidR="005C4E7F" w:rsidRDefault="005C4E7F" w:rsidP="005C4E7F">
      <w:r>
        <w:t xml:space="preserve">One New Zealand respondent reported importing products from the United Kingdom, which worked out considerably cheaper. </w:t>
      </w:r>
    </w:p>
    <w:p w:rsidR="005C4E7F" w:rsidRDefault="005C4E7F" w:rsidP="005C4E7F">
      <w:r>
        <w:t xml:space="preserve">Australian </w:t>
      </w:r>
      <w:r w:rsidR="0001598F">
        <w:t>respondents</w:t>
      </w:r>
      <w:r>
        <w:t xml:space="preserve"> reported seeing more of a presence of sports foods in supermarkets (as mentioned by New Zealand </w:t>
      </w:r>
      <w:r w:rsidR="0001598F">
        <w:t>respondents</w:t>
      </w:r>
      <w:r w:rsidR="006D685B">
        <w:t>)</w:t>
      </w:r>
      <w:r>
        <w:t xml:space="preserve">; however, it seemed that the variety of brands, product types and flavours was not as broad in Australia. Mainly, Australian respondents bought sports foods from gyms, specialty sports stores (e.g. Planet Max), health food stores, and pharmacies. There was mention of buying sports foods from a particular discount pharmacy chain in Sydney, known for offering low prices on sports foods. </w:t>
      </w:r>
    </w:p>
    <w:p w:rsidR="005C4E7F" w:rsidRDefault="005C4E7F" w:rsidP="005C4E7F">
      <w:r>
        <w:t xml:space="preserve">Some sedentary </w:t>
      </w:r>
      <w:r w:rsidR="0001598F">
        <w:t>respondents</w:t>
      </w:r>
      <w:r>
        <w:t xml:space="preserve"> (both older and younger ages) reported purchasing sports foods online in bulk. A few sedentary Australian respondents similarly reported purchasing sports foods from the United States as this was cheaper and the range was larger than in Australia. There was a level of interest in this from other respondents, which suggests the appetite for saving money on these products is high </w:t>
      </w:r>
      <w:r w:rsidR="001A0C46">
        <w:t>as this is</w:t>
      </w:r>
      <w:r>
        <w:t xml:space="preserve"> something </w:t>
      </w:r>
      <w:r w:rsidR="001A0C46">
        <w:t xml:space="preserve">many </w:t>
      </w:r>
      <w:r>
        <w:t xml:space="preserve">respondents consume daily. </w:t>
      </w:r>
    </w:p>
    <w:p w:rsidR="00554221" w:rsidRDefault="005C4E7F" w:rsidP="00554221">
      <w:r>
        <w:t xml:space="preserve">In general, </w:t>
      </w:r>
      <w:r w:rsidR="0001598F">
        <w:t>respondents</w:t>
      </w:r>
      <w:r>
        <w:t xml:space="preserve"> agreed that diet </w:t>
      </w:r>
      <w:r w:rsidR="00554221">
        <w:t xml:space="preserve">advice was </w:t>
      </w:r>
      <w:r>
        <w:t xml:space="preserve">more personalised </w:t>
      </w:r>
      <w:r w:rsidR="00CA1533">
        <w:t>and credible</w:t>
      </w:r>
      <w:r w:rsidR="00554221">
        <w:t xml:space="preserve"> </w:t>
      </w:r>
      <w:r>
        <w:t xml:space="preserve">when given by personnel in </w:t>
      </w:r>
      <w:r w:rsidR="00554221">
        <w:t>specialist</w:t>
      </w:r>
      <w:r>
        <w:t xml:space="preserve"> sports stores and gyms. Many </w:t>
      </w:r>
      <w:r w:rsidR="0001598F">
        <w:t>respondents</w:t>
      </w:r>
      <w:r>
        <w:t xml:space="preserve"> reported receiving </w:t>
      </w:r>
      <w:r w:rsidR="00554221">
        <w:t xml:space="preserve">guidance </w:t>
      </w:r>
      <w:r w:rsidR="00A752D0">
        <w:t>and advice on</w:t>
      </w:r>
      <w:r w:rsidR="00554221">
        <w:t xml:space="preserve"> the</w:t>
      </w:r>
      <w:r>
        <w:t>ir</w:t>
      </w:r>
      <w:r w:rsidR="00A752D0">
        <w:t xml:space="preserve"> </w:t>
      </w:r>
      <w:r w:rsidRPr="005C4E7F">
        <w:rPr>
          <w:i/>
        </w:rPr>
        <w:t>first</w:t>
      </w:r>
      <w:r>
        <w:t xml:space="preserve"> </w:t>
      </w:r>
      <w:r w:rsidR="00554221">
        <w:t xml:space="preserve">purchase </w:t>
      </w:r>
      <w:r>
        <w:t xml:space="preserve">of a sports food </w:t>
      </w:r>
      <w:r w:rsidR="00C97B2B">
        <w:t>in smaller establishments</w:t>
      </w:r>
      <w:r w:rsidR="00597CA6">
        <w:t xml:space="preserve">, </w:t>
      </w:r>
      <w:r w:rsidR="00C97B2B">
        <w:t xml:space="preserve">and </w:t>
      </w:r>
      <w:r w:rsidR="00597CA6">
        <w:t xml:space="preserve">additional purchases were repeated in </w:t>
      </w:r>
      <w:r w:rsidR="00554221">
        <w:t>supermarkets</w:t>
      </w:r>
      <w:r>
        <w:t xml:space="preserve"> or online</w:t>
      </w:r>
      <w:r w:rsidR="00554221">
        <w:t xml:space="preserve">.  </w:t>
      </w:r>
    </w:p>
    <w:p w:rsidR="0010499D" w:rsidRDefault="0010499D" w:rsidP="00A1032C">
      <w:r>
        <w:t xml:space="preserve">Two sedentary women reported buying sports foods wherever is convenient at the time, for example, a health food store, or wherever they can purchase </w:t>
      </w:r>
      <w:r w:rsidR="006D685B">
        <w:t>s</w:t>
      </w:r>
      <w:r>
        <w:t>o</w:t>
      </w:r>
      <w:r w:rsidR="006D685B">
        <w:t>m</w:t>
      </w:r>
      <w:r>
        <w:t xml:space="preserve">e when the need arises. </w:t>
      </w:r>
    </w:p>
    <w:p w:rsidR="00A64C6D" w:rsidRDefault="00A64C6D" w:rsidP="00A1032C"/>
    <w:p w:rsidR="007411F5" w:rsidRPr="006A4B59" w:rsidRDefault="001A15F6" w:rsidP="007411F5">
      <w:pPr>
        <w:rPr>
          <w:sz w:val="28"/>
          <w:szCs w:val="28"/>
        </w:rPr>
      </w:pPr>
      <w:r w:rsidRPr="006A4B59">
        <w:rPr>
          <w:sz w:val="28"/>
          <w:szCs w:val="28"/>
        </w:rPr>
        <w:t xml:space="preserve">Did </w:t>
      </w:r>
      <w:r w:rsidR="0001598F">
        <w:rPr>
          <w:sz w:val="28"/>
          <w:szCs w:val="28"/>
        </w:rPr>
        <w:t>respondents</w:t>
      </w:r>
      <w:r w:rsidRPr="006A4B59">
        <w:rPr>
          <w:sz w:val="28"/>
          <w:szCs w:val="28"/>
        </w:rPr>
        <w:t xml:space="preserve"> use labels on sports foods?</w:t>
      </w:r>
    </w:p>
    <w:p w:rsidR="001A0C46" w:rsidRDefault="00CF4766" w:rsidP="001A0C46">
      <w:r>
        <w:t xml:space="preserve">For </w:t>
      </w:r>
      <w:r w:rsidR="00754416">
        <w:t xml:space="preserve">many </w:t>
      </w:r>
      <w:r>
        <w:t xml:space="preserve">active </w:t>
      </w:r>
      <w:r w:rsidR="001A0C46">
        <w:t xml:space="preserve">Australian and </w:t>
      </w:r>
      <w:r w:rsidR="00A4620B">
        <w:t>New Zealand</w:t>
      </w:r>
      <w:r>
        <w:t xml:space="preserve"> respondents,</w:t>
      </w:r>
      <w:r w:rsidR="001A0C46">
        <w:t xml:space="preserve"> the</w:t>
      </w:r>
      <w:r>
        <w:t xml:space="preserve"> </w:t>
      </w:r>
      <w:r w:rsidR="00A4620B">
        <w:t>f</w:t>
      </w:r>
      <w:r w:rsidR="001A7A13">
        <w:t xml:space="preserve">ront </w:t>
      </w:r>
      <w:r w:rsidR="001A0C46">
        <w:t xml:space="preserve">of the </w:t>
      </w:r>
      <w:r w:rsidR="001A7A13">
        <w:t>lab</w:t>
      </w:r>
      <w:r w:rsidR="001A0C46">
        <w:t>el</w:t>
      </w:r>
      <w:r w:rsidR="001A7A13">
        <w:t xml:space="preserve"> </w:t>
      </w:r>
      <w:r w:rsidR="001A0C46">
        <w:t xml:space="preserve">on </w:t>
      </w:r>
      <w:r w:rsidR="001A7A13">
        <w:t>sports food</w:t>
      </w:r>
      <w:r w:rsidR="001A0C46">
        <w:t>s</w:t>
      </w:r>
      <w:r w:rsidR="001A7A13">
        <w:t xml:space="preserve"> do little to attract </w:t>
      </w:r>
      <w:r>
        <w:t xml:space="preserve">them </w:t>
      </w:r>
      <w:r w:rsidR="001A7A13">
        <w:t xml:space="preserve">to the product as most </w:t>
      </w:r>
      <w:r w:rsidR="001A0C46">
        <w:t xml:space="preserve">reported </w:t>
      </w:r>
      <w:r w:rsidR="001A7A13">
        <w:t>buy</w:t>
      </w:r>
      <w:r w:rsidR="001A0C46">
        <w:t>ing</w:t>
      </w:r>
      <w:r w:rsidR="001A7A13">
        <w:t xml:space="preserve"> </w:t>
      </w:r>
      <w:r w:rsidR="001A0C46">
        <w:t xml:space="preserve">sports foods </w:t>
      </w:r>
      <w:r w:rsidR="001A7A13">
        <w:t>based on recommendation</w:t>
      </w:r>
      <w:r w:rsidR="001A0C46">
        <w:t>s</w:t>
      </w:r>
      <w:r w:rsidR="001A7A13">
        <w:t xml:space="preserve"> from a sports professional (gym instructor, coach etc).</w:t>
      </w:r>
      <w:r w:rsidR="00AC6D5D">
        <w:t xml:space="preserve"> </w:t>
      </w:r>
      <w:r w:rsidR="00754416">
        <w:t xml:space="preserve">When the front of packaging attracted respondents, it was generally to look at flavour. </w:t>
      </w:r>
      <w:r w:rsidR="00AC6D5D">
        <w:t xml:space="preserve">Claims were not seen as </w:t>
      </w:r>
      <w:r w:rsidR="006D685B">
        <w:t xml:space="preserve">very </w:t>
      </w:r>
      <w:r w:rsidR="00AC6D5D">
        <w:t>important</w:t>
      </w:r>
      <w:r>
        <w:t xml:space="preserve"> in swaying a purchase decision</w:t>
      </w:r>
      <w:r w:rsidR="00AC6D5D">
        <w:t xml:space="preserve">, as credibility was already delivered by the person they had received advice from. </w:t>
      </w:r>
      <w:r w:rsidR="001A0C46">
        <w:t xml:space="preserve">Another younger sedentary Australian male mentioned a diabetic friend who conducted research </w:t>
      </w:r>
      <w:r w:rsidR="00286EE7">
        <w:t xml:space="preserve">into sports foods and comparisons between different brands, types and flavours </w:t>
      </w:r>
      <w:r w:rsidR="001A0C46">
        <w:t xml:space="preserve">for himself, </w:t>
      </w:r>
      <w:r w:rsidR="00286EE7">
        <w:t xml:space="preserve">of </w:t>
      </w:r>
      <w:r w:rsidR="001A0C46">
        <w:t xml:space="preserve">which </w:t>
      </w:r>
      <w:r w:rsidR="006D685B">
        <w:t xml:space="preserve">his </w:t>
      </w:r>
      <w:r w:rsidR="001A0C46">
        <w:t>friends followed</w:t>
      </w:r>
      <w:r w:rsidR="00286EE7">
        <w:t xml:space="preserve"> also</w:t>
      </w:r>
      <w:r w:rsidR="001A0C46">
        <w:t>.</w:t>
      </w:r>
    </w:p>
    <w:p w:rsidR="00740280" w:rsidRDefault="001A0C46" w:rsidP="00A1032C">
      <w:r>
        <w:t>The majority of s</w:t>
      </w:r>
      <w:r w:rsidR="00740280">
        <w:t xml:space="preserve">edentary </w:t>
      </w:r>
      <w:r>
        <w:t xml:space="preserve">Australian </w:t>
      </w:r>
      <w:r w:rsidR="00740280">
        <w:t>respondents reported looking most at protein content (vs other nutrients such as sugar/carbohydrates) and flavour, and repeat purchase being based on taste.</w:t>
      </w:r>
    </w:p>
    <w:p w:rsidR="009B5BF2" w:rsidRPr="009B5BF2" w:rsidRDefault="009B5BF2" w:rsidP="009B5BF2">
      <w:pPr>
        <w:jc w:val="center"/>
        <w:rPr>
          <w:i/>
        </w:rPr>
      </w:pPr>
      <w:r w:rsidRPr="009B5BF2">
        <w:rPr>
          <w:i/>
        </w:rPr>
        <w:lastRenderedPageBreak/>
        <w:t xml:space="preserve">“It’s just like a quick glance. You can normally tell if they’re a protein or a weight-gainer. Yeah </w:t>
      </w:r>
      <w:r w:rsidR="006D685B" w:rsidRPr="009B5BF2">
        <w:rPr>
          <w:i/>
        </w:rPr>
        <w:t>I’ll</w:t>
      </w:r>
      <w:r w:rsidRPr="009B5BF2">
        <w:rPr>
          <w:i/>
        </w:rPr>
        <w:t xml:space="preserve"> have a quick glance but they all seem to be relatively within the same margin, but I don’t tend to be too picky.”</w:t>
      </w:r>
    </w:p>
    <w:p w:rsidR="009B5BF2" w:rsidRDefault="009B5BF2" w:rsidP="009B5BF2">
      <w:pPr>
        <w:jc w:val="right"/>
      </w:pPr>
      <w:r>
        <w:t xml:space="preserve">(Younger </w:t>
      </w:r>
      <w:r w:rsidR="00FB7C28">
        <w:t>M</w:t>
      </w:r>
      <w:r>
        <w:t xml:space="preserve">ale, Sydney, </w:t>
      </w:r>
      <w:r w:rsidR="00FB7C28">
        <w:t>Sedentary, L</w:t>
      </w:r>
      <w:r>
        <w:t>ower SES.)</w:t>
      </w:r>
    </w:p>
    <w:p w:rsidR="00BD3D78" w:rsidRDefault="001A7A13" w:rsidP="0010499D">
      <w:pPr>
        <w:tabs>
          <w:tab w:val="right" w:pos="9026"/>
        </w:tabs>
      </w:pPr>
      <w:r>
        <w:t xml:space="preserve">The back </w:t>
      </w:r>
      <w:r w:rsidR="005D3748">
        <w:t xml:space="preserve">of the package </w:t>
      </w:r>
      <w:r w:rsidR="00A55EEB">
        <w:t xml:space="preserve">is often looked at when </w:t>
      </w:r>
      <w:r w:rsidR="005D3748">
        <w:t>a respondent</w:t>
      </w:r>
      <w:r w:rsidR="00A55EEB">
        <w:t xml:space="preserve"> initially purchase</w:t>
      </w:r>
      <w:r w:rsidR="00CF4766">
        <w:t>s</w:t>
      </w:r>
      <w:r w:rsidR="00A55EEB">
        <w:t xml:space="preserve"> a new product, but once they have assessed that it meets their </w:t>
      </w:r>
      <w:r w:rsidR="001A0C46">
        <w:t xml:space="preserve">personal </w:t>
      </w:r>
      <w:r w:rsidR="00A55EEB">
        <w:t>requiremen</w:t>
      </w:r>
      <w:r w:rsidR="003E3BCF">
        <w:t xml:space="preserve">ts, they </w:t>
      </w:r>
      <w:r w:rsidR="00CF4766">
        <w:t xml:space="preserve">reported not </w:t>
      </w:r>
      <w:r w:rsidR="003E3BCF">
        <w:t>look</w:t>
      </w:r>
      <w:r w:rsidR="00CF4766">
        <w:t>ing</w:t>
      </w:r>
      <w:r w:rsidR="003E3BCF">
        <w:t xml:space="preserve"> at it again</w:t>
      </w:r>
      <w:r w:rsidR="00A55EEB">
        <w:t xml:space="preserve">. </w:t>
      </w:r>
    </w:p>
    <w:p w:rsidR="007411F5" w:rsidRDefault="0010499D" w:rsidP="0010499D">
      <w:pPr>
        <w:tabs>
          <w:tab w:val="right" w:pos="9026"/>
        </w:tabs>
      </w:pPr>
      <w:r>
        <w:t xml:space="preserve">Key macronutrients such as protein, and fat, as well as energy (kj) were considered to be of most importance </w:t>
      </w:r>
      <w:r w:rsidR="00BD3D78">
        <w:t xml:space="preserve">for most </w:t>
      </w:r>
      <w:r w:rsidR="0001598F">
        <w:t>respondents</w:t>
      </w:r>
      <w:r w:rsidR="00BD3D78">
        <w:t xml:space="preserve"> </w:t>
      </w:r>
      <w:r>
        <w:t xml:space="preserve">when purchasing a product for the </w:t>
      </w:r>
      <w:r w:rsidRPr="00BD3D78">
        <w:rPr>
          <w:i/>
        </w:rPr>
        <w:t>first</w:t>
      </w:r>
      <w:r>
        <w:t xml:space="preserve"> time. This was </w:t>
      </w:r>
      <w:r w:rsidR="006D685B">
        <w:t xml:space="preserve">assessed </w:t>
      </w:r>
      <w:r>
        <w:t xml:space="preserve">by looking at the nutrition information panel (NIP) rather than the ingredients list, as </w:t>
      </w:r>
      <w:r w:rsidRPr="001A0C46">
        <w:rPr>
          <w:i/>
        </w:rPr>
        <w:t>levels</w:t>
      </w:r>
      <w:r>
        <w:t xml:space="preserve"> of key salient nutrients </w:t>
      </w:r>
      <w:r w:rsidR="001A0C46">
        <w:t xml:space="preserve">(e.g. protein, sugar/carbohydrates, fat) </w:t>
      </w:r>
      <w:r>
        <w:t xml:space="preserve">were attended to. Some respondents reported comparing more than one product by using the nutrition information panel, but </w:t>
      </w:r>
      <w:r w:rsidR="00BD3D78">
        <w:t xml:space="preserve">admitted they </w:t>
      </w:r>
      <w:r>
        <w:t xml:space="preserve">did not have a specific amount of </w:t>
      </w:r>
      <w:r w:rsidR="00BD3D78">
        <w:t xml:space="preserve">a </w:t>
      </w:r>
      <w:r>
        <w:t>desired nutrient in mind that would drive a purchase</w:t>
      </w:r>
      <w:r w:rsidR="00BD3D78">
        <w:t xml:space="preserve"> alone</w:t>
      </w:r>
      <w:r>
        <w:t xml:space="preserve">. </w:t>
      </w:r>
      <w:r w:rsidR="00BD3D78">
        <w:t>Instead</w:t>
      </w:r>
      <w:r>
        <w:t xml:space="preserve">, when comparing </w:t>
      </w:r>
      <w:r w:rsidR="00F85640">
        <w:t>more than one product</w:t>
      </w:r>
      <w:r w:rsidR="00BD3D78">
        <w:t>,</w:t>
      </w:r>
      <w:r>
        <w:t xml:space="preserve"> the product with the highest level of protein</w:t>
      </w:r>
      <w:r w:rsidR="00F85640">
        <w:t xml:space="preserve"> or th</w:t>
      </w:r>
      <w:r w:rsidR="00BD3D78">
        <w:t>e lowest level of fat (or both)</w:t>
      </w:r>
      <w:r w:rsidR="00F85640">
        <w:t xml:space="preserve"> would be considered optimal. The importance of this in </w:t>
      </w:r>
      <w:r w:rsidR="00BD3D78">
        <w:t xml:space="preserve">influencing </w:t>
      </w:r>
      <w:r w:rsidR="00F85640">
        <w:t xml:space="preserve">a purchase would depend also on the importance of price, taste, and texture (and sometimes brand) to the respondent. </w:t>
      </w:r>
    </w:p>
    <w:p w:rsidR="008278AC" w:rsidRPr="008278AC" w:rsidRDefault="003E3BCF" w:rsidP="008278AC">
      <w:pPr>
        <w:jc w:val="center"/>
        <w:rPr>
          <w:i/>
        </w:rPr>
      </w:pPr>
      <w:r w:rsidRPr="008278AC">
        <w:rPr>
          <w:i/>
        </w:rPr>
        <w:t>“I just look for the protein content; it’s the only thing I’m interested in</w:t>
      </w:r>
      <w:r w:rsidR="00CF4766">
        <w:rPr>
          <w:i/>
        </w:rPr>
        <w:t>.</w:t>
      </w:r>
      <w:r w:rsidRPr="008278AC">
        <w:rPr>
          <w:i/>
        </w:rPr>
        <w:t>”</w:t>
      </w:r>
    </w:p>
    <w:p w:rsidR="003E3BCF" w:rsidRDefault="003E3BCF" w:rsidP="008278AC">
      <w:pPr>
        <w:ind w:left="720"/>
        <w:jc w:val="right"/>
      </w:pPr>
      <w:r>
        <w:t xml:space="preserve">(Male, </w:t>
      </w:r>
      <w:r w:rsidR="00641BA5">
        <w:t xml:space="preserve">Active, </w:t>
      </w:r>
      <w:r>
        <w:t>Auckland</w:t>
      </w:r>
      <w:r w:rsidR="00FB7C28">
        <w:t>, Lower SES</w:t>
      </w:r>
      <w:r>
        <w:t>)</w:t>
      </w:r>
    </w:p>
    <w:p w:rsidR="008278AC" w:rsidRPr="008278AC" w:rsidRDefault="003E3BCF" w:rsidP="008278AC">
      <w:pPr>
        <w:jc w:val="center"/>
        <w:rPr>
          <w:i/>
        </w:rPr>
      </w:pPr>
      <w:r w:rsidRPr="008278AC">
        <w:rPr>
          <w:i/>
        </w:rPr>
        <w:t>“I never used to look at any nutritional information, but now I do less exercise I</w:t>
      </w:r>
      <w:r w:rsidR="00334D33" w:rsidRPr="008278AC">
        <w:rPr>
          <w:i/>
        </w:rPr>
        <w:t xml:space="preserve"> just look at the fat</w:t>
      </w:r>
      <w:r w:rsidR="00641BA5">
        <w:rPr>
          <w:i/>
        </w:rPr>
        <w:t>.</w:t>
      </w:r>
      <w:r w:rsidR="00334D33" w:rsidRPr="008278AC">
        <w:rPr>
          <w:i/>
        </w:rPr>
        <w:t>”</w:t>
      </w:r>
    </w:p>
    <w:p w:rsidR="001A7A13" w:rsidRDefault="008278AC" w:rsidP="008278AC">
      <w:pPr>
        <w:ind w:left="720"/>
        <w:jc w:val="right"/>
      </w:pPr>
      <w:r>
        <w:t>(Female</w:t>
      </w:r>
      <w:r w:rsidR="00AA33F7">
        <w:t xml:space="preserve">, </w:t>
      </w:r>
      <w:r w:rsidR="00641BA5">
        <w:t xml:space="preserve">Active, </w:t>
      </w:r>
      <w:r w:rsidR="00AA33F7">
        <w:t>Wellington)</w:t>
      </w:r>
    </w:p>
    <w:p w:rsidR="00BC59EF" w:rsidRDefault="00DD7123" w:rsidP="005F3274">
      <w:pPr>
        <w:tabs>
          <w:tab w:val="right" w:pos="9026"/>
        </w:tabs>
      </w:pPr>
      <w:r>
        <w:t xml:space="preserve">There was a mention that there is so much information on packages that it is too time consuming to read all of it. </w:t>
      </w:r>
      <w:r w:rsidR="00BD3D78">
        <w:t>Differences in label use were</w:t>
      </w:r>
      <w:r w:rsidR="00BC59EF">
        <w:t xml:space="preserve"> not clearly defined by factors such as age, gender or SES. Psychographic factors such as lifestyle, attitudes towards products, and goals or identified need highlighted differences in label use. In order to achieve goals such as weight gain, key salient nutrients are sometimes attended to on packages, e.g. in the NIP, but flavour and price were also very important in driving purchase. Depending on goal achievement, combinations of evaluative criteria such as key macro-nutrient composition, price, taste, texture and convenience may contribute to product selection.</w:t>
      </w:r>
    </w:p>
    <w:p w:rsidR="000B6C58" w:rsidRDefault="000B6C58" w:rsidP="000B6C58">
      <w:pPr>
        <w:tabs>
          <w:tab w:val="right" w:pos="9026"/>
        </w:tabs>
      </w:pPr>
      <w:r>
        <w:t xml:space="preserve">Some </w:t>
      </w:r>
      <w:r w:rsidR="0001598F">
        <w:t>respondents</w:t>
      </w:r>
      <w:r>
        <w:t xml:space="preserve"> acknowledged there were ingredients sports food contained that they did not know anything about, but there was a level of trust associated with products of this nature sold in Australia, and there was mention of standards associated with </w:t>
      </w:r>
      <w:r w:rsidR="006D685B">
        <w:t xml:space="preserve">the </w:t>
      </w:r>
      <w:r>
        <w:t>sale of these products.</w:t>
      </w:r>
    </w:p>
    <w:p w:rsidR="000B6C58" w:rsidRPr="008F6808" w:rsidRDefault="000B6C58" w:rsidP="000B6C58">
      <w:pPr>
        <w:tabs>
          <w:tab w:val="right" w:pos="9026"/>
        </w:tabs>
        <w:jc w:val="center"/>
        <w:rPr>
          <w:i/>
        </w:rPr>
      </w:pPr>
      <w:r>
        <w:t>“</w:t>
      </w:r>
      <w:r w:rsidRPr="00B02220">
        <w:rPr>
          <w:i/>
        </w:rPr>
        <w:t>I started reading the back of mine…there was a few things I recognised and a lot of things I didn’t recognise so …I don’t know if any testing has been done with it …in 20 years</w:t>
      </w:r>
      <w:r w:rsidR="006D685B">
        <w:rPr>
          <w:i/>
        </w:rPr>
        <w:t>’</w:t>
      </w:r>
      <w:r w:rsidRPr="00B02220">
        <w:rPr>
          <w:i/>
        </w:rPr>
        <w:t xml:space="preserve"> time if any of that is going to be good for you or not but I think, you know, as long as you’re not having it for the next 50</w:t>
      </w:r>
      <w:r>
        <w:rPr>
          <w:i/>
        </w:rPr>
        <w:t xml:space="preserve"> </w:t>
      </w:r>
      <w:r w:rsidRPr="00B02220">
        <w:rPr>
          <w:i/>
        </w:rPr>
        <w:t>years, th</w:t>
      </w:r>
      <w:r>
        <w:rPr>
          <w:i/>
        </w:rPr>
        <w:t>ere’s probably no need for that.</w:t>
      </w:r>
      <w:r w:rsidRPr="00B02220">
        <w:rPr>
          <w:i/>
        </w:rPr>
        <w:t xml:space="preserve"> I think it’s probably ok but I don’t know if it’s particularly safe or anything</w:t>
      </w:r>
      <w:r>
        <w:rPr>
          <w:i/>
        </w:rPr>
        <w:t>….I thought I’m not going to do this forever, it seems to be working so, I haven’t heard any bad publicity but I haven’t research</w:t>
      </w:r>
      <w:r w:rsidR="006D685B">
        <w:rPr>
          <w:i/>
        </w:rPr>
        <w:t xml:space="preserve">ed </w:t>
      </w:r>
      <w:r>
        <w:rPr>
          <w:i/>
        </w:rPr>
        <w:t>if it</w:t>
      </w:r>
      <w:r w:rsidR="006D685B">
        <w:rPr>
          <w:i/>
        </w:rPr>
        <w:t>’</w:t>
      </w:r>
      <w:r>
        <w:rPr>
          <w:i/>
        </w:rPr>
        <w:t xml:space="preserve">s good bad or indifferent to you. Figured everyone else is using it so…” </w:t>
      </w:r>
    </w:p>
    <w:p w:rsidR="000B6C58" w:rsidRDefault="000B6C58" w:rsidP="000B6C58">
      <w:pPr>
        <w:tabs>
          <w:tab w:val="right" w:pos="9026"/>
        </w:tabs>
        <w:jc w:val="right"/>
      </w:pPr>
      <w:r>
        <w:t>(O</w:t>
      </w:r>
      <w:r w:rsidR="00FB7C28">
        <w:t>lder Female, Brisbane, Active, H</w:t>
      </w:r>
      <w:r>
        <w:t>igher SES).</w:t>
      </w:r>
    </w:p>
    <w:p w:rsidR="000B6C58" w:rsidRDefault="000B6C58" w:rsidP="000B6C58">
      <w:pPr>
        <w:tabs>
          <w:tab w:val="right" w:pos="9026"/>
        </w:tabs>
        <w:jc w:val="center"/>
      </w:pPr>
      <w:r w:rsidRPr="003A7DE8">
        <w:rPr>
          <w:i/>
        </w:rPr>
        <w:lastRenderedPageBreak/>
        <w:t>“Because it’s been so accepted you just grab it and don’t worry”</w:t>
      </w:r>
    </w:p>
    <w:p w:rsidR="000B6C58" w:rsidRDefault="00FB7C28" w:rsidP="000B6C58">
      <w:pPr>
        <w:tabs>
          <w:tab w:val="right" w:pos="9026"/>
        </w:tabs>
        <w:jc w:val="right"/>
      </w:pPr>
      <w:r>
        <w:t>(Older F</w:t>
      </w:r>
      <w:r w:rsidR="000B6C58">
        <w:t>emale, Brisbane, Active, Higher SES)</w:t>
      </w:r>
    </w:p>
    <w:p w:rsidR="000B6C58" w:rsidRPr="002374EF" w:rsidRDefault="000B6C58" w:rsidP="000B6C58">
      <w:pPr>
        <w:tabs>
          <w:tab w:val="right" w:pos="9026"/>
        </w:tabs>
        <w:jc w:val="center"/>
        <w:rPr>
          <w:i/>
        </w:rPr>
      </w:pPr>
      <w:r w:rsidRPr="002374EF">
        <w:rPr>
          <w:i/>
        </w:rPr>
        <w:t>“I’m sure those products would be legitimate, well I would hope.”</w:t>
      </w:r>
    </w:p>
    <w:p w:rsidR="000B6C58" w:rsidRDefault="00FB7C28" w:rsidP="000B6C58">
      <w:pPr>
        <w:tabs>
          <w:tab w:val="right" w:pos="9026"/>
        </w:tabs>
        <w:jc w:val="right"/>
      </w:pPr>
      <w:r>
        <w:t>(Older F</w:t>
      </w:r>
      <w:r w:rsidR="000B6C58">
        <w:t>emale, Sydney, Sedentary)</w:t>
      </w:r>
    </w:p>
    <w:p w:rsidR="005F3274" w:rsidRDefault="005F3274" w:rsidP="005F3274">
      <w:pPr>
        <w:tabs>
          <w:tab w:val="right" w:pos="9026"/>
        </w:tabs>
      </w:pPr>
      <w:r>
        <w:t xml:space="preserve">Unprompted discussion of advisory statements showed that some </w:t>
      </w:r>
      <w:r w:rsidR="0001598F">
        <w:t>respondents</w:t>
      </w:r>
      <w:r>
        <w:t xml:space="preserve"> had a vague idea of the content of an advisory statement (e.g. not suitable for children), but many were not sure what products these statements appeared on. Many </w:t>
      </w:r>
      <w:r w:rsidR="0001598F">
        <w:t>respondents</w:t>
      </w:r>
      <w:r>
        <w:t xml:space="preserve"> in </w:t>
      </w:r>
      <w:r w:rsidR="00BD3D78">
        <w:t xml:space="preserve">both Australia and </w:t>
      </w:r>
      <w:r>
        <w:t>New Zealand did not notice the advisory statement until it was explicitly pointed out in the discussion.</w:t>
      </w:r>
    </w:p>
    <w:p w:rsidR="005F3274" w:rsidRDefault="005F3274" w:rsidP="005F3274">
      <w:pPr>
        <w:tabs>
          <w:tab w:val="right" w:pos="9026"/>
        </w:tabs>
      </w:pPr>
      <w:r>
        <w:t xml:space="preserve">Some </w:t>
      </w:r>
      <w:r w:rsidR="0001598F">
        <w:t>respondents</w:t>
      </w:r>
      <w:r>
        <w:t xml:space="preserve"> mentioned recommended dosage information as part of the advisory</w:t>
      </w:r>
      <w:r w:rsidR="006D685B">
        <w:t xml:space="preserve"> statement</w:t>
      </w:r>
    </w:p>
    <w:p w:rsidR="005F3274" w:rsidRPr="003A7DE8" w:rsidRDefault="005F3274" w:rsidP="005F3274">
      <w:pPr>
        <w:tabs>
          <w:tab w:val="right" w:pos="9026"/>
        </w:tabs>
        <w:jc w:val="center"/>
        <w:rPr>
          <w:i/>
        </w:rPr>
      </w:pPr>
      <w:r w:rsidRPr="003A7DE8">
        <w:rPr>
          <w:i/>
        </w:rPr>
        <w:t>“I think it’s even more important if you don’t know what’s in it, yeah you do need to read that in case you shouldn’t have it within half an hour of having coffee or whatever, you don’t know. At least if you’re eating an apple, you know it</w:t>
      </w:r>
      <w:r>
        <w:rPr>
          <w:i/>
        </w:rPr>
        <w:t>’</w:t>
      </w:r>
      <w:r w:rsidRPr="003A7DE8">
        <w:rPr>
          <w:i/>
        </w:rPr>
        <w:t>s not going to hurt you, you can do whatever you like.”</w:t>
      </w:r>
    </w:p>
    <w:p w:rsidR="005F3274" w:rsidRDefault="00FB7C28" w:rsidP="0010499D">
      <w:pPr>
        <w:tabs>
          <w:tab w:val="right" w:pos="9026"/>
        </w:tabs>
        <w:jc w:val="right"/>
      </w:pPr>
      <w:r>
        <w:t>(Older F</w:t>
      </w:r>
      <w:r w:rsidR="005F3274">
        <w:t>emale, Brisbane, Active, Higher SES)</w:t>
      </w:r>
    </w:p>
    <w:p w:rsidR="00334D33" w:rsidRDefault="005F3274" w:rsidP="009A3E29">
      <w:pPr>
        <w:tabs>
          <w:tab w:val="right" w:pos="9026"/>
        </w:tabs>
      </w:pPr>
      <w:r>
        <w:t xml:space="preserve">On further examination, </w:t>
      </w:r>
      <w:r w:rsidR="009A3E29">
        <w:t>a</w:t>
      </w:r>
      <w:r w:rsidR="00CF3572">
        <w:t>cross both countries</w:t>
      </w:r>
      <w:r w:rsidR="009A3E29">
        <w:t xml:space="preserve"> t</w:t>
      </w:r>
      <w:r w:rsidR="00BF3082">
        <w:t xml:space="preserve">here was some concern that </w:t>
      </w:r>
      <w:r w:rsidR="00AC6D5D">
        <w:t>t</w:t>
      </w:r>
      <w:r w:rsidR="00DA26EA">
        <w:t>he advisory statement on sports foods</w:t>
      </w:r>
      <w:r w:rsidR="00AC6D5D">
        <w:t xml:space="preserve"> was difficult to find</w:t>
      </w:r>
      <w:r w:rsidR="00DA26EA">
        <w:t xml:space="preserve"> and lost in other text due to positioning and small print in many cases</w:t>
      </w:r>
      <w:r w:rsidR="00DD7123">
        <w:t>, and should be larger and more prominent so that parents can see they are inappropriate for children</w:t>
      </w:r>
      <w:r w:rsidR="00DA26EA">
        <w:t>.</w:t>
      </w:r>
      <w:r w:rsidR="0010499D">
        <w:t xml:space="preserve"> </w:t>
      </w:r>
      <w:r w:rsidR="00BD3D78">
        <w:t>In spite of this discussion</w:t>
      </w:r>
      <w:r w:rsidR="00AC6D5D">
        <w:t xml:space="preserve">, </w:t>
      </w:r>
      <w:r w:rsidR="0010499D">
        <w:t xml:space="preserve">most respondents </w:t>
      </w:r>
      <w:r w:rsidR="00AC6D5D">
        <w:t xml:space="preserve">did not </w:t>
      </w:r>
      <w:r w:rsidR="0010499D">
        <w:t xml:space="preserve">perceive any </w:t>
      </w:r>
      <w:r w:rsidR="00AC6D5D">
        <w:t xml:space="preserve">importance </w:t>
      </w:r>
      <w:r w:rsidR="0010499D">
        <w:t xml:space="preserve">in </w:t>
      </w:r>
      <w:r w:rsidR="00AC6D5D">
        <w:t xml:space="preserve">advisory statements as </w:t>
      </w:r>
      <w:r w:rsidR="00DA26EA">
        <w:t>they felt it did not apply to them</w:t>
      </w:r>
      <w:r w:rsidR="0010499D">
        <w:t xml:space="preserve"> and they would not change their consumption due to the statement</w:t>
      </w:r>
      <w:r w:rsidR="00DD7123">
        <w:t>, and these products are designed for a “specific purpose”</w:t>
      </w:r>
      <w:r w:rsidR="00AC6D5D">
        <w:t xml:space="preserve">. </w:t>
      </w:r>
    </w:p>
    <w:p w:rsidR="002374EF" w:rsidRDefault="002374EF" w:rsidP="000B14F7">
      <w:pPr>
        <w:tabs>
          <w:tab w:val="right" w:pos="9026"/>
        </w:tabs>
        <w:jc w:val="right"/>
      </w:pPr>
    </w:p>
    <w:p w:rsidR="00A64C6D" w:rsidRDefault="00A64C6D">
      <w:pPr>
        <w:spacing w:after="200"/>
      </w:pPr>
      <w:r>
        <w:br w:type="page"/>
      </w:r>
    </w:p>
    <w:p w:rsidR="001A15F6" w:rsidRPr="006A4B59" w:rsidRDefault="001A15F6" w:rsidP="006A4B59">
      <w:pPr>
        <w:pStyle w:val="Heading3"/>
        <w:numPr>
          <w:ilvl w:val="2"/>
          <w:numId w:val="11"/>
        </w:numPr>
        <w:rPr>
          <w:szCs w:val="32"/>
        </w:rPr>
      </w:pPr>
      <w:bookmarkStart w:id="39" w:name="_Toc267043443"/>
      <w:bookmarkStart w:id="40" w:name="_Toc269913531"/>
      <w:bookmarkEnd w:id="39"/>
      <w:r w:rsidRPr="006A4B59">
        <w:rPr>
          <w:szCs w:val="32"/>
        </w:rPr>
        <w:lastRenderedPageBreak/>
        <w:t>Consumption</w:t>
      </w:r>
      <w:r w:rsidR="006A4B59">
        <w:rPr>
          <w:szCs w:val="32"/>
        </w:rPr>
        <w:t xml:space="preserve"> of sports foods</w:t>
      </w:r>
      <w:bookmarkEnd w:id="40"/>
    </w:p>
    <w:p w:rsidR="001A15F6" w:rsidRPr="006A4B59" w:rsidRDefault="001A15F6" w:rsidP="001A15F6">
      <w:pPr>
        <w:rPr>
          <w:sz w:val="28"/>
          <w:szCs w:val="28"/>
        </w:rPr>
      </w:pPr>
      <w:r w:rsidRPr="006A4B59">
        <w:rPr>
          <w:sz w:val="28"/>
          <w:szCs w:val="28"/>
        </w:rPr>
        <w:t xml:space="preserve">Which sports foods </w:t>
      </w:r>
      <w:r w:rsidR="006A4B59">
        <w:rPr>
          <w:sz w:val="28"/>
          <w:szCs w:val="28"/>
        </w:rPr>
        <w:t xml:space="preserve">were </w:t>
      </w:r>
      <w:r w:rsidRPr="006A4B59">
        <w:rPr>
          <w:sz w:val="28"/>
          <w:szCs w:val="28"/>
        </w:rPr>
        <w:t>preferred</w:t>
      </w:r>
      <w:r w:rsidR="006A4B59">
        <w:rPr>
          <w:sz w:val="28"/>
          <w:szCs w:val="28"/>
        </w:rPr>
        <w:t xml:space="preserve"> by </w:t>
      </w:r>
      <w:r w:rsidR="0001598F">
        <w:rPr>
          <w:sz w:val="28"/>
          <w:szCs w:val="28"/>
        </w:rPr>
        <w:t>respondents</w:t>
      </w:r>
      <w:r w:rsidRPr="006A4B59">
        <w:rPr>
          <w:sz w:val="28"/>
          <w:szCs w:val="28"/>
        </w:rPr>
        <w:t xml:space="preserve">? </w:t>
      </w:r>
    </w:p>
    <w:p w:rsidR="001A15F6" w:rsidRDefault="001A15F6" w:rsidP="001A15F6">
      <w:r>
        <w:t>A range of sports food brands feature</w:t>
      </w:r>
      <w:r w:rsidR="0020256F">
        <w:t>d</w:t>
      </w:r>
      <w:r>
        <w:t xml:space="preserve"> heavily in the </w:t>
      </w:r>
      <w:r w:rsidR="0020256F">
        <w:t xml:space="preserve">New Zealand </w:t>
      </w:r>
      <w:r>
        <w:t>respondents’ repertoire.</w:t>
      </w:r>
      <w:r w:rsidR="0020256F">
        <w:t xml:space="preserve"> </w:t>
      </w:r>
      <w:r>
        <w:t xml:space="preserve">Lists </w:t>
      </w:r>
      <w:r w:rsidR="0020256F">
        <w:t xml:space="preserve">of sports foods </w:t>
      </w:r>
      <w:r>
        <w:t xml:space="preserve">below </w:t>
      </w:r>
      <w:r w:rsidR="0020256F">
        <w:t xml:space="preserve">suggest </w:t>
      </w:r>
      <w:r>
        <w:t xml:space="preserve">that New Zealand respondents (active) </w:t>
      </w:r>
      <w:r w:rsidR="0020256F">
        <w:t xml:space="preserve">may be </w:t>
      </w:r>
      <w:r>
        <w:t xml:space="preserve">aware of </w:t>
      </w:r>
      <w:r w:rsidR="00286EE7">
        <w:t xml:space="preserve">more </w:t>
      </w:r>
      <w:r>
        <w:t xml:space="preserve">brands and product types than </w:t>
      </w:r>
      <w:r w:rsidR="0020256F">
        <w:t xml:space="preserve">their </w:t>
      </w:r>
      <w:r>
        <w:t>Australian</w:t>
      </w:r>
      <w:r w:rsidR="0020256F">
        <w:t xml:space="preserve"> </w:t>
      </w:r>
      <w:r w:rsidR="00066B21">
        <w:t xml:space="preserve">respondent </w:t>
      </w:r>
      <w:r w:rsidR="0020256F">
        <w:t>counterparts</w:t>
      </w:r>
      <w:r>
        <w:t>.</w:t>
      </w:r>
      <w:r w:rsidR="00066B21">
        <w:t xml:space="preserve"> Australian respondents tended to refer to product </w:t>
      </w:r>
      <w:r w:rsidR="00066B21" w:rsidRPr="00066B21">
        <w:rPr>
          <w:i/>
        </w:rPr>
        <w:t>type</w:t>
      </w:r>
      <w:r w:rsidR="00066B21">
        <w:rPr>
          <w:i/>
        </w:rPr>
        <w:t>s</w:t>
      </w:r>
      <w:r w:rsidR="00066B21">
        <w:t>, rather than by brand.</w:t>
      </w:r>
    </w:p>
    <w:p w:rsidR="001A15F6" w:rsidRDefault="001A15F6" w:rsidP="001A15F6">
      <w:r>
        <w:t>Lists below present the brands and product types consumed in</w:t>
      </w:r>
      <w:r w:rsidR="00066B21">
        <w:t xml:space="preserve"> the different</w:t>
      </w:r>
      <w:r>
        <w:t xml:space="preserve"> sports food</w:t>
      </w:r>
      <w:r w:rsidR="00066B21">
        <w:t xml:space="preserve"> focus</w:t>
      </w:r>
      <w:r>
        <w:t xml:space="preserve"> groups:</w:t>
      </w:r>
    </w:p>
    <w:p w:rsidR="001A15F6" w:rsidRPr="0047564D" w:rsidRDefault="001A15F6" w:rsidP="001A15F6">
      <w:pPr>
        <w:rPr>
          <w:i/>
        </w:rPr>
      </w:pPr>
      <w:r>
        <w:rPr>
          <w:i/>
        </w:rPr>
        <w:t>Wellington and Auckland, New Zealand, active respondents</w:t>
      </w:r>
    </w:p>
    <w:p w:rsidR="001A15F6" w:rsidRDefault="001A15F6" w:rsidP="00131F2E">
      <w:pPr>
        <w:pStyle w:val="ListParagraph"/>
        <w:numPr>
          <w:ilvl w:val="0"/>
          <w:numId w:val="21"/>
        </w:numPr>
      </w:pPr>
      <w:r>
        <w:t xml:space="preserve">Aussie Bodies Whey </w:t>
      </w:r>
      <w:r w:rsidR="006D685B">
        <w:t>P</w:t>
      </w:r>
      <w:r>
        <w:t>rotein Isolate, Aussie Bodies extreme muscle gainer</w:t>
      </w:r>
    </w:p>
    <w:p w:rsidR="001A15F6" w:rsidRDefault="001A15F6" w:rsidP="00131F2E">
      <w:pPr>
        <w:pStyle w:val="ListParagraph"/>
        <w:numPr>
          <w:ilvl w:val="0"/>
          <w:numId w:val="21"/>
        </w:numPr>
      </w:pPr>
      <w:r>
        <w:t>Balance muscle Technology fuel plus,</w:t>
      </w:r>
      <w:r w:rsidRPr="00454670">
        <w:t xml:space="preserve"> </w:t>
      </w:r>
      <w:r>
        <w:t>Balance muscle technology ultra ripped protein,</w:t>
      </w:r>
      <w:r w:rsidRPr="00454670">
        <w:t xml:space="preserve"> </w:t>
      </w:r>
      <w:r>
        <w:t>Balance Muscle Technology Mass gainer protein</w:t>
      </w:r>
    </w:p>
    <w:p w:rsidR="001A15F6" w:rsidRDefault="001A15F6" w:rsidP="00131F2E">
      <w:pPr>
        <w:pStyle w:val="ListParagraph"/>
        <w:numPr>
          <w:ilvl w:val="0"/>
          <w:numId w:val="21"/>
        </w:numPr>
      </w:pPr>
      <w:r>
        <w:t>Bodyscience evolution WPI</w:t>
      </w:r>
    </w:p>
    <w:p w:rsidR="001A15F6" w:rsidRDefault="001A15F6" w:rsidP="00131F2E">
      <w:pPr>
        <w:pStyle w:val="ListParagraph"/>
        <w:numPr>
          <w:ilvl w:val="0"/>
          <w:numId w:val="21"/>
        </w:numPr>
      </w:pPr>
      <w:r>
        <w:t>Dymatize elite liquid protein</w:t>
      </w:r>
    </w:p>
    <w:p w:rsidR="001A15F6" w:rsidRDefault="001A15F6" w:rsidP="00131F2E">
      <w:pPr>
        <w:pStyle w:val="ListParagraph"/>
        <w:numPr>
          <w:ilvl w:val="0"/>
          <w:numId w:val="21"/>
        </w:numPr>
      </w:pPr>
      <w:r>
        <w:t>Endure CoQ10, Endura energy bar, Endura energy gel</w:t>
      </w:r>
    </w:p>
    <w:p w:rsidR="001A15F6" w:rsidRDefault="001A15F6" w:rsidP="00131F2E">
      <w:pPr>
        <w:pStyle w:val="ListParagraph"/>
        <w:numPr>
          <w:ilvl w:val="0"/>
          <w:numId w:val="21"/>
        </w:numPr>
      </w:pPr>
      <w:r>
        <w:t>EAS Whey Protein</w:t>
      </w:r>
      <w:r w:rsidRPr="00454670">
        <w:t xml:space="preserve"> </w:t>
      </w:r>
    </w:p>
    <w:p w:rsidR="001A15F6" w:rsidRDefault="001A15F6" w:rsidP="00131F2E">
      <w:pPr>
        <w:pStyle w:val="ListParagraph"/>
        <w:numPr>
          <w:ilvl w:val="0"/>
          <w:numId w:val="21"/>
        </w:numPr>
      </w:pPr>
      <w:r>
        <w:t>GNC Leucine powder</w:t>
      </w:r>
    </w:p>
    <w:p w:rsidR="001A15F6" w:rsidRDefault="001A15F6" w:rsidP="00131F2E">
      <w:pPr>
        <w:pStyle w:val="ListParagraph"/>
        <w:numPr>
          <w:ilvl w:val="0"/>
          <w:numId w:val="21"/>
        </w:numPr>
      </w:pPr>
      <w:r>
        <w:t>GU energy gel</w:t>
      </w:r>
    </w:p>
    <w:p w:rsidR="001A15F6" w:rsidRDefault="001A15F6" w:rsidP="00131F2E">
      <w:pPr>
        <w:pStyle w:val="ListParagraph"/>
        <w:numPr>
          <w:ilvl w:val="0"/>
          <w:numId w:val="21"/>
        </w:numPr>
      </w:pPr>
      <w:r>
        <w:t>Horleys Protein shake, Horleys Creatine</w:t>
      </w:r>
    </w:p>
    <w:p w:rsidR="001A15F6" w:rsidRDefault="001A15F6" w:rsidP="00131F2E">
      <w:pPr>
        <w:pStyle w:val="ListParagraph"/>
        <w:numPr>
          <w:ilvl w:val="0"/>
          <w:numId w:val="21"/>
        </w:numPr>
      </w:pPr>
      <w:r>
        <w:t>International Protein Extreme Carbs</w:t>
      </w:r>
    </w:p>
    <w:p w:rsidR="001A15F6" w:rsidRDefault="001A15F6" w:rsidP="00131F2E">
      <w:pPr>
        <w:pStyle w:val="ListParagraph"/>
        <w:numPr>
          <w:ilvl w:val="0"/>
          <w:numId w:val="21"/>
        </w:numPr>
      </w:pPr>
      <w:r>
        <w:t>Max’s Muscle Meal</w:t>
      </w:r>
    </w:p>
    <w:p w:rsidR="001A15F6" w:rsidRDefault="001A15F6" w:rsidP="00131F2E">
      <w:pPr>
        <w:pStyle w:val="ListParagraph"/>
        <w:numPr>
          <w:ilvl w:val="0"/>
          <w:numId w:val="21"/>
        </w:numPr>
      </w:pPr>
      <w:r>
        <w:t>Musashi protein drink with carbs,</w:t>
      </w:r>
      <w:r w:rsidRPr="00454670">
        <w:t xml:space="preserve"> </w:t>
      </w:r>
      <w:r>
        <w:t>Musashi P40 milk drink</w:t>
      </w:r>
    </w:p>
    <w:p w:rsidR="001A15F6" w:rsidRDefault="001A15F6" w:rsidP="00131F2E">
      <w:pPr>
        <w:pStyle w:val="ListParagraph"/>
        <w:numPr>
          <w:ilvl w:val="0"/>
          <w:numId w:val="21"/>
        </w:numPr>
      </w:pPr>
      <w:r>
        <w:t>Powerbar protein plus bar, Powerbar ride bar, Powerbar gel blasts</w:t>
      </w:r>
    </w:p>
    <w:p w:rsidR="001A15F6" w:rsidRDefault="001A15F6" w:rsidP="00131F2E">
      <w:pPr>
        <w:pStyle w:val="ListParagraph"/>
        <w:numPr>
          <w:ilvl w:val="0"/>
          <w:numId w:val="21"/>
        </w:numPr>
      </w:pPr>
      <w:r>
        <w:t>Sculpt protein bars and protein shakes</w:t>
      </w:r>
    </w:p>
    <w:p w:rsidR="001A15F6" w:rsidRDefault="001A15F6" w:rsidP="00131F2E">
      <w:pPr>
        <w:pStyle w:val="ListParagraph"/>
        <w:numPr>
          <w:ilvl w:val="0"/>
          <w:numId w:val="21"/>
        </w:numPr>
      </w:pPr>
      <w:r>
        <w:t>Ultimate Nutrition Pure muscle carbs</w:t>
      </w:r>
    </w:p>
    <w:p w:rsidR="001A15F6" w:rsidRPr="0047564D" w:rsidRDefault="001A15F6" w:rsidP="001A15F6">
      <w:pPr>
        <w:rPr>
          <w:i/>
        </w:rPr>
      </w:pPr>
      <w:r>
        <w:rPr>
          <w:i/>
        </w:rPr>
        <w:t>Brisbane, Australia, active respondents</w:t>
      </w:r>
    </w:p>
    <w:p w:rsidR="001A15F6" w:rsidRDefault="001A15F6" w:rsidP="00131F2E">
      <w:pPr>
        <w:pStyle w:val="ListParagraph"/>
        <w:numPr>
          <w:ilvl w:val="0"/>
          <w:numId w:val="22"/>
        </w:numPr>
      </w:pPr>
      <w:r>
        <w:t xml:space="preserve">Balance protein powders </w:t>
      </w:r>
    </w:p>
    <w:p w:rsidR="001A15F6" w:rsidRDefault="001A15F6" w:rsidP="00131F2E">
      <w:pPr>
        <w:pStyle w:val="ListParagraph"/>
        <w:numPr>
          <w:ilvl w:val="0"/>
          <w:numId w:val="22"/>
        </w:numPr>
      </w:pPr>
      <w:r>
        <w:t>Dymatize Elite protein powders</w:t>
      </w:r>
    </w:p>
    <w:p w:rsidR="001A15F6" w:rsidRDefault="001A15F6" w:rsidP="00131F2E">
      <w:pPr>
        <w:pStyle w:val="ListParagraph"/>
        <w:numPr>
          <w:ilvl w:val="0"/>
          <w:numId w:val="22"/>
        </w:numPr>
      </w:pPr>
      <w:r>
        <w:t>Musashi protein powders</w:t>
      </w:r>
    </w:p>
    <w:p w:rsidR="001A15F6" w:rsidRDefault="001A15F6" w:rsidP="00131F2E">
      <w:pPr>
        <w:pStyle w:val="ListParagraph"/>
        <w:numPr>
          <w:ilvl w:val="0"/>
          <w:numId w:val="22"/>
        </w:numPr>
      </w:pPr>
      <w:r>
        <w:t>Protein bars – no brands mentioned</w:t>
      </w:r>
    </w:p>
    <w:p w:rsidR="001A15F6" w:rsidRDefault="001A15F6" w:rsidP="00131F2E">
      <w:pPr>
        <w:pStyle w:val="ListParagraph"/>
        <w:numPr>
          <w:ilvl w:val="0"/>
          <w:numId w:val="22"/>
        </w:numPr>
      </w:pPr>
      <w:r>
        <w:t>Whey protein powder – no brands mentioned</w:t>
      </w:r>
    </w:p>
    <w:p w:rsidR="001A15F6" w:rsidRPr="006C4578" w:rsidRDefault="001A15F6" w:rsidP="001A15F6">
      <w:pPr>
        <w:rPr>
          <w:i/>
        </w:rPr>
      </w:pPr>
      <w:r>
        <w:rPr>
          <w:i/>
        </w:rPr>
        <w:t>Sydney, Australia, sedentary respondents</w:t>
      </w:r>
    </w:p>
    <w:p w:rsidR="001A15F6" w:rsidRDefault="001A15F6" w:rsidP="00131F2E">
      <w:pPr>
        <w:pStyle w:val="ListParagraph"/>
        <w:numPr>
          <w:ilvl w:val="0"/>
          <w:numId w:val="23"/>
        </w:numPr>
      </w:pPr>
      <w:r>
        <w:t>Musashi protein bars</w:t>
      </w:r>
    </w:p>
    <w:p w:rsidR="001A15F6" w:rsidRDefault="001A15F6" w:rsidP="00131F2E">
      <w:pPr>
        <w:pStyle w:val="ListParagraph"/>
        <w:numPr>
          <w:ilvl w:val="0"/>
          <w:numId w:val="23"/>
        </w:numPr>
      </w:pPr>
      <w:r>
        <w:t>Musashi protein whey powder</w:t>
      </w:r>
    </w:p>
    <w:p w:rsidR="001A15F6" w:rsidRDefault="001A15F6" w:rsidP="00131F2E">
      <w:pPr>
        <w:pStyle w:val="ListParagraph"/>
        <w:numPr>
          <w:ilvl w:val="0"/>
          <w:numId w:val="23"/>
        </w:numPr>
      </w:pPr>
      <w:r>
        <w:t>Protein powders – no brands mentioned</w:t>
      </w:r>
    </w:p>
    <w:p w:rsidR="001A15F6" w:rsidRDefault="001A15F6" w:rsidP="00131F2E">
      <w:pPr>
        <w:pStyle w:val="ListParagraph"/>
        <w:numPr>
          <w:ilvl w:val="0"/>
          <w:numId w:val="23"/>
        </w:numPr>
      </w:pPr>
      <w:r>
        <w:t xml:space="preserve">Protein plus bar – no brands mentioned </w:t>
      </w:r>
    </w:p>
    <w:p w:rsidR="001A15F6" w:rsidRDefault="001A15F6" w:rsidP="00131F2E">
      <w:pPr>
        <w:pStyle w:val="ListParagraph"/>
        <w:numPr>
          <w:ilvl w:val="0"/>
          <w:numId w:val="23"/>
        </w:numPr>
      </w:pPr>
      <w:r w:rsidRPr="006C4578">
        <w:t>Max’s</w:t>
      </w:r>
      <w:r>
        <w:t xml:space="preserve"> Muscle Meal </w:t>
      </w:r>
    </w:p>
    <w:p w:rsidR="001A15F6" w:rsidRDefault="001A15F6" w:rsidP="00131F2E">
      <w:pPr>
        <w:pStyle w:val="ListParagraph"/>
        <w:numPr>
          <w:ilvl w:val="0"/>
          <w:numId w:val="23"/>
        </w:numPr>
      </w:pPr>
      <w:r>
        <w:t xml:space="preserve">Weight-gainer protein shakes </w:t>
      </w:r>
      <w:r w:rsidRPr="006C4578">
        <w:t>–</w:t>
      </w:r>
      <w:r>
        <w:t xml:space="preserve"> Optimum Nutrition, Musashi, Aussie Bodies</w:t>
      </w:r>
    </w:p>
    <w:p w:rsidR="001A15F6" w:rsidRDefault="001A15F6" w:rsidP="00131F2E">
      <w:pPr>
        <w:pStyle w:val="ListParagraph"/>
        <w:numPr>
          <w:ilvl w:val="0"/>
          <w:numId w:val="23"/>
        </w:numPr>
      </w:pPr>
      <w:r>
        <w:t>Other protein bars (full-size and mini) – berry, chocolate, peanut butter</w:t>
      </w:r>
    </w:p>
    <w:p w:rsidR="001A15F6" w:rsidRDefault="006A4B59" w:rsidP="001A15F6">
      <w:pPr>
        <w:rPr>
          <w:sz w:val="28"/>
          <w:szCs w:val="28"/>
        </w:rPr>
      </w:pPr>
      <w:r>
        <w:rPr>
          <w:sz w:val="28"/>
          <w:szCs w:val="28"/>
        </w:rPr>
        <w:lastRenderedPageBreak/>
        <w:t>W</w:t>
      </w:r>
      <w:r w:rsidR="001A15F6" w:rsidRPr="006A4B59">
        <w:rPr>
          <w:sz w:val="28"/>
          <w:szCs w:val="28"/>
        </w:rPr>
        <w:t xml:space="preserve">hy </w:t>
      </w:r>
      <w:r>
        <w:rPr>
          <w:sz w:val="28"/>
          <w:szCs w:val="28"/>
        </w:rPr>
        <w:t xml:space="preserve">did </w:t>
      </w:r>
      <w:r w:rsidR="0001598F">
        <w:rPr>
          <w:sz w:val="28"/>
          <w:szCs w:val="28"/>
        </w:rPr>
        <w:t>respondents</w:t>
      </w:r>
      <w:r>
        <w:rPr>
          <w:sz w:val="28"/>
          <w:szCs w:val="28"/>
        </w:rPr>
        <w:t xml:space="preserve"> eat </w:t>
      </w:r>
      <w:r w:rsidR="001A15F6" w:rsidRPr="006A4B59">
        <w:rPr>
          <w:sz w:val="28"/>
          <w:szCs w:val="28"/>
        </w:rPr>
        <w:t xml:space="preserve">sports foods? </w:t>
      </w:r>
      <w:r>
        <w:rPr>
          <w:sz w:val="28"/>
          <w:szCs w:val="28"/>
        </w:rPr>
        <w:t>Was this related to exercise?</w:t>
      </w:r>
    </w:p>
    <w:p w:rsidR="006A4B59" w:rsidRPr="006A4B59" w:rsidRDefault="006A4B59" w:rsidP="001A15F6">
      <w:pPr>
        <w:rPr>
          <w:sz w:val="24"/>
          <w:szCs w:val="24"/>
        </w:rPr>
      </w:pPr>
      <w:r w:rsidRPr="006A4B59">
        <w:rPr>
          <w:sz w:val="24"/>
          <w:szCs w:val="24"/>
        </w:rPr>
        <w:t xml:space="preserve">Active </w:t>
      </w:r>
      <w:r w:rsidR="0001598F">
        <w:rPr>
          <w:sz w:val="24"/>
          <w:szCs w:val="24"/>
        </w:rPr>
        <w:t>respondents</w:t>
      </w:r>
    </w:p>
    <w:p w:rsidR="001A15F6" w:rsidRDefault="00066B21" w:rsidP="001A15F6">
      <w:r>
        <w:t>For active respondents, s</w:t>
      </w:r>
      <w:r w:rsidR="001A15F6">
        <w:t xml:space="preserve">ports foods consumption varied from daily all the way through to once a month, depending greatly on the level </w:t>
      </w:r>
      <w:r>
        <w:t xml:space="preserve">and type </w:t>
      </w:r>
      <w:r w:rsidR="001A15F6">
        <w:t xml:space="preserve">of exercise, </w:t>
      </w:r>
      <w:r>
        <w:t xml:space="preserve">which was closely related to the intended goal </w:t>
      </w:r>
      <w:r w:rsidR="001A15F6">
        <w:t>(</w:t>
      </w:r>
      <w:r>
        <w:t xml:space="preserve">discussed above in section 5.1.3; </w:t>
      </w:r>
      <w:r w:rsidR="001A15F6">
        <w:t xml:space="preserve">e.g. </w:t>
      </w:r>
      <w:r w:rsidRPr="00286EE7">
        <w:rPr>
          <w:i/>
        </w:rPr>
        <w:t xml:space="preserve">performance enhancement, muscle recovery, </w:t>
      </w:r>
      <w:r w:rsidR="001A15F6" w:rsidRPr="00286EE7">
        <w:rPr>
          <w:i/>
        </w:rPr>
        <w:t xml:space="preserve">weight </w:t>
      </w:r>
      <w:r w:rsidRPr="00286EE7">
        <w:rPr>
          <w:i/>
        </w:rPr>
        <w:t xml:space="preserve">loss / </w:t>
      </w:r>
      <w:r w:rsidR="001A15F6" w:rsidRPr="00286EE7">
        <w:rPr>
          <w:i/>
        </w:rPr>
        <w:t xml:space="preserve">control, </w:t>
      </w:r>
      <w:r w:rsidRPr="00286EE7">
        <w:rPr>
          <w:i/>
        </w:rPr>
        <w:t>weight gain</w:t>
      </w:r>
      <w:r w:rsidR="001A15F6">
        <w:t xml:space="preserve">). </w:t>
      </w:r>
    </w:p>
    <w:p w:rsidR="001A15F6" w:rsidRDefault="00FB7A24" w:rsidP="001A15F6">
      <w:r>
        <w:t xml:space="preserve">To highlight these reasons for consumption of sports foods, </w:t>
      </w:r>
      <w:r w:rsidR="0001598F">
        <w:t>respondents</w:t>
      </w:r>
      <w:r>
        <w:t xml:space="preserve"> discussed the following perceived benefits and need delivery by sports foods: </w:t>
      </w:r>
    </w:p>
    <w:p w:rsidR="001A15F6" w:rsidRPr="00B41B99" w:rsidRDefault="001A15F6" w:rsidP="001A15F6">
      <w:pPr>
        <w:rPr>
          <w:i/>
        </w:rPr>
      </w:pPr>
      <w:r w:rsidRPr="00B41B99">
        <w:rPr>
          <w:i/>
        </w:rPr>
        <w:t>1. Performance enhancement</w:t>
      </w:r>
    </w:p>
    <w:p w:rsidR="001A15F6" w:rsidRDefault="001A15F6" w:rsidP="001A15F6">
      <w:r>
        <w:t xml:space="preserve">The most cited reason for the consumption of sports food was a way to offer extra fuel when needed. The recognised need was clear: sports foods provide energy to work hard and are important for strenuous exercise, or when working in vocations requiring strenuous outdoor activity. </w:t>
      </w:r>
    </w:p>
    <w:p w:rsidR="001A15F6" w:rsidRDefault="001A15F6" w:rsidP="001A15F6">
      <w:r>
        <w:t>This is particularly true of the gels, as well as electrolyte drinks, which contain sugars and salts, and due to their liquid format are perceived to have greater, faster efficacy, and provide the consumer with energy required for short bursts of activity or endurance and stamina.</w:t>
      </w:r>
    </w:p>
    <w:p w:rsidR="00FB7A24" w:rsidRDefault="00FB7A24" w:rsidP="001A15F6">
      <w:r>
        <w:t>This group consisted of people engaging in long or intense exercises requiring stamina, e.g. jogging, cycling, triathlon.</w:t>
      </w:r>
    </w:p>
    <w:p w:rsidR="001A15F6" w:rsidRPr="00B41B99" w:rsidRDefault="001A15F6" w:rsidP="001A15F6">
      <w:pPr>
        <w:rPr>
          <w:i/>
        </w:rPr>
      </w:pPr>
      <w:r w:rsidRPr="00B41B99">
        <w:rPr>
          <w:i/>
        </w:rPr>
        <w:t>2. Recovery from exercise</w:t>
      </w:r>
    </w:p>
    <w:p w:rsidR="00FB7A24" w:rsidRDefault="001A15F6" w:rsidP="00FB7A24">
      <w:r>
        <w:t xml:space="preserve">The second most cited reason for those consuming sports foods was to allow the body to recover from the trauma of exercise. </w:t>
      </w:r>
      <w:r w:rsidR="00FB7A24">
        <w:t xml:space="preserve">Sports foods were perceived to be the fastest way the body </w:t>
      </w:r>
      <w:r w:rsidR="006D685B">
        <w:t xml:space="preserve">can </w:t>
      </w:r>
      <w:r w:rsidR="00FB7A24">
        <w:t xml:space="preserve">replenish lost nutrients needed for recovery. </w:t>
      </w:r>
    </w:p>
    <w:p w:rsidR="00FB7A24" w:rsidRDefault="001A15F6" w:rsidP="001A15F6">
      <w:r>
        <w:t xml:space="preserve">This was seen as particularly important for intense exercise (e.g. triathlons, sprints etc). </w:t>
      </w:r>
    </w:p>
    <w:p w:rsidR="001A15F6" w:rsidRPr="00B41B99" w:rsidRDefault="001A15F6" w:rsidP="001A15F6">
      <w:pPr>
        <w:rPr>
          <w:i/>
        </w:rPr>
      </w:pPr>
      <w:r w:rsidRPr="00B41B99">
        <w:rPr>
          <w:i/>
        </w:rPr>
        <w:t xml:space="preserve">3. Weight loss </w:t>
      </w:r>
      <w:r>
        <w:rPr>
          <w:i/>
        </w:rPr>
        <w:t>or maintenance</w:t>
      </w:r>
    </w:p>
    <w:p w:rsidR="00FB7A24" w:rsidRDefault="001A15F6" w:rsidP="001A15F6">
      <w:r w:rsidRPr="003A422A">
        <w:t xml:space="preserve">Sports foods </w:t>
      </w:r>
      <w:r w:rsidR="00FB7A24">
        <w:t xml:space="preserve">were eaten by some respondents </w:t>
      </w:r>
      <w:r w:rsidRPr="003A422A">
        <w:t xml:space="preserve">as a meal replacement </w:t>
      </w:r>
      <w:r w:rsidR="00FB7A24">
        <w:t xml:space="preserve">for respondents </w:t>
      </w:r>
      <w:r>
        <w:t xml:space="preserve">with a </w:t>
      </w:r>
      <w:r w:rsidRPr="003A422A">
        <w:t>weight loss</w:t>
      </w:r>
      <w:r>
        <w:t xml:space="preserve"> goal</w:t>
      </w:r>
      <w:r w:rsidR="00FB7A24">
        <w:t xml:space="preserve"> (in particular women of varying ages)</w:t>
      </w:r>
      <w:r>
        <w:t>; p</w:t>
      </w:r>
      <w:r w:rsidRPr="003A422A">
        <w:t>rotein bars feature</w:t>
      </w:r>
      <w:r w:rsidR="00FB7A24">
        <w:t>d</w:t>
      </w:r>
      <w:r w:rsidRPr="003A422A">
        <w:t xml:space="preserve"> heavily in this </w:t>
      </w:r>
      <w:r w:rsidR="006D685B">
        <w:t>area</w:t>
      </w:r>
      <w:r w:rsidRPr="003A422A">
        <w:t xml:space="preserve">. </w:t>
      </w:r>
    </w:p>
    <w:p w:rsidR="001A15F6" w:rsidRPr="003A422A" w:rsidRDefault="00FB7A24" w:rsidP="001A15F6">
      <w:pPr>
        <w:rPr>
          <w:b/>
        </w:rPr>
      </w:pPr>
      <w:r>
        <w:t>O</w:t>
      </w:r>
      <w:r w:rsidR="001A15F6">
        <w:t xml:space="preserve">ther respondents </w:t>
      </w:r>
      <w:r>
        <w:t xml:space="preserve">also acknowledged </w:t>
      </w:r>
      <w:r w:rsidR="001A15F6">
        <w:t xml:space="preserve">that protein bars </w:t>
      </w:r>
      <w:r>
        <w:t xml:space="preserve">are </w:t>
      </w:r>
      <w:r w:rsidR="001A15F6">
        <w:t xml:space="preserve">seen as a healthier alternative to other snacks. </w:t>
      </w:r>
    </w:p>
    <w:p w:rsidR="001A15F6" w:rsidRDefault="001A15F6" w:rsidP="001A15F6">
      <w:r>
        <w:t xml:space="preserve">A few </w:t>
      </w:r>
      <w:r w:rsidR="00FB7A24">
        <w:t xml:space="preserve">middle-aged and older </w:t>
      </w:r>
      <w:r>
        <w:t xml:space="preserve">female respondents reported consumption of multiple product types (e.g. protein bars, and protein shakes) in conjunction with other slimming products. Sports bars are often used in this instance </w:t>
      </w:r>
      <w:r w:rsidR="006D685B">
        <w:t xml:space="preserve">to fill them up </w:t>
      </w:r>
      <w:r>
        <w:t xml:space="preserve">right before heading to the gym.  </w:t>
      </w:r>
    </w:p>
    <w:p w:rsidR="001A15F6" w:rsidRDefault="00FB7A24" w:rsidP="001A15F6">
      <w:r>
        <w:t xml:space="preserve">For weight loss, sports foods were also consumed by young to middle-aged active women when attending the gym; </w:t>
      </w:r>
      <w:r w:rsidR="001A15F6" w:rsidRPr="003A422A">
        <w:t xml:space="preserve">however, </w:t>
      </w:r>
      <w:r>
        <w:t xml:space="preserve">for some active respondents </w:t>
      </w:r>
      <w:r w:rsidR="001A15F6">
        <w:t xml:space="preserve">eating </w:t>
      </w:r>
      <w:r w:rsidR="001A15F6" w:rsidRPr="003A422A">
        <w:t xml:space="preserve">occasions </w:t>
      </w:r>
      <w:r w:rsidR="001A15F6">
        <w:t xml:space="preserve">and context </w:t>
      </w:r>
      <w:r>
        <w:t xml:space="preserve">for some transferred into the general diet over </w:t>
      </w:r>
      <w:r w:rsidR="001A15F6" w:rsidRPr="003A422A">
        <w:t xml:space="preserve">time. </w:t>
      </w:r>
    </w:p>
    <w:p w:rsidR="001A15F6" w:rsidRDefault="001A15F6" w:rsidP="001A15F6">
      <w:r>
        <w:lastRenderedPageBreak/>
        <w:t>A pregnant woman reported consuming sports foods on a regular basis around 12 months ago; she preferred eating protein bars and shakes when attending the gym, as well as eating these foods as a meal replacement for weight loss.</w:t>
      </w:r>
    </w:p>
    <w:p w:rsidR="001A15F6" w:rsidRDefault="00FB7A24" w:rsidP="001A15F6">
      <w:pPr>
        <w:jc w:val="center"/>
      </w:pPr>
      <w:r w:rsidRPr="007F47DD">
        <w:rPr>
          <w:i/>
        </w:rPr>
        <w:t xml:space="preserve"> </w:t>
      </w:r>
      <w:r w:rsidR="001A15F6" w:rsidRPr="007F47DD">
        <w:rPr>
          <w:i/>
        </w:rPr>
        <w:t>“I started eating the protein bars as a way to fill me up after the gym…my personal trainer recommended it as a way to lose weight”</w:t>
      </w:r>
    </w:p>
    <w:p w:rsidR="001A15F6" w:rsidRDefault="001A15F6" w:rsidP="001A15F6">
      <w:pPr>
        <w:ind w:left="720"/>
        <w:jc w:val="right"/>
      </w:pPr>
      <w:r>
        <w:t>(Female, Auckland, Active, Lower SES)</w:t>
      </w:r>
    </w:p>
    <w:p w:rsidR="001A15F6" w:rsidRPr="00B41B99" w:rsidRDefault="001A15F6" w:rsidP="001A15F6">
      <w:pPr>
        <w:rPr>
          <w:i/>
        </w:rPr>
      </w:pPr>
      <w:r w:rsidRPr="00B41B99">
        <w:rPr>
          <w:i/>
        </w:rPr>
        <w:t>4. Weight and muscle gain</w:t>
      </w:r>
    </w:p>
    <w:p w:rsidR="00FB7A24" w:rsidRDefault="001A15F6" w:rsidP="001A15F6">
      <w:r>
        <w:t xml:space="preserve">For a small number of </w:t>
      </w:r>
      <w:r w:rsidR="00FB7A24">
        <w:t xml:space="preserve">active </w:t>
      </w:r>
      <w:r>
        <w:t xml:space="preserve">respondents across Australia and New Zealand, sports foods were seen as a good way to increase muscle mass and weight gain. </w:t>
      </w:r>
    </w:p>
    <w:p w:rsidR="00FB7A24" w:rsidRDefault="001A15F6" w:rsidP="001A15F6">
      <w:r>
        <w:t xml:space="preserve">Protein and whey powders were seen as the most effective way of doing this, mostly in conjunction with a high protein diet. </w:t>
      </w:r>
    </w:p>
    <w:p w:rsidR="00FB7A24" w:rsidRDefault="00FB7A24" w:rsidP="001A15F6">
      <w:r>
        <w:t>Respondents in Australia and New Zealand reported engaging in body building or toning (e.g. weight lifting) activities at the gym</w:t>
      </w:r>
      <w:r w:rsidR="006D685B">
        <w:t>,</w:t>
      </w:r>
      <w:r>
        <w:t xml:space="preserve"> mostly weekly. </w:t>
      </w:r>
    </w:p>
    <w:p w:rsidR="001A15F6" w:rsidRDefault="001A15F6" w:rsidP="001A15F6">
      <w:r>
        <w:t>For example, one man of higher SES in his late forties wanted to build muscle mass and strength so consumed protein powders, specifically before running and weight lifting.</w:t>
      </w:r>
    </w:p>
    <w:p w:rsidR="001A15F6" w:rsidRDefault="001A15F6" w:rsidP="001A15F6">
      <w:pPr>
        <w:rPr>
          <w:sz w:val="24"/>
          <w:szCs w:val="24"/>
        </w:rPr>
      </w:pPr>
    </w:p>
    <w:p w:rsidR="006A4B59" w:rsidRPr="006A4B59" w:rsidRDefault="006A4B59" w:rsidP="006A4B59">
      <w:pPr>
        <w:rPr>
          <w:sz w:val="24"/>
          <w:szCs w:val="24"/>
        </w:rPr>
      </w:pPr>
      <w:r>
        <w:rPr>
          <w:sz w:val="24"/>
          <w:szCs w:val="24"/>
        </w:rPr>
        <w:t xml:space="preserve">Sedentary </w:t>
      </w:r>
      <w:r w:rsidR="0001598F">
        <w:rPr>
          <w:sz w:val="24"/>
          <w:szCs w:val="24"/>
        </w:rPr>
        <w:t>respondents</w:t>
      </w:r>
    </w:p>
    <w:p w:rsidR="00FB7A24" w:rsidRPr="00B41B99" w:rsidRDefault="00FB7A24" w:rsidP="00FB7A24">
      <w:pPr>
        <w:rPr>
          <w:i/>
        </w:rPr>
      </w:pPr>
      <w:r>
        <w:rPr>
          <w:i/>
        </w:rPr>
        <w:t xml:space="preserve">1. </w:t>
      </w:r>
      <w:r w:rsidRPr="00B41B99">
        <w:rPr>
          <w:i/>
        </w:rPr>
        <w:t xml:space="preserve">Weight loss </w:t>
      </w:r>
      <w:r>
        <w:rPr>
          <w:i/>
        </w:rPr>
        <w:t>or maintenance</w:t>
      </w:r>
    </w:p>
    <w:p w:rsidR="007E2874" w:rsidRDefault="00FB7A24" w:rsidP="00FB7A24">
      <w:r>
        <w:t xml:space="preserve">The sedentary </w:t>
      </w:r>
      <w:r w:rsidR="007E2874">
        <w:t xml:space="preserve">respondents in Australia with weight loss goals </w:t>
      </w:r>
      <w:r>
        <w:t>consisted mainly of middle-aged to older women who had started consuming sports foods (mainly protein bars) in conjunction with exercise and gym attendance (some re</w:t>
      </w:r>
      <w:r w:rsidR="007E2874">
        <w:t>commended by personal trainers). However, their consumption of sports foods</w:t>
      </w:r>
      <w:r>
        <w:t xml:space="preserve"> continued </w:t>
      </w:r>
      <w:r w:rsidR="007E2874">
        <w:t xml:space="preserve">beyond gym attendance or exercise </w:t>
      </w:r>
      <w:r>
        <w:t xml:space="preserve">for </w:t>
      </w:r>
      <w:r w:rsidR="007E2874">
        <w:t>the same reason</w:t>
      </w:r>
      <w:r>
        <w:t xml:space="preserve"> </w:t>
      </w:r>
      <w:r w:rsidR="007E2874">
        <w:t xml:space="preserve">of </w:t>
      </w:r>
      <w:r>
        <w:t>weight loss</w:t>
      </w:r>
      <w:r w:rsidR="007E2874">
        <w:t>.</w:t>
      </w:r>
      <w:r>
        <w:t xml:space="preserve"> </w:t>
      </w:r>
    </w:p>
    <w:p w:rsidR="007E2874" w:rsidRDefault="007E2874" w:rsidP="00FB7A24">
      <w:r>
        <w:t xml:space="preserve">One young male reported that his wife was a naturopath and recommended he eat protein bars for weight loss reasons. </w:t>
      </w:r>
    </w:p>
    <w:p w:rsidR="00FB7A24" w:rsidRDefault="007E2874" w:rsidP="00FB7A24">
      <w:r>
        <w:t xml:space="preserve">These respondents reported </w:t>
      </w:r>
      <w:r w:rsidR="00FB7A24">
        <w:t xml:space="preserve">eating </w:t>
      </w:r>
      <w:r>
        <w:t xml:space="preserve">sports </w:t>
      </w:r>
      <w:r w:rsidR="00FB7A24">
        <w:t>foods as replacements for meals such as breakfast and lunch, as well as snacks</w:t>
      </w:r>
      <w:r>
        <w:t xml:space="preserve"> in between meals</w:t>
      </w:r>
      <w:r w:rsidR="00FB7A24">
        <w:t>.</w:t>
      </w:r>
    </w:p>
    <w:p w:rsidR="00FB7A24" w:rsidRPr="00B41B99" w:rsidRDefault="00FB7A24" w:rsidP="00FB7A24">
      <w:pPr>
        <w:rPr>
          <w:i/>
        </w:rPr>
      </w:pPr>
      <w:r>
        <w:rPr>
          <w:i/>
        </w:rPr>
        <w:t>2</w:t>
      </w:r>
      <w:r w:rsidRPr="00B41B99">
        <w:rPr>
          <w:i/>
        </w:rPr>
        <w:t>. Weight and muscle gain</w:t>
      </w:r>
    </w:p>
    <w:p w:rsidR="00FB7A24" w:rsidRDefault="00FB7A24" w:rsidP="00FB7A24">
      <w:r>
        <w:t>Two young</w:t>
      </w:r>
      <w:r w:rsidR="007E2874">
        <w:t>er</w:t>
      </w:r>
      <w:r>
        <w:t xml:space="preserve"> </w:t>
      </w:r>
      <w:r w:rsidR="007E2874">
        <w:t xml:space="preserve">sedentary </w:t>
      </w:r>
      <w:r>
        <w:t xml:space="preserve">males, one of whom had discontinued exercise due to injury, </w:t>
      </w:r>
      <w:r w:rsidR="007E2874">
        <w:t xml:space="preserve">had begun to consume sports foods when attending the gym to do weights on a weekly basis, but had since stopped exercise. However, they both </w:t>
      </w:r>
      <w:r>
        <w:t xml:space="preserve">continued to consume protein powders for weight gain reasons, unrelated to physical activity. </w:t>
      </w:r>
    </w:p>
    <w:p w:rsidR="00A64C6D" w:rsidRDefault="00A64C6D">
      <w:pPr>
        <w:spacing w:after="200"/>
        <w:rPr>
          <w:sz w:val="24"/>
          <w:szCs w:val="24"/>
        </w:rPr>
      </w:pPr>
      <w:r>
        <w:rPr>
          <w:sz w:val="24"/>
          <w:szCs w:val="24"/>
        </w:rPr>
        <w:br w:type="page"/>
      </w:r>
    </w:p>
    <w:p w:rsidR="001A15F6" w:rsidRPr="00AF5ACE" w:rsidRDefault="006A4B59" w:rsidP="001A15F6">
      <w:pPr>
        <w:rPr>
          <w:sz w:val="24"/>
          <w:szCs w:val="24"/>
        </w:rPr>
      </w:pPr>
      <w:r>
        <w:rPr>
          <w:sz w:val="24"/>
          <w:szCs w:val="24"/>
        </w:rPr>
        <w:lastRenderedPageBreak/>
        <w:t xml:space="preserve">Did </w:t>
      </w:r>
      <w:r w:rsidR="0001598F">
        <w:rPr>
          <w:sz w:val="24"/>
          <w:szCs w:val="24"/>
        </w:rPr>
        <w:t>respondents</w:t>
      </w:r>
      <w:r>
        <w:rPr>
          <w:sz w:val="24"/>
          <w:szCs w:val="24"/>
        </w:rPr>
        <w:t xml:space="preserve"> </w:t>
      </w:r>
      <w:r w:rsidR="001A15F6" w:rsidRPr="00AF5ACE">
        <w:rPr>
          <w:sz w:val="24"/>
          <w:szCs w:val="24"/>
        </w:rPr>
        <w:t>eat multiple sports foods?</w:t>
      </w:r>
    </w:p>
    <w:p w:rsidR="00CE4154" w:rsidRDefault="001A15F6" w:rsidP="00CE4154">
      <w:r>
        <w:t>Multiple products in the sports foods category were consumed by both ac</w:t>
      </w:r>
      <w:r w:rsidR="00E339BE">
        <w:t xml:space="preserve">tive and sedentary </w:t>
      </w:r>
      <w:r w:rsidR="0001598F">
        <w:t>respondents</w:t>
      </w:r>
      <w:r w:rsidR="00E339BE">
        <w:t xml:space="preserve"> (e.g. protein shake in the morning, protein bar during the day). </w:t>
      </w:r>
      <w:r w:rsidR="00CE4154">
        <w:t xml:space="preserve"> For example, for females in the Australian groups, protein shakes tended to be consumed in the morning, and protein bars at lunch time or for a snack. </w:t>
      </w:r>
    </w:p>
    <w:p w:rsidR="00CE4154" w:rsidRDefault="00CE4154" w:rsidP="00CE4154">
      <w:pPr>
        <w:jc w:val="center"/>
      </w:pPr>
      <w:r w:rsidRPr="006B2D6E">
        <w:rPr>
          <w:i/>
        </w:rPr>
        <w:t xml:space="preserve"> “I was using Musashi and a couple of other brands in terms of protein bars ‘cause they were</w:t>
      </w:r>
      <w:r>
        <w:rPr>
          <w:i/>
        </w:rPr>
        <w:t xml:space="preserve"> easy, you just grab it and r</w:t>
      </w:r>
      <w:r w:rsidR="006D685B">
        <w:rPr>
          <w:i/>
        </w:rPr>
        <w:t>u</w:t>
      </w:r>
      <w:r>
        <w:rPr>
          <w:i/>
        </w:rPr>
        <w:t>n.</w:t>
      </w:r>
      <w:r w:rsidRPr="006B2D6E">
        <w:rPr>
          <w:i/>
        </w:rPr>
        <w:t xml:space="preserve"> </w:t>
      </w:r>
      <w:r>
        <w:rPr>
          <w:i/>
        </w:rPr>
        <w:t>A</w:t>
      </w:r>
      <w:r w:rsidRPr="006B2D6E">
        <w:rPr>
          <w:i/>
        </w:rPr>
        <w:t>nd shakes</w:t>
      </w:r>
      <w:r>
        <w:rPr>
          <w:i/>
        </w:rPr>
        <w:t>...</w:t>
      </w:r>
      <w:r w:rsidRPr="006B2D6E">
        <w:rPr>
          <w:i/>
        </w:rPr>
        <w:t xml:space="preserve"> I always used to wake up t</w:t>
      </w:r>
      <w:r w:rsidR="006D685B">
        <w:rPr>
          <w:i/>
        </w:rPr>
        <w:t>o</w:t>
      </w:r>
      <w:r w:rsidRPr="006B2D6E">
        <w:rPr>
          <w:i/>
        </w:rPr>
        <w:t>o late in the morning”</w:t>
      </w:r>
    </w:p>
    <w:p w:rsidR="00CE4154" w:rsidRDefault="00FB7C28" w:rsidP="00CE4154">
      <w:pPr>
        <w:ind w:left="720"/>
        <w:jc w:val="right"/>
      </w:pPr>
      <w:r>
        <w:t>(Older F</w:t>
      </w:r>
      <w:r w:rsidR="00CE4154">
        <w:t xml:space="preserve">emale, Sydney, </w:t>
      </w:r>
      <w:r>
        <w:t>S</w:t>
      </w:r>
      <w:r w:rsidR="00CE4154">
        <w:t>edentary)</w:t>
      </w:r>
    </w:p>
    <w:p w:rsidR="001A15F6" w:rsidRDefault="00CE4154" w:rsidP="001A15F6">
      <w:r>
        <w:t>T</w:t>
      </w:r>
      <w:r w:rsidR="00E339BE">
        <w:t>here were no respondents who reported eating multiple sports foods on the same eating occasion; consumption of sports foods</w:t>
      </w:r>
      <w:r w:rsidR="001A15F6">
        <w:t xml:space="preserve"> </w:t>
      </w:r>
      <w:r w:rsidR="00E339BE">
        <w:t xml:space="preserve">occurred across </w:t>
      </w:r>
      <w:r w:rsidR="001A15F6">
        <w:t xml:space="preserve">different </w:t>
      </w:r>
      <w:r w:rsidR="00E339BE">
        <w:t xml:space="preserve">eating </w:t>
      </w:r>
      <w:r w:rsidR="001A15F6">
        <w:t>occasions depending on need or routine</w:t>
      </w:r>
      <w:r w:rsidR="00E339BE">
        <w:t>.</w:t>
      </w:r>
    </w:p>
    <w:p w:rsidR="00C3469D" w:rsidRPr="003670FC" w:rsidRDefault="00CE4154" w:rsidP="00C3469D">
      <w:pPr>
        <w:jc w:val="center"/>
        <w:rPr>
          <w:i/>
        </w:rPr>
      </w:pPr>
      <w:r w:rsidRPr="003670FC">
        <w:rPr>
          <w:i/>
        </w:rPr>
        <w:t xml:space="preserve"> </w:t>
      </w:r>
      <w:r w:rsidR="00C3469D" w:rsidRPr="003670FC">
        <w:rPr>
          <w:i/>
        </w:rPr>
        <w:t>“I’d do the protein drink in the morning, then I’ve got weights at home – I’d do some weights – then I go for a run, and then I’d have an energy</w:t>
      </w:r>
      <w:r w:rsidR="00C3469D">
        <w:rPr>
          <w:i/>
        </w:rPr>
        <w:t xml:space="preserve"> drink. T</w:t>
      </w:r>
      <w:r w:rsidR="00C3469D" w:rsidRPr="003670FC">
        <w:rPr>
          <w:i/>
        </w:rPr>
        <w:t>hen in the afternoon just a protein drink in the gym”</w:t>
      </w:r>
    </w:p>
    <w:p w:rsidR="00C3469D" w:rsidRDefault="00C3469D" w:rsidP="00C3469D">
      <w:pPr>
        <w:jc w:val="right"/>
      </w:pPr>
      <w:r>
        <w:t>(Older Male, Brisbane, Active, Higher SES)</w:t>
      </w:r>
    </w:p>
    <w:p w:rsidR="001A15F6" w:rsidRDefault="001A15F6" w:rsidP="001A15F6"/>
    <w:p w:rsidR="001A15F6" w:rsidRPr="00AF5ACE" w:rsidRDefault="006A4B59" w:rsidP="001A15F6">
      <w:pPr>
        <w:rPr>
          <w:sz w:val="24"/>
          <w:szCs w:val="24"/>
        </w:rPr>
      </w:pPr>
      <w:r>
        <w:rPr>
          <w:sz w:val="24"/>
          <w:szCs w:val="24"/>
        </w:rPr>
        <w:t xml:space="preserve">Did </w:t>
      </w:r>
      <w:r w:rsidR="0001598F">
        <w:rPr>
          <w:sz w:val="24"/>
          <w:szCs w:val="24"/>
        </w:rPr>
        <w:t>respondents</w:t>
      </w:r>
      <w:r>
        <w:rPr>
          <w:sz w:val="24"/>
          <w:szCs w:val="24"/>
        </w:rPr>
        <w:t xml:space="preserve"> eat </w:t>
      </w:r>
      <w:r w:rsidR="001A15F6" w:rsidRPr="00430E38">
        <w:rPr>
          <w:sz w:val="24"/>
          <w:szCs w:val="24"/>
        </w:rPr>
        <w:t xml:space="preserve">sports foods instead of other foods? </w:t>
      </w:r>
    </w:p>
    <w:p w:rsidR="001A15F6" w:rsidRDefault="001A15F6" w:rsidP="001A15F6">
      <w:r>
        <w:t xml:space="preserve">Across both Australia and New Zealand, food substitution or addition habits were variable, based on consumption motivation. </w:t>
      </w:r>
    </w:p>
    <w:p w:rsidR="001A15F6" w:rsidRDefault="001A15F6" w:rsidP="001A15F6">
      <w:r>
        <w:t xml:space="preserve">Respondents with a </w:t>
      </w:r>
      <w:r w:rsidRPr="00CE4154">
        <w:rPr>
          <w:i/>
        </w:rPr>
        <w:t>weight loss goal</w:t>
      </w:r>
      <w:r>
        <w:t xml:space="preserve"> (generally women) who were active as well as sedentary tended to snack on sports foods in</w:t>
      </w:r>
      <w:r w:rsidRPr="00CE4154">
        <w:rPr>
          <w:i/>
        </w:rPr>
        <w:t xml:space="preserve"> substitution</w:t>
      </w:r>
      <w:r>
        <w:t xml:space="preserve"> for other snack foods, or eat them as a substitute to breakfast or lunch. This was generally for convenience, energy and instead of higher fat and carbohydrate snacks (e.g. chocolate bars, other muesli bars), as protein was seen to be a more efficient and longer lasting energy source providing more stamina throughout the day.</w:t>
      </w:r>
    </w:p>
    <w:p w:rsidR="001A15F6" w:rsidRDefault="001A15F6" w:rsidP="001A15F6">
      <w:pPr>
        <w:jc w:val="center"/>
        <w:rPr>
          <w:i/>
        </w:rPr>
      </w:pPr>
      <w:r w:rsidRPr="003E1DB3">
        <w:rPr>
          <w:i/>
        </w:rPr>
        <w:t>“It’s definitely something I use it as a healthier alternative to some of the things I could be having.”</w:t>
      </w:r>
    </w:p>
    <w:p w:rsidR="001A15F6" w:rsidRPr="003E1DB3" w:rsidRDefault="00FB7C28" w:rsidP="001A15F6">
      <w:pPr>
        <w:jc w:val="right"/>
      </w:pPr>
      <w:r>
        <w:t>(Younger Male, Sydney, Sedentary, L</w:t>
      </w:r>
      <w:r w:rsidR="001A15F6">
        <w:t>ower SES)</w:t>
      </w:r>
    </w:p>
    <w:p w:rsidR="001A15F6" w:rsidRDefault="00CE4154" w:rsidP="001A15F6">
      <w:pPr>
        <w:jc w:val="center"/>
        <w:rPr>
          <w:i/>
        </w:rPr>
      </w:pPr>
      <w:r>
        <w:rPr>
          <w:i/>
        </w:rPr>
        <w:t xml:space="preserve"> “My wife said to me ‘</w:t>
      </w:r>
      <w:r w:rsidR="001A15F6" w:rsidRPr="003E1DB3">
        <w:rPr>
          <w:i/>
        </w:rPr>
        <w:t xml:space="preserve">Instead of eating all of this junk food, </w:t>
      </w:r>
      <w:r>
        <w:rPr>
          <w:i/>
        </w:rPr>
        <w:t>why don’t you try some of this?’”</w:t>
      </w:r>
    </w:p>
    <w:p w:rsidR="001A15F6" w:rsidRDefault="00FB7C28" w:rsidP="001A15F6">
      <w:pPr>
        <w:jc w:val="right"/>
      </w:pPr>
      <w:r>
        <w:t xml:space="preserve"> (Middle-aged Male, Sydney, S</w:t>
      </w:r>
      <w:r w:rsidR="001A15F6">
        <w:t xml:space="preserve">edentary, </w:t>
      </w:r>
      <w:r>
        <w:t>H</w:t>
      </w:r>
      <w:r w:rsidR="001A15F6">
        <w:t>igher SES)</w:t>
      </w:r>
    </w:p>
    <w:p w:rsidR="001A15F6" w:rsidRDefault="001A15F6" w:rsidP="001A15F6">
      <w:r>
        <w:t xml:space="preserve">Respondents eating sports foods to </w:t>
      </w:r>
      <w:r w:rsidRPr="00CE4154">
        <w:rPr>
          <w:i/>
        </w:rPr>
        <w:t>gain weight</w:t>
      </w:r>
      <w:r>
        <w:t xml:space="preserve"> or for </w:t>
      </w:r>
      <w:r w:rsidRPr="00CE4154">
        <w:rPr>
          <w:i/>
        </w:rPr>
        <w:t xml:space="preserve">muscle </w:t>
      </w:r>
      <w:r w:rsidR="00CE4154">
        <w:rPr>
          <w:i/>
        </w:rPr>
        <w:t>recovery</w:t>
      </w:r>
      <w:r>
        <w:t xml:space="preserve">, ate sports foods throughout the day </w:t>
      </w:r>
      <w:r w:rsidRPr="00CE4154">
        <w:rPr>
          <w:i/>
        </w:rPr>
        <w:t>in addition to</w:t>
      </w:r>
      <w:r>
        <w:t xml:space="preserve"> meals; they did not substitute meals and continued to snack on other foods constituting what they perceived as a healthy diet, e.g. meat, fruit, vegetables. </w:t>
      </w:r>
      <w:r w:rsidR="00CE4154">
        <w:t>(</w:t>
      </w:r>
      <w:r>
        <w:t xml:space="preserve">This was true for </w:t>
      </w:r>
      <w:r w:rsidR="00CE4154">
        <w:t xml:space="preserve">both active and </w:t>
      </w:r>
      <w:r>
        <w:t xml:space="preserve">sedentary </w:t>
      </w:r>
      <w:r w:rsidR="0001598F">
        <w:t>respondents</w:t>
      </w:r>
      <w:r>
        <w:t xml:space="preserve"> who were consuming sports</w:t>
      </w:r>
      <w:r w:rsidR="00CE4154">
        <w:t xml:space="preserve"> foods for weight gain reasons.)</w:t>
      </w:r>
    </w:p>
    <w:p w:rsidR="001A15F6" w:rsidRDefault="001A15F6" w:rsidP="001A15F6">
      <w:r>
        <w:t xml:space="preserve">Some active Australian respondents reported a preference for </w:t>
      </w:r>
      <w:r w:rsidR="00CE4154">
        <w:t xml:space="preserve">protein </w:t>
      </w:r>
      <w:r>
        <w:t xml:space="preserve">shakes instead of protein bars, as they perceived the bars as not “natural”, and ate fruit and vegetables in addition to protein shakes. One active Australian participant mentioned the protein content of eggs, but preferred protein shakes </w:t>
      </w:r>
      <w:r>
        <w:lastRenderedPageBreak/>
        <w:t xml:space="preserve">as they were more “palatable”. Some active Australian </w:t>
      </w:r>
      <w:r w:rsidR="0001598F">
        <w:t>respondents</w:t>
      </w:r>
      <w:r>
        <w:t xml:space="preserve"> also mentioned taking dietary supplements such as glucosamine, fish oil, and multi-vitamin tablets in addition to sports foods.</w:t>
      </w:r>
    </w:p>
    <w:p w:rsidR="001A15F6" w:rsidRDefault="001A15F6" w:rsidP="001A15F6">
      <w:pPr>
        <w:rPr>
          <w:sz w:val="24"/>
          <w:szCs w:val="24"/>
        </w:rPr>
      </w:pPr>
    </w:p>
    <w:p w:rsidR="001A15F6" w:rsidRPr="00A60F92" w:rsidRDefault="001A15F6" w:rsidP="001A15F6">
      <w:pPr>
        <w:rPr>
          <w:sz w:val="24"/>
          <w:szCs w:val="24"/>
        </w:rPr>
      </w:pPr>
      <w:r w:rsidRPr="00A60F92">
        <w:rPr>
          <w:sz w:val="24"/>
          <w:szCs w:val="24"/>
        </w:rPr>
        <w:t xml:space="preserve">How long </w:t>
      </w:r>
      <w:r>
        <w:rPr>
          <w:sz w:val="24"/>
          <w:szCs w:val="24"/>
        </w:rPr>
        <w:t xml:space="preserve">will </w:t>
      </w:r>
      <w:r w:rsidR="0001598F">
        <w:rPr>
          <w:sz w:val="24"/>
          <w:szCs w:val="24"/>
        </w:rPr>
        <w:t>respondents</w:t>
      </w:r>
      <w:r w:rsidR="00641B67">
        <w:rPr>
          <w:sz w:val="24"/>
          <w:szCs w:val="24"/>
        </w:rPr>
        <w:t xml:space="preserve"> continue to eat sports </w:t>
      </w:r>
      <w:r>
        <w:rPr>
          <w:sz w:val="24"/>
          <w:szCs w:val="24"/>
        </w:rPr>
        <w:t>foods</w:t>
      </w:r>
      <w:r w:rsidRPr="00A60F92">
        <w:rPr>
          <w:sz w:val="24"/>
          <w:szCs w:val="24"/>
        </w:rPr>
        <w:t>?</w:t>
      </w:r>
    </w:p>
    <w:p w:rsidR="001A15F6" w:rsidRDefault="001A15F6" w:rsidP="001A15F6">
      <w:r>
        <w:t xml:space="preserve">Respondents reported intentions to consume sports foods for the foreseeable future as they meet their need </w:t>
      </w:r>
      <w:r w:rsidRPr="003A422A">
        <w:t xml:space="preserve">and </w:t>
      </w:r>
      <w:r>
        <w:t xml:space="preserve">generally do not foresee </w:t>
      </w:r>
      <w:r w:rsidRPr="003A422A">
        <w:t>see them</w:t>
      </w:r>
      <w:r w:rsidR="006D685B">
        <w:t>selves</w:t>
      </w:r>
      <w:r w:rsidRPr="003A422A">
        <w:t xml:space="preserve"> changing their consumption patterns unless their physical exercise levels change</w:t>
      </w:r>
      <w:r>
        <w:t xml:space="preserve"> and consumption may mirror this for some</w:t>
      </w:r>
      <w:r w:rsidRPr="003A422A">
        <w:t xml:space="preserve">. </w:t>
      </w:r>
    </w:p>
    <w:p w:rsidR="001A15F6" w:rsidRDefault="001A15F6" w:rsidP="001A15F6">
      <w:r>
        <w:t xml:space="preserve">One older </w:t>
      </w:r>
      <w:r w:rsidR="00641B67">
        <w:t xml:space="preserve">sedentary </w:t>
      </w:r>
      <w:r>
        <w:t>female expressed her need to consume sports foods to a greater extent in future to accelerate her weight loss goal achievement.</w:t>
      </w:r>
    </w:p>
    <w:p w:rsidR="001A15F6" w:rsidRDefault="001A15F6" w:rsidP="001A15F6">
      <w:r>
        <w:t xml:space="preserve">As there were </w:t>
      </w:r>
      <w:r w:rsidR="00993C11">
        <w:t>no definitive brand preferences</w:t>
      </w:r>
      <w:r>
        <w:t xml:space="preserve"> </w:t>
      </w:r>
      <w:r w:rsidR="00993C11">
        <w:t>(</w:t>
      </w:r>
      <w:r>
        <w:t>particularly in Australia</w:t>
      </w:r>
      <w:r w:rsidR="00993C11">
        <w:t>)</w:t>
      </w:r>
      <w:r>
        <w:t xml:space="preserve">, new brands might be trialled depending on price and flavour. They were generally </w:t>
      </w:r>
      <w:r w:rsidRPr="003A422A">
        <w:t xml:space="preserve">seen as effective </w:t>
      </w:r>
      <w:r>
        <w:t xml:space="preserve">in meeting needs </w:t>
      </w:r>
      <w:r w:rsidRPr="003A422A">
        <w:t>and expectations.</w:t>
      </w:r>
    </w:p>
    <w:p w:rsidR="001A15F6" w:rsidRDefault="001A15F6" w:rsidP="001A15F6">
      <w:r>
        <w:t>In general, brand loyalty, product preferences, and consumption patterns were not related to age group, gender, or socioeconomic status (SES)</w:t>
      </w:r>
      <w:r w:rsidR="00993C11">
        <w:t>; respondents ate sports foods in variable patterns across groups and demographics</w:t>
      </w:r>
      <w:r>
        <w:t xml:space="preserve">. </w:t>
      </w:r>
      <w:r w:rsidR="00993C11">
        <w:t>Psychographic variables</w:t>
      </w:r>
      <w:r>
        <w:t xml:space="preserve"> such as lifestyle</w:t>
      </w:r>
      <w:r w:rsidR="00993C11">
        <w:t xml:space="preserve">, and goals (e.g. performance, muscle recovery, weight loss, and weight gain) </w:t>
      </w:r>
      <w:r>
        <w:t>seemed to better dictate consumption habits.</w:t>
      </w:r>
      <w:r w:rsidR="00993C11">
        <w:t xml:space="preserve"> </w:t>
      </w:r>
    </w:p>
    <w:p w:rsidR="001A15F6" w:rsidRDefault="001A15F6" w:rsidP="00AC22D0">
      <w:pPr>
        <w:tabs>
          <w:tab w:val="right" w:pos="9026"/>
        </w:tabs>
      </w:pPr>
    </w:p>
    <w:p w:rsidR="00D871F0" w:rsidRDefault="00D871F0">
      <w:pPr>
        <w:spacing w:after="200"/>
        <w:rPr>
          <w:rFonts w:eastAsiaTheme="majorEastAsia" w:cstheme="majorBidi"/>
          <w:bCs/>
          <w:sz w:val="36"/>
          <w:szCs w:val="36"/>
        </w:rPr>
      </w:pPr>
      <w:r>
        <w:rPr>
          <w:sz w:val="36"/>
          <w:szCs w:val="36"/>
        </w:rPr>
        <w:br w:type="page"/>
      </w:r>
    </w:p>
    <w:p w:rsidR="00E523AA" w:rsidRDefault="007411F5" w:rsidP="00E523AA">
      <w:pPr>
        <w:pStyle w:val="Heading3"/>
        <w:rPr>
          <w:sz w:val="36"/>
          <w:szCs w:val="36"/>
        </w:rPr>
      </w:pPr>
      <w:bookmarkStart w:id="41" w:name="_Toc269913532"/>
      <w:r w:rsidRPr="0013736D">
        <w:rPr>
          <w:sz w:val="36"/>
          <w:szCs w:val="36"/>
        </w:rPr>
        <w:lastRenderedPageBreak/>
        <w:t>Sports drinks</w:t>
      </w:r>
      <w:bookmarkEnd w:id="41"/>
    </w:p>
    <w:p w:rsidR="00731923" w:rsidRPr="00E523AA" w:rsidRDefault="00731923" w:rsidP="00E523AA">
      <w:pPr>
        <w:pStyle w:val="Heading3"/>
        <w:numPr>
          <w:ilvl w:val="2"/>
          <w:numId w:val="11"/>
        </w:numPr>
        <w:rPr>
          <w:szCs w:val="32"/>
        </w:rPr>
      </w:pPr>
      <w:bookmarkStart w:id="42" w:name="_Toc269913533"/>
      <w:r w:rsidRPr="00E523AA">
        <w:rPr>
          <w:szCs w:val="32"/>
        </w:rPr>
        <w:t xml:space="preserve">What </w:t>
      </w:r>
      <w:r w:rsidR="00E523AA" w:rsidRPr="00E523AA">
        <w:rPr>
          <w:szCs w:val="32"/>
        </w:rPr>
        <w:t xml:space="preserve">are </w:t>
      </w:r>
      <w:r w:rsidRPr="00E523AA">
        <w:rPr>
          <w:szCs w:val="32"/>
        </w:rPr>
        <w:t>“sports drinks”?</w:t>
      </w:r>
      <w:bookmarkEnd w:id="42"/>
    </w:p>
    <w:p w:rsidR="00556DE1" w:rsidRDefault="00556DE1" w:rsidP="00556DE1">
      <w:pPr>
        <w:rPr>
          <w:szCs w:val="20"/>
        </w:rPr>
      </w:pPr>
      <w:r>
        <w:rPr>
          <w:szCs w:val="20"/>
        </w:rPr>
        <w:t xml:space="preserve">Definitions of product types that fall into the </w:t>
      </w:r>
      <w:r w:rsidRPr="00556DE1">
        <w:rPr>
          <w:i/>
          <w:szCs w:val="20"/>
        </w:rPr>
        <w:t xml:space="preserve">sports </w:t>
      </w:r>
      <w:r>
        <w:rPr>
          <w:i/>
          <w:szCs w:val="20"/>
        </w:rPr>
        <w:t xml:space="preserve">drinks </w:t>
      </w:r>
      <w:r>
        <w:rPr>
          <w:szCs w:val="20"/>
        </w:rPr>
        <w:t xml:space="preserve">category was left open for respondents. This was done so that respondents could interpret this product category in their own way and inform FSANZ of what drinks they perceived to be in this category. </w:t>
      </w:r>
    </w:p>
    <w:p w:rsidR="007D1353" w:rsidRDefault="007D1353" w:rsidP="00731923">
      <w:pPr>
        <w:rPr>
          <w:szCs w:val="20"/>
        </w:rPr>
      </w:pPr>
      <w:r>
        <w:rPr>
          <w:szCs w:val="20"/>
        </w:rPr>
        <w:t xml:space="preserve">Respondents in Australia and New Zealand had </w:t>
      </w:r>
      <w:r w:rsidR="00F06EB6">
        <w:rPr>
          <w:szCs w:val="20"/>
        </w:rPr>
        <w:t xml:space="preserve">discrete definitions </w:t>
      </w:r>
      <w:r w:rsidR="006D685B">
        <w:rPr>
          <w:szCs w:val="20"/>
        </w:rPr>
        <w:t xml:space="preserve">of </w:t>
      </w:r>
      <w:r>
        <w:rPr>
          <w:szCs w:val="20"/>
        </w:rPr>
        <w:t xml:space="preserve">what a sports drink was, and this </w:t>
      </w:r>
      <w:r w:rsidR="00F06EB6">
        <w:rPr>
          <w:szCs w:val="20"/>
        </w:rPr>
        <w:t xml:space="preserve">included mainly </w:t>
      </w:r>
      <w:r>
        <w:rPr>
          <w:szCs w:val="20"/>
        </w:rPr>
        <w:t>electrolyte drinks</w:t>
      </w:r>
      <w:r w:rsidR="00F06EB6">
        <w:rPr>
          <w:szCs w:val="20"/>
        </w:rPr>
        <w:t xml:space="preserve"> or electrolyte </w:t>
      </w:r>
      <w:r w:rsidR="00682D2F">
        <w:rPr>
          <w:szCs w:val="20"/>
        </w:rPr>
        <w:t xml:space="preserve">drink </w:t>
      </w:r>
      <w:r w:rsidR="00775E95">
        <w:rPr>
          <w:szCs w:val="20"/>
        </w:rPr>
        <w:t>bases</w:t>
      </w:r>
      <w:r>
        <w:rPr>
          <w:szCs w:val="20"/>
        </w:rPr>
        <w:t xml:space="preserve">. </w:t>
      </w:r>
      <w:r w:rsidR="0001598F">
        <w:rPr>
          <w:szCs w:val="20"/>
        </w:rPr>
        <w:t>Respondents</w:t>
      </w:r>
      <w:r>
        <w:rPr>
          <w:szCs w:val="20"/>
        </w:rPr>
        <w:t xml:space="preserve"> </w:t>
      </w:r>
      <w:r w:rsidR="004931A0">
        <w:rPr>
          <w:szCs w:val="20"/>
        </w:rPr>
        <w:t xml:space="preserve">talked about electrolyte drinks as brands, </w:t>
      </w:r>
      <w:r>
        <w:rPr>
          <w:szCs w:val="20"/>
        </w:rPr>
        <w:t>such as Powerade, Gatorade, Staminade, Lucozade and Musashi</w:t>
      </w:r>
      <w:r w:rsidR="00F06EB6">
        <w:rPr>
          <w:szCs w:val="20"/>
        </w:rPr>
        <w:t xml:space="preserve"> </w:t>
      </w:r>
      <w:r w:rsidR="004931A0">
        <w:rPr>
          <w:szCs w:val="20"/>
        </w:rPr>
        <w:t>(</w:t>
      </w:r>
      <w:r w:rsidR="00F06EB6">
        <w:rPr>
          <w:szCs w:val="20"/>
        </w:rPr>
        <w:t xml:space="preserve">electrolyte </w:t>
      </w:r>
      <w:r w:rsidR="00775E95">
        <w:rPr>
          <w:szCs w:val="20"/>
        </w:rPr>
        <w:t>drink base</w:t>
      </w:r>
      <w:r w:rsidR="004931A0">
        <w:rPr>
          <w:szCs w:val="20"/>
        </w:rPr>
        <w:t>)</w:t>
      </w:r>
      <w:r>
        <w:rPr>
          <w:szCs w:val="20"/>
        </w:rPr>
        <w:t xml:space="preserve">. New Zealand </w:t>
      </w:r>
      <w:r w:rsidR="0001598F">
        <w:rPr>
          <w:szCs w:val="20"/>
        </w:rPr>
        <w:t>respondents</w:t>
      </w:r>
      <w:r>
        <w:rPr>
          <w:szCs w:val="20"/>
        </w:rPr>
        <w:t xml:space="preserve"> also mentioned Mizone </w:t>
      </w:r>
      <w:r w:rsidR="00F06EB6">
        <w:rPr>
          <w:szCs w:val="20"/>
        </w:rPr>
        <w:t xml:space="preserve">(defined </w:t>
      </w:r>
      <w:r w:rsidR="004931A0">
        <w:rPr>
          <w:szCs w:val="20"/>
        </w:rPr>
        <w:t xml:space="preserve">by Mizone </w:t>
      </w:r>
      <w:r w:rsidR="00F06EB6">
        <w:rPr>
          <w:szCs w:val="20"/>
        </w:rPr>
        <w:t xml:space="preserve">as a </w:t>
      </w:r>
      <w:r w:rsidR="004931A0">
        <w:rPr>
          <w:szCs w:val="20"/>
        </w:rPr>
        <w:t>“</w:t>
      </w:r>
      <w:r w:rsidR="00F06EB6">
        <w:rPr>
          <w:szCs w:val="20"/>
        </w:rPr>
        <w:t>formulated sports water</w:t>
      </w:r>
      <w:r w:rsidR="004931A0">
        <w:rPr>
          <w:szCs w:val="20"/>
        </w:rPr>
        <w:t>”</w:t>
      </w:r>
      <w:r w:rsidR="00F06EB6">
        <w:rPr>
          <w:szCs w:val="20"/>
        </w:rPr>
        <w:t>)</w:t>
      </w:r>
      <w:r>
        <w:rPr>
          <w:szCs w:val="20"/>
        </w:rPr>
        <w:t>.</w:t>
      </w:r>
    </w:p>
    <w:p w:rsidR="00682D2F" w:rsidRDefault="00682D2F" w:rsidP="00731923">
      <w:pPr>
        <w:rPr>
          <w:szCs w:val="20"/>
        </w:rPr>
      </w:pPr>
      <w:r>
        <w:rPr>
          <w:szCs w:val="20"/>
        </w:rPr>
        <w:t xml:space="preserve">Shakes were seen as a separate category to </w:t>
      </w:r>
      <w:r w:rsidRPr="00682D2F">
        <w:rPr>
          <w:i/>
          <w:szCs w:val="20"/>
        </w:rPr>
        <w:t>sports drinks</w:t>
      </w:r>
      <w:r>
        <w:rPr>
          <w:szCs w:val="20"/>
        </w:rPr>
        <w:t>.</w:t>
      </w:r>
      <w:r w:rsidR="0043531D">
        <w:rPr>
          <w:szCs w:val="20"/>
        </w:rPr>
        <w:t xml:space="preserve"> Additionally, formulated beverages (e.g. “Vitamin water”) and formulated caffeinated beverages (e.g. “Red Bull”) were seen by the majority of </w:t>
      </w:r>
      <w:r w:rsidR="0001598F">
        <w:rPr>
          <w:szCs w:val="20"/>
        </w:rPr>
        <w:t>respondents</w:t>
      </w:r>
      <w:r w:rsidR="0043531D">
        <w:rPr>
          <w:szCs w:val="20"/>
        </w:rPr>
        <w:t xml:space="preserve"> as separate categories (discussed further below).</w:t>
      </w:r>
    </w:p>
    <w:p w:rsidR="00A213D1" w:rsidRDefault="00A213D1" w:rsidP="00731923">
      <w:pPr>
        <w:rPr>
          <w:szCs w:val="20"/>
        </w:rPr>
      </w:pPr>
      <w:r>
        <w:rPr>
          <w:szCs w:val="20"/>
        </w:rPr>
        <w:t>For the purposes of this report, the terms “sports drink” and “electrolyte drink” are used interchangeably unless otherwise specified.</w:t>
      </w:r>
    </w:p>
    <w:p w:rsidR="00DC5392" w:rsidRDefault="00DC5392" w:rsidP="00731923">
      <w:pPr>
        <w:rPr>
          <w:szCs w:val="20"/>
        </w:rPr>
      </w:pPr>
    </w:p>
    <w:p w:rsidR="00731923" w:rsidRPr="00E523AA" w:rsidRDefault="00731923" w:rsidP="00E523AA">
      <w:pPr>
        <w:pStyle w:val="Heading3"/>
        <w:numPr>
          <w:ilvl w:val="2"/>
          <w:numId w:val="11"/>
        </w:numPr>
        <w:rPr>
          <w:szCs w:val="32"/>
        </w:rPr>
      </w:pPr>
      <w:bookmarkStart w:id="43" w:name="_Toc269913534"/>
      <w:r w:rsidRPr="00E523AA">
        <w:rPr>
          <w:szCs w:val="32"/>
        </w:rPr>
        <w:t xml:space="preserve">Awareness of </w:t>
      </w:r>
      <w:r w:rsidR="00E523AA" w:rsidRPr="00E523AA">
        <w:rPr>
          <w:szCs w:val="32"/>
        </w:rPr>
        <w:t>sports drinks</w:t>
      </w:r>
      <w:bookmarkEnd w:id="43"/>
    </w:p>
    <w:p w:rsidR="00731923" w:rsidRPr="00E523AA" w:rsidRDefault="00731923" w:rsidP="00731923">
      <w:pPr>
        <w:rPr>
          <w:sz w:val="28"/>
          <w:szCs w:val="28"/>
        </w:rPr>
      </w:pPr>
      <w:r w:rsidRPr="00E523AA">
        <w:rPr>
          <w:sz w:val="28"/>
          <w:szCs w:val="28"/>
        </w:rPr>
        <w:t xml:space="preserve">How did </w:t>
      </w:r>
      <w:r w:rsidR="0001598F">
        <w:rPr>
          <w:sz w:val="28"/>
          <w:szCs w:val="28"/>
        </w:rPr>
        <w:t>respondents</w:t>
      </w:r>
      <w:r w:rsidRPr="00E523AA">
        <w:rPr>
          <w:sz w:val="28"/>
          <w:szCs w:val="28"/>
        </w:rPr>
        <w:t xml:space="preserve"> </w:t>
      </w:r>
      <w:r w:rsidR="006A4B59">
        <w:rPr>
          <w:sz w:val="28"/>
          <w:szCs w:val="28"/>
        </w:rPr>
        <w:t xml:space="preserve">first </w:t>
      </w:r>
      <w:r w:rsidRPr="00E523AA">
        <w:rPr>
          <w:sz w:val="28"/>
          <w:szCs w:val="28"/>
        </w:rPr>
        <w:t xml:space="preserve">find out about </w:t>
      </w:r>
      <w:r w:rsidR="006A4B59">
        <w:rPr>
          <w:sz w:val="28"/>
          <w:szCs w:val="28"/>
        </w:rPr>
        <w:t xml:space="preserve">sports </w:t>
      </w:r>
      <w:r w:rsidRPr="00E523AA">
        <w:rPr>
          <w:sz w:val="28"/>
          <w:szCs w:val="28"/>
        </w:rPr>
        <w:t>drinks?</w:t>
      </w:r>
    </w:p>
    <w:p w:rsidR="00731923" w:rsidRDefault="00731923" w:rsidP="00731923">
      <w:r>
        <w:t xml:space="preserve">In Australia, </w:t>
      </w:r>
      <w:r w:rsidR="0001598F">
        <w:t>respondents</w:t>
      </w:r>
      <w:r w:rsidR="00DF5F7F">
        <w:t xml:space="preserve"> agreed </w:t>
      </w:r>
      <w:r>
        <w:t xml:space="preserve">that </w:t>
      </w:r>
      <w:r w:rsidR="00BB1402">
        <w:t xml:space="preserve">there has been </w:t>
      </w:r>
      <w:r w:rsidR="00E57DD7">
        <w:t xml:space="preserve">a baseline level of </w:t>
      </w:r>
      <w:r w:rsidR="00BB1402">
        <w:t xml:space="preserve">awareness of </w:t>
      </w:r>
      <w:r>
        <w:t xml:space="preserve">sports drinks for </w:t>
      </w:r>
      <w:r w:rsidR="00E57DD7">
        <w:t xml:space="preserve">the past </w:t>
      </w:r>
      <w:r w:rsidR="0043531D">
        <w:t>one to two</w:t>
      </w:r>
      <w:r w:rsidR="00E57DD7">
        <w:t xml:space="preserve"> decades</w:t>
      </w:r>
      <w:r w:rsidR="00A92C77">
        <w:t xml:space="preserve">, but were hesitant to place a date </w:t>
      </w:r>
      <w:r w:rsidR="00610EEA">
        <w:t>on when they first became aware of sports drinks</w:t>
      </w:r>
      <w:r>
        <w:t xml:space="preserve">. Older </w:t>
      </w:r>
      <w:r w:rsidR="0001598F">
        <w:t>respondents</w:t>
      </w:r>
      <w:r>
        <w:t xml:space="preserve"> remembered Lucozade and Staminade being present for purchase for the past </w:t>
      </w:r>
      <w:r w:rsidR="0043531D">
        <w:t>two</w:t>
      </w:r>
      <w:r>
        <w:t xml:space="preserve"> decades. </w:t>
      </w:r>
    </w:p>
    <w:p w:rsidR="00731923" w:rsidRDefault="0001598F" w:rsidP="00731923">
      <w:r>
        <w:t>Respondents</w:t>
      </w:r>
      <w:r w:rsidR="0043531D">
        <w:t xml:space="preserve"> remembered Gatorade’s original advertising campaign relating to US football and</w:t>
      </w:r>
      <w:r w:rsidR="00731923">
        <w:t xml:space="preserve"> American basketball in the 1980s. There was mention of a big barrel of Gatorade featuring on US sports games</w:t>
      </w:r>
      <w:r w:rsidR="0043531D">
        <w:t xml:space="preserve"> at half time</w:t>
      </w:r>
      <w:r w:rsidR="00731923">
        <w:t xml:space="preserve">. </w:t>
      </w:r>
    </w:p>
    <w:p w:rsidR="00731923" w:rsidRDefault="00731923" w:rsidP="00731923">
      <w:pPr>
        <w:jc w:val="center"/>
      </w:pPr>
      <w:r>
        <w:rPr>
          <w:i/>
          <w:iCs/>
        </w:rPr>
        <w:t>“That was the name of the team “the Gators” it helps the Gators – Gator-aid”</w:t>
      </w:r>
    </w:p>
    <w:p w:rsidR="00731923" w:rsidRDefault="00731923" w:rsidP="00731923">
      <w:pPr>
        <w:jc w:val="right"/>
      </w:pPr>
      <w:r>
        <w:t>(</w:t>
      </w:r>
      <w:r w:rsidR="0043531D">
        <w:t xml:space="preserve">Older </w:t>
      </w:r>
      <w:r w:rsidR="00CC0AFE">
        <w:t>M</w:t>
      </w:r>
      <w:r>
        <w:t>ale, Brisbane, Active)</w:t>
      </w:r>
    </w:p>
    <w:p w:rsidR="00731923" w:rsidRDefault="00731923" w:rsidP="00731923">
      <w:r>
        <w:t xml:space="preserve">One </w:t>
      </w:r>
      <w:r w:rsidR="0043531D">
        <w:t xml:space="preserve">middle-aged </w:t>
      </w:r>
      <w:r>
        <w:t>active man worked in Texas and was introduced to Gatorade when workin</w:t>
      </w:r>
      <w:r w:rsidR="0043531D">
        <w:t>g in the sun, instead of water.</w:t>
      </w:r>
      <w:r>
        <w:t xml:space="preserve"> One </w:t>
      </w:r>
      <w:r w:rsidR="0043531D">
        <w:t xml:space="preserve">older </w:t>
      </w:r>
      <w:r>
        <w:t>active man reported hearing about Gatorade in a rock song which spurred his curiosity to taste it.</w:t>
      </w:r>
    </w:p>
    <w:p w:rsidR="0043531D" w:rsidRDefault="0043531D" w:rsidP="0043531D">
      <w:r>
        <w:t xml:space="preserve">Free drinks, promotional activities and sports sponsorship in Australia and New Zealand had also prompted </w:t>
      </w:r>
      <w:r w:rsidR="0001598F">
        <w:t>respondents</w:t>
      </w:r>
      <w:r>
        <w:t xml:space="preserve"> to try electrolyte drinks, which in some cases lead to purchase. </w:t>
      </w:r>
    </w:p>
    <w:p w:rsidR="00731923" w:rsidRDefault="00731923" w:rsidP="00731923">
      <w:r>
        <w:t xml:space="preserve"> </w:t>
      </w:r>
    </w:p>
    <w:p w:rsidR="00731923" w:rsidRPr="00E523AA" w:rsidRDefault="00A213D1" w:rsidP="00731923">
      <w:pPr>
        <w:rPr>
          <w:sz w:val="28"/>
          <w:szCs w:val="28"/>
        </w:rPr>
      </w:pPr>
      <w:r w:rsidRPr="00E523AA">
        <w:rPr>
          <w:sz w:val="28"/>
          <w:szCs w:val="28"/>
        </w:rPr>
        <w:lastRenderedPageBreak/>
        <w:t xml:space="preserve">What advertising and marketing were </w:t>
      </w:r>
      <w:r w:rsidR="0001598F">
        <w:rPr>
          <w:sz w:val="28"/>
          <w:szCs w:val="28"/>
        </w:rPr>
        <w:t>respondents</w:t>
      </w:r>
      <w:r w:rsidRPr="00E523AA">
        <w:rPr>
          <w:sz w:val="28"/>
          <w:szCs w:val="28"/>
        </w:rPr>
        <w:t xml:space="preserve"> aware of</w:t>
      </w:r>
      <w:r w:rsidR="0043531D" w:rsidRPr="00E523AA">
        <w:rPr>
          <w:sz w:val="28"/>
          <w:szCs w:val="28"/>
        </w:rPr>
        <w:t>?</w:t>
      </w:r>
    </w:p>
    <w:p w:rsidR="0043531D" w:rsidRDefault="0043531D" w:rsidP="00731923">
      <w:r>
        <w:t xml:space="preserve">In general, advertising was thought to have played a big part in making sports drinks more prominent in the general market place. In particular, TV and radio was seen as the main way in which people were introduced to the category, through sponsorship of football games. </w:t>
      </w:r>
    </w:p>
    <w:p w:rsidR="00731923" w:rsidRDefault="00731923" w:rsidP="00731923">
      <w:r>
        <w:t>Marketing of sports drinks is felt to be everywhere and has persisted for a long time, but unlike sports food</w:t>
      </w:r>
      <w:r w:rsidR="0043531D">
        <w:t>s</w:t>
      </w:r>
      <w:r>
        <w:t>, gyms were mentioned far less frequently as a</w:t>
      </w:r>
      <w:r w:rsidR="0043531D">
        <w:t xml:space="preserve"> place for</w:t>
      </w:r>
      <w:r>
        <w:t xml:space="preserve"> purchase. In terms of </w:t>
      </w:r>
      <w:r w:rsidR="0043531D">
        <w:t xml:space="preserve">current </w:t>
      </w:r>
      <w:r>
        <w:t xml:space="preserve">visibility </w:t>
      </w:r>
      <w:r w:rsidR="006D685B">
        <w:t xml:space="preserve">of </w:t>
      </w:r>
      <w:r>
        <w:t xml:space="preserve">marketing </w:t>
      </w:r>
      <w:r w:rsidR="006D685B">
        <w:t xml:space="preserve">through </w:t>
      </w:r>
      <w:r>
        <w:t xml:space="preserve">sports sponsorship, Australian </w:t>
      </w:r>
      <w:r w:rsidR="0001598F">
        <w:t>respondents</w:t>
      </w:r>
      <w:r>
        <w:t xml:space="preserve"> mentioned television advertising during sports games (e.g. NRL games, all codes of football), sponsorship at sporting clubs, general advertisements on TV, billboards in train stations, on the sides of buses and in ad shells at bus stops. </w:t>
      </w:r>
    </w:p>
    <w:p w:rsidR="0043531D" w:rsidRDefault="0043531D" w:rsidP="0043531D">
      <w:r>
        <w:t xml:space="preserve">There was agreement in the active groups that electrolyte drinks have more of a focus on athletes at the elite level due to various marketing campaigns and product endorsements. </w:t>
      </w:r>
      <w:r w:rsidR="00EA37F1">
        <w:t xml:space="preserve">Marketing of electrolyte drinks is seen to cleverly use athletic endorsement as a key differentiator between these drinks and other drinks. </w:t>
      </w:r>
      <w:r w:rsidR="0001598F">
        <w:t>Respondents</w:t>
      </w:r>
      <w:r w:rsidR="00EA37F1">
        <w:t xml:space="preserve"> agreed that athletic endorsement can be seen to create credibility and a belief around the efficacy of the drink. Some </w:t>
      </w:r>
      <w:r w:rsidR="0001598F">
        <w:t>respondents</w:t>
      </w:r>
      <w:r w:rsidR="00EA37F1">
        <w:t xml:space="preserve"> (mainly males) discussed </w:t>
      </w:r>
      <w:r>
        <w:t xml:space="preserve">the need for hydration </w:t>
      </w:r>
      <w:r w:rsidR="00EA37F1">
        <w:t xml:space="preserve">and </w:t>
      </w:r>
      <w:r>
        <w:t xml:space="preserve">associated </w:t>
      </w:r>
      <w:r w:rsidR="00EA37F1">
        <w:t xml:space="preserve">this </w:t>
      </w:r>
      <w:r>
        <w:t xml:space="preserve">with </w:t>
      </w:r>
      <w:r w:rsidR="00EA37F1">
        <w:t xml:space="preserve">the </w:t>
      </w:r>
      <w:r>
        <w:t xml:space="preserve">elite level </w:t>
      </w:r>
      <w:r w:rsidR="00EA37F1">
        <w:t xml:space="preserve">of </w:t>
      </w:r>
      <w:r>
        <w:t>exercise and sport</w:t>
      </w:r>
      <w:r w:rsidR="00EA37F1">
        <w:t xml:space="preserve"> presented in advertising.</w:t>
      </w:r>
      <w:r>
        <w:t xml:space="preserve"> </w:t>
      </w:r>
      <w:r w:rsidR="00EA37F1">
        <w:t xml:space="preserve">However, </w:t>
      </w:r>
      <w:r>
        <w:t xml:space="preserve">opinion was divided </w:t>
      </w:r>
      <w:r w:rsidR="00EA37F1">
        <w:t xml:space="preserve">as there was a tendency for middle-aged female </w:t>
      </w:r>
      <w:r w:rsidR="0001598F">
        <w:t>respondents</w:t>
      </w:r>
      <w:r w:rsidR="00EA37F1">
        <w:t xml:space="preserve"> to mention that the </w:t>
      </w:r>
      <w:r>
        <w:t xml:space="preserve">use </w:t>
      </w:r>
      <w:r w:rsidR="00EA37F1">
        <w:t xml:space="preserve">of electrolyte drinks </w:t>
      </w:r>
      <w:r>
        <w:t xml:space="preserve">by </w:t>
      </w:r>
      <w:r w:rsidR="00EA37F1">
        <w:t xml:space="preserve">active but </w:t>
      </w:r>
      <w:r>
        <w:t>non-elite level athletes</w:t>
      </w:r>
      <w:r w:rsidR="00EA37F1">
        <w:t xml:space="preserve"> may not be necessary</w:t>
      </w:r>
      <w:r>
        <w:t>.</w:t>
      </w:r>
    </w:p>
    <w:p w:rsidR="00731923" w:rsidRDefault="00731923" w:rsidP="0043531D">
      <w:r>
        <w:t xml:space="preserve">Although </w:t>
      </w:r>
      <w:r w:rsidR="00EA37F1">
        <w:t xml:space="preserve">electrolyte drinks are seemingly </w:t>
      </w:r>
      <w:r>
        <w:t xml:space="preserve">marketed </w:t>
      </w:r>
      <w:r w:rsidR="00EA37F1">
        <w:t xml:space="preserve">towards </w:t>
      </w:r>
      <w:r>
        <w:t xml:space="preserve">elite athletes, respondents felt that marketing is </w:t>
      </w:r>
      <w:r w:rsidR="00EA37F1">
        <w:t xml:space="preserve">really aimed towards </w:t>
      </w:r>
      <w:r>
        <w:t xml:space="preserve">the general public, and this is certainly supported by the prominence </w:t>
      </w:r>
      <w:r w:rsidR="00EA37F1">
        <w:t xml:space="preserve">of electrolyte drinks </w:t>
      </w:r>
      <w:r>
        <w:t>and availability</w:t>
      </w:r>
      <w:r w:rsidR="00EA37F1">
        <w:t xml:space="preserve"> for purchase via many outlets</w:t>
      </w:r>
      <w:r>
        <w:t xml:space="preserve">. </w:t>
      </w:r>
    </w:p>
    <w:p w:rsidR="00731923" w:rsidRDefault="00731923" w:rsidP="00731923">
      <w:r>
        <w:t xml:space="preserve">In Australia, sports drinks are very prominent </w:t>
      </w:r>
      <w:r w:rsidR="00EA37F1">
        <w:t xml:space="preserve">within </w:t>
      </w:r>
      <w:r>
        <w:t xml:space="preserve">many </w:t>
      </w:r>
      <w:r w:rsidR="00EA37F1">
        <w:t>venues and outlets</w:t>
      </w:r>
      <w:r>
        <w:t>. Respondents reported seeing sports drinks sold at supermarkets (</w:t>
      </w:r>
      <w:r w:rsidR="00EA37F1">
        <w:t xml:space="preserve">both </w:t>
      </w:r>
      <w:r>
        <w:t xml:space="preserve">aisle and point of sale), corner stores, sporting events, sports club houses, petrol stations, railway stations vending </w:t>
      </w:r>
      <w:r w:rsidR="006D685B">
        <w:t>machines</w:t>
      </w:r>
      <w:r>
        <w:t>, food courts, sandwich shops and so on.</w:t>
      </w:r>
      <w:r w:rsidRPr="00D25618">
        <w:t xml:space="preserve"> </w:t>
      </w:r>
      <w:r>
        <w:t>There was a feeling that these products are now ubiquitous in the marketplace, and stand out next to other products</w:t>
      </w:r>
      <w:r w:rsidR="00EA37F1">
        <w:t xml:space="preserve"> due to the brightly coloured liquids and packaging</w:t>
      </w:r>
      <w:r>
        <w:t>.</w:t>
      </w:r>
    </w:p>
    <w:p w:rsidR="006D685B" w:rsidRDefault="006D685B">
      <w:pPr>
        <w:spacing w:after="200"/>
        <w:rPr>
          <w:rFonts w:eastAsiaTheme="majorEastAsia" w:cstheme="majorBidi"/>
          <w:bCs/>
          <w:sz w:val="28"/>
          <w:szCs w:val="28"/>
        </w:rPr>
      </w:pPr>
    </w:p>
    <w:p w:rsidR="007411F5" w:rsidRPr="00E523AA" w:rsidRDefault="007411F5" w:rsidP="00E523AA">
      <w:pPr>
        <w:pStyle w:val="Heading3"/>
        <w:numPr>
          <w:ilvl w:val="2"/>
          <w:numId w:val="11"/>
        </w:numPr>
        <w:rPr>
          <w:szCs w:val="32"/>
        </w:rPr>
      </w:pPr>
      <w:bookmarkStart w:id="44" w:name="_Toc267043448"/>
      <w:bookmarkStart w:id="45" w:name="_Toc269913535"/>
      <w:bookmarkEnd w:id="44"/>
      <w:r w:rsidRPr="00E523AA">
        <w:rPr>
          <w:szCs w:val="32"/>
        </w:rPr>
        <w:t xml:space="preserve">Perceptions of sports </w:t>
      </w:r>
      <w:r w:rsidR="005153B2" w:rsidRPr="00E523AA">
        <w:rPr>
          <w:szCs w:val="32"/>
        </w:rPr>
        <w:t>drinks</w:t>
      </w:r>
      <w:bookmarkEnd w:id="45"/>
    </w:p>
    <w:p w:rsidR="007411F5" w:rsidRPr="00E523AA" w:rsidRDefault="00EA37F1" w:rsidP="007411F5">
      <w:pPr>
        <w:rPr>
          <w:sz w:val="28"/>
          <w:szCs w:val="28"/>
        </w:rPr>
      </w:pPr>
      <w:r w:rsidRPr="00E523AA">
        <w:rPr>
          <w:sz w:val="28"/>
          <w:szCs w:val="28"/>
        </w:rPr>
        <w:t xml:space="preserve">What </w:t>
      </w:r>
      <w:r w:rsidR="007411F5" w:rsidRPr="00E523AA">
        <w:rPr>
          <w:sz w:val="28"/>
          <w:szCs w:val="28"/>
        </w:rPr>
        <w:t>benefits</w:t>
      </w:r>
      <w:r w:rsidRPr="00E523AA">
        <w:rPr>
          <w:sz w:val="28"/>
          <w:szCs w:val="28"/>
        </w:rPr>
        <w:t xml:space="preserve"> do sports drinks deliver?</w:t>
      </w:r>
    </w:p>
    <w:p w:rsidR="007C566C" w:rsidRDefault="00001FFC" w:rsidP="007411F5">
      <w:r>
        <w:t xml:space="preserve">Active </w:t>
      </w:r>
      <w:r w:rsidR="0001598F">
        <w:t>respondents</w:t>
      </w:r>
      <w:r>
        <w:t xml:space="preserve"> viewed electrolyte drinks as delivering </w:t>
      </w:r>
      <w:r w:rsidRPr="00EA37F1">
        <w:rPr>
          <w:b/>
        </w:rPr>
        <w:t>functional benefits</w:t>
      </w:r>
      <w:r>
        <w:t xml:space="preserve"> such as hydration, energy and stamina, mu</w:t>
      </w:r>
      <w:r w:rsidR="00C36260">
        <w:t xml:space="preserve">scle recovery, and cramp-relief. Other </w:t>
      </w:r>
      <w:r w:rsidR="00EA37F1">
        <w:t xml:space="preserve">benefits mentioned </w:t>
      </w:r>
      <w:r w:rsidR="00C36260">
        <w:t xml:space="preserve">were that they taste good, and </w:t>
      </w:r>
      <w:r w:rsidR="00EA37F1">
        <w:t xml:space="preserve">are </w:t>
      </w:r>
      <w:r w:rsidR="00C36260">
        <w:t xml:space="preserve">refreshing when </w:t>
      </w:r>
      <w:r w:rsidR="0000753F">
        <w:t>consumed</w:t>
      </w:r>
      <w:r w:rsidR="006D685B">
        <w:t xml:space="preserve"> </w:t>
      </w:r>
      <w:r w:rsidR="00C36260">
        <w:t>cold.</w:t>
      </w:r>
      <w:r w:rsidR="00EA37F1">
        <w:t xml:space="preserve"> </w:t>
      </w:r>
    </w:p>
    <w:p w:rsidR="00001E45" w:rsidRDefault="00EA37F1" w:rsidP="007411F5">
      <w:r>
        <w:t>P</w:t>
      </w:r>
      <w:r w:rsidR="00001E45">
        <w:t xml:space="preserve">otential </w:t>
      </w:r>
      <w:r w:rsidR="00001E45" w:rsidRPr="00F72DB6">
        <w:rPr>
          <w:b/>
        </w:rPr>
        <w:t>health benefit</w:t>
      </w:r>
      <w:r w:rsidRPr="00F72DB6">
        <w:rPr>
          <w:b/>
        </w:rPr>
        <w:t>s</w:t>
      </w:r>
      <w:r w:rsidR="00001E45">
        <w:t xml:space="preserve"> thought of by </w:t>
      </w:r>
      <w:r>
        <w:t xml:space="preserve">active </w:t>
      </w:r>
      <w:r w:rsidR="0001598F">
        <w:t>respondents</w:t>
      </w:r>
      <w:r w:rsidR="00001E45">
        <w:t xml:space="preserve"> included </w:t>
      </w:r>
      <w:r w:rsidR="00F72DB6">
        <w:t xml:space="preserve">the </w:t>
      </w:r>
      <w:r w:rsidR="00001E45">
        <w:t xml:space="preserve">benefit </w:t>
      </w:r>
      <w:r w:rsidR="00F72DB6">
        <w:t xml:space="preserve">of providing </w:t>
      </w:r>
      <w:r w:rsidR="00001E45">
        <w:t xml:space="preserve">sugars or carbohydrates, </w:t>
      </w:r>
      <w:r w:rsidR="00F72DB6">
        <w:t xml:space="preserve">for example for </w:t>
      </w:r>
      <w:r w:rsidR="00001E45">
        <w:t xml:space="preserve">people with eating disorders, or potentially </w:t>
      </w:r>
      <w:r w:rsidR="00F72DB6">
        <w:t xml:space="preserve">for people </w:t>
      </w:r>
      <w:r w:rsidR="00001E45">
        <w:t>with Type I diabetes.</w:t>
      </w:r>
    </w:p>
    <w:p w:rsidR="00001E45" w:rsidRDefault="00EA37F1" w:rsidP="007411F5">
      <w:r>
        <w:t xml:space="preserve">There were two </w:t>
      </w:r>
      <w:r w:rsidR="00646CE1">
        <w:t xml:space="preserve">older </w:t>
      </w:r>
      <w:r>
        <w:t xml:space="preserve">male </w:t>
      </w:r>
      <w:r w:rsidR="0001598F">
        <w:t>respondents</w:t>
      </w:r>
      <w:r w:rsidR="00001E45">
        <w:t xml:space="preserve"> </w:t>
      </w:r>
      <w:r>
        <w:t xml:space="preserve">(one active and one sedentary) </w:t>
      </w:r>
      <w:r w:rsidR="00646CE1">
        <w:t xml:space="preserve">in the Australian groups who had </w:t>
      </w:r>
      <w:r w:rsidR="00001E45">
        <w:t xml:space="preserve">medical conditions </w:t>
      </w:r>
      <w:r>
        <w:t xml:space="preserve">(no </w:t>
      </w:r>
      <w:r w:rsidR="00001E45">
        <w:t>details</w:t>
      </w:r>
      <w:r>
        <w:t xml:space="preserve"> disclosed)</w:t>
      </w:r>
      <w:r w:rsidR="00001E45">
        <w:t xml:space="preserve">, </w:t>
      </w:r>
      <w:r w:rsidR="00646CE1">
        <w:t xml:space="preserve">and </w:t>
      </w:r>
      <w:r w:rsidR="00001E45">
        <w:t>mentioned their doctor</w:t>
      </w:r>
      <w:r w:rsidR="00646CE1">
        <w:t>s had</w:t>
      </w:r>
      <w:r w:rsidR="00001E45">
        <w:t xml:space="preserve"> endorsed and directed their consumption of electrolyte drinks to assist with their condition</w:t>
      </w:r>
      <w:r>
        <w:t>s</w:t>
      </w:r>
      <w:r w:rsidR="00001E45">
        <w:t>.</w:t>
      </w:r>
    </w:p>
    <w:p w:rsidR="00C36260" w:rsidRDefault="008733FF" w:rsidP="007411F5">
      <w:r>
        <w:lastRenderedPageBreak/>
        <w:t xml:space="preserve">Health benefits of drinking electrolyte drinks </w:t>
      </w:r>
      <w:r w:rsidR="00C36260">
        <w:t>were thought to exist only during or immediately after exercise, and no long term benefits were perceived to be delivered from these products.</w:t>
      </w:r>
    </w:p>
    <w:p w:rsidR="008E7A03" w:rsidRDefault="008E7A03" w:rsidP="007411F5">
      <w:r>
        <w:t>Powerade was mentioned as something healthcare professionals have recommended as a way to cure ailments such as sunstroke.</w:t>
      </w:r>
    </w:p>
    <w:p w:rsidR="008733FF" w:rsidRPr="008733FF" w:rsidRDefault="008E7A03" w:rsidP="008733FF">
      <w:pPr>
        <w:jc w:val="center"/>
        <w:rPr>
          <w:i/>
        </w:rPr>
      </w:pPr>
      <w:r w:rsidRPr="008733FF">
        <w:rPr>
          <w:i/>
        </w:rPr>
        <w:t xml:space="preserve">“When I went to the doctors he suggested I </w:t>
      </w:r>
      <w:r w:rsidR="00296A11" w:rsidRPr="008733FF">
        <w:rPr>
          <w:i/>
        </w:rPr>
        <w:t>drink</w:t>
      </w:r>
      <w:r w:rsidRPr="008733FF">
        <w:rPr>
          <w:i/>
        </w:rPr>
        <w:t xml:space="preserve"> Powerade because I had sunstroke…the electrolytes are like those in those powder</w:t>
      </w:r>
      <w:r w:rsidR="008733FF">
        <w:rPr>
          <w:i/>
        </w:rPr>
        <w:t>.</w:t>
      </w:r>
      <w:r w:rsidRPr="008733FF">
        <w:rPr>
          <w:i/>
        </w:rPr>
        <w:t>”</w:t>
      </w:r>
    </w:p>
    <w:p w:rsidR="007411F5" w:rsidRDefault="008733FF" w:rsidP="008733FF">
      <w:pPr>
        <w:jc w:val="right"/>
      </w:pPr>
      <w:r>
        <w:t>(</w:t>
      </w:r>
      <w:r w:rsidR="00646CE1">
        <w:t xml:space="preserve">Older </w:t>
      </w:r>
      <w:r w:rsidR="00CC0AFE">
        <w:t>M</w:t>
      </w:r>
      <w:r w:rsidR="008E7A03">
        <w:t>ale, Auckland</w:t>
      </w:r>
      <w:r>
        <w:t xml:space="preserve">, </w:t>
      </w:r>
      <w:r w:rsidR="00CC0AFE">
        <w:t>S</w:t>
      </w:r>
      <w:r>
        <w:t>edentary</w:t>
      </w:r>
      <w:r w:rsidR="008E7A03">
        <w:t xml:space="preserve">) </w:t>
      </w:r>
    </w:p>
    <w:p w:rsidR="007F2D7D" w:rsidRDefault="007F2D7D" w:rsidP="007411F5">
      <w:r>
        <w:t xml:space="preserve">There was also a mention from one </w:t>
      </w:r>
      <w:r w:rsidR="008733FF">
        <w:t xml:space="preserve">sedentary female in New Zealand </w:t>
      </w:r>
      <w:r>
        <w:t xml:space="preserve">who said her friend was told by her mid-wife to freeze Powerade into ice-cube trays to suck on </w:t>
      </w:r>
      <w:r w:rsidR="006D685B">
        <w:t xml:space="preserve">to </w:t>
      </w:r>
      <w:r>
        <w:t xml:space="preserve">help </w:t>
      </w:r>
      <w:r w:rsidR="003F45A2">
        <w:t>induce</w:t>
      </w:r>
      <w:r>
        <w:t xml:space="preserve"> labour. No one </w:t>
      </w:r>
      <w:r w:rsidR="00580E56">
        <w:t xml:space="preserve">else in the group had heard </w:t>
      </w:r>
      <w:r w:rsidR="006D685B">
        <w:t xml:space="preserve">of </w:t>
      </w:r>
      <w:r w:rsidR="00580E56">
        <w:t xml:space="preserve">this or could offer an explanation for </w:t>
      </w:r>
      <w:r>
        <w:t xml:space="preserve">how it worked.   </w:t>
      </w:r>
    </w:p>
    <w:p w:rsidR="00064109" w:rsidRDefault="00CD4693" w:rsidP="00CB20D9">
      <w:r w:rsidRPr="007D41DE">
        <w:t xml:space="preserve">There was a perception in Australia and New Zealand that electrolyte drinks may contain vitamins. </w:t>
      </w:r>
      <w:r w:rsidR="0001598F">
        <w:t>Respondents</w:t>
      </w:r>
      <w:r w:rsidRPr="007D41DE">
        <w:t xml:space="preserve"> felt that </w:t>
      </w:r>
      <w:r w:rsidR="00AA33F7" w:rsidRPr="007D41DE">
        <w:t xml:space="preserve">sports drinks are not seen as the best way to ensure your body gets vitamins, they do see it as </w:t>
      </w:r>
      <w:r w:rsidR="00E3659E">
        <w:t>an added bonus. There wa</w:t>
      </w:r>
      <w:r w:rsidR="003A0BAC" w:rsidRPr="007D41DE">
        <w:t xml:space="preserve">s </w:t>
      </w:r>
      <w:r w:rsidR="00E3659E">
        <w:t xml:space="preserve">the general </w:t>
      </w:r>
      <w:r w:rsidR="003A0BAC" w:rsidRPr="007D41DE">
        <w:t>belief that some vitamins, no matter</w:t>
      </w:r>
      <w:r w:rsidR="00A50C68" w:rsidRPr="007D41DE">
        <w:t xml:space="preserve"> how small </w:t>
      </w:r>
      <w:r w:rsidR="00E3659E">
        <w:t>the quantity</w:t>
      </w:r>
      <w:r w:rsidR="006D7B6C">
        <w:t xml:space="preserve">, </w:t>
      </w:r>
      <w:r w:rsidR="00E3659E">
        <w:t>are better than no vitamins</w:t>
      </w:r>
      <w:r w:rsidR="00A50C68" w:rsidRPr="007D41DE">
        <w:t xml:space="preserve">, which </w:t>
      </w:r>
      <w:r w:rsidR="00E3659E">
        <w:t>may help</w:t>
      </w:r>
      <w:r w:rsidR="00A50C68" w:rsidRPr="007D41DE">
        <w:t xml:space="preserve"> rationalise the heavy consumption of </w:t>
      </w:r>
      <w:r w:rsidR="00E3659E">
        <w:t xml:space="preserve">electrolyte </w:t>
      </w:r>
      <w:r w:rsidR="00A50C68" w:rsidRPr="007D41DE">
        <w:t>drink</w:t>
      </w:r>
      <w:r w:rsidR="00E3659E">
        <w:t>s</w:t>
      </w:r>
      <w:r w:rsidR="00A50C68" w:rsidRPr="007D41DE">
        <w:t>.</w:t>
      </w:r>
      <w:r w:rsidR="00A50C68">
        <w:t xml:space="preserve"> </w:t>
      </w:r>
    </w:p>
    <w:p w:rsidR="00D871F0" w:rsidRDefault="00D871F0" w:rsidP="00CB20D9"/>
    <w:p w:rsidR="00B4324C" w:rsidRPr="00E523AA" w:rsidRDefault="00B4324C" w:rsidP="00B4324C">
      <w:pPr>
        <w:rPr>
          <w:sz w:val="28"/>
          <w:szCs w:val="28"/>
        </w:rPr>
      </w:pPr>
      <w:r w:rsidRPr="00E523AA">
        <w:rPr>
          <w:sz w:val="28"/>
          <w:szCs w:val="28"/>
        </w:rPr>
        <w:t xml:space="preserve">What other drinks deliver </w:t>
      </w:r>
      <w:r w:rsidR="00F72DB6" w:rsidRPr="00E523AA">
        <w:rPr>
          <w:sz w:val="28"/>
          <w:szCs w:val="28"/>
        </w:rPr>
        <w:t>the same</w:t>
      </w:r>
      <w:r w:rsidRPr="00E523AA">
        <w:rPr>
          <w:sz w:val="28"/>
          <w:szCs w:val="28"/>
        </w:rPr>
        <w:t xml:space="preserve"> benefits?</w:t>
      </w:r>
    </w:p>
    <w:p w:rsidR="00F72DB6" w:rsidRDefault="00F72DB6" w:rsidP="00B4324C">
      <w:r>
        <w:t xml:space="preserve">In general, </w:t>
      </w:r>
      <w:r w:rsidR="0001598F">
        <w:t>respondents</w:t>
      </w:r>
      <w:r w:rsidR="00B4324C">
        <w:t xml:space="preserve"> did not view other beverage products on the market as delivering </w:t>
      </w:r>
      <w:r>
        <w:t xml:space="preserve">the same functional </w:t>
      </w:r>
      <w:r w:rsidR="00B4324C">
        <w:t>benefit</w:t>
      </w:r>
      <w:r>
        <w:t>s as electrolyte drinks</w:t>
      </w:r>
      <w:r w:rsidR="00B4324C">
        <w:t xml:space="preserve">, apart from water. </w:t>
      </w:r>
      <w:r>
        <w:t>Water was seen to provide hydration, but for some it was seen as “a bit boring”.</w:t>
      </w:r>
    </w:p>
    <w:p w:rsidR="00F72DB6" w:rsidRDefault="00F72DB6" w:rsidP="00F72DB6">
      <w:r>
        <w:t xml:space="preserve">One sedentary younger Australian female mentioned low fat flavoured milk as having equivalent benefits for muscle recovery. Oranges were mentioned also as providing energy and sugars during sports games, e.g. football. </w:t>
      </w:r>
    </w:p>
    <w:p w:rsidR="00B4324C" w:rsidRDefault="00B4324C" w:rsidP="00B4324C">
      <w:r>
        <w:t xml:space="preserve">Soft drinks or carbonated drinks were </w:t>
      </w:r>
      <w:r w:rsidR="00F72DB6">
        <w:t xml:space="preserve">viewed by the majority of respondents </w:t>
      </w:r>
      <w:r>
        <w:t xml:space="preserve">as </w:t>
      </w:r>
      <w:r w:rsidR="00F72DB6">
        <w:t xml:space="preserve">being </w:t>
      </w:r>
      <w:r>
        <w:t xml:space="preserve">in a different </w:t>
      </w:r>
      <w:r w:rsidR="00F72DB6">
        <w:t xml:space="preserve">drink </w:t>
      </w:r>
      <w:r>
        <w:t>category</w:t>
      </w:r>
      <w:r w:rsidR="00F72DB6">
        <w:t>;</w:t>
      </w:r>
      <w:r>
        <w:t xml:space="preserve"> electrolyte drinks were seen </w:t>
      </w:r>
      <w:r w:rsidR="009F5124">
        <w:t xml:space="preserve">to be </w:t>
      </w:r>
      <w:r>
        <w:t>healthier than soft drinks.</w:t>
      </w:r>
    </w:p>
    <w:p w:rsidR="00B4324C" w:rsidRPr="00703B09" w:rsidRDefault="00B4324C" w:rsidP="00B4324C">
      <w:pPr>
        <w:spacing w:after="0" w:line="240" w:lineRule="auto"/>
        <w:jc w:val="center"/>
        <w:rPr>
          <w:i/>
        </w:rPr>
      </w:pPr>
      <w:r w:rsidRPr="00703B09">
        <w:rPr>
          <w:i/>
        </w:rPr>
        <w:t>“I think it’s more of a healthy drink. You know more healthy than Coke</w:t>
      </w:r>
      <w:r>
        <w:rPr>
          <w:i/>
        </w:rPr>
        <w:t>.</w:t>
      </w:r>
      <w:r w:rsidRPr="00703B09">
        <w:rPr>
          <w:i/>
        </w:rPr>
        <w:t>”</w:t>
      </w:r>
    </w:p>
    <w:p w:rsidR="00B4324C" w:rsidRDefault="00B4324C" w:rsidP="00B4324C">
      <w:pPr>
        <w:spacing w:after="0" w:line="240" w:lineRule="auto"/>
      </w:pPr>
    </w:p>
    <w:p w:rsidR="00C46D3F" w:rsidRDefault="00B4324C" w:rsidP="00C46D3F">
      <w:pPr>
        <w:jc w:val="right"/>
      </w:pPr>
      <w:r w:rsidRPr="00703B09">
        <w:t xml:space="preserve">(Older </w:t>
      </w:r>
      <w:r w:rsidR="00CC0AFE">
        <w:t>M</w:t>
      </w:r>
      <w:r w:rsidRPr="00703B09">
        <w:t>ale, Brisbane, Active)</w:t>
      </w:r>
    </w:p>
    <w:p w:rsidR="00F72DB6" w:rsidRDefault="00F72DB6" w:rsidP="00F72DB6">
      <w:r>
        <w:t xml:space="preserve">“Vitamin water” (a formulated beverage) was given as an example by a sedentary younger female participant as a designated sports drink which had no difference from electrolyte drinks in the mind of this respondent. Other sedentary </w:t>
      </w:r>
      <w:r w:rsidR="0001598F">
        <w:t>respondents</w:t>
      </w:r>
      <w:r>
        <w:t xml:space="preserve"> discussed the difference between </w:t>
      </w:r>
      <w:r w:rsidR="003A15E9">
        <w:t>drinks such as “Vitamin water” and “Nutrient water” as being distinct from sports drinks.</w:t>
      </w:r>
    </w:p>
    <w:p w:rsidR="00B4324C" w:rsidRDefault="0018262C" w:rsidP="00C46D3F">
      <w:r>
        <w:t>In terms of caffeinated beverages, a</w:t>
      </w:r>
      <w:r w:rsidR="00B4324C">
        <w:t xml:space="preserve">ctive </w:t>
      </w:r>
      <w:r w:rsidR="003A15E9">
        <w:t xml:space="preserve">Australian </w:t>
      </w:r>
      <w:r w:rsidR="00B4324C">
        <w:t>respondents did not tend to classify formulated caffeinated beverages</w:t>
      </w:r>
      <w:r w:rsidR="003A15E9">
        <w:t xml:space="preserve"> (FCBs)</w:t>
      </w:r>
      <w:r w:rsidR="00B4324C">
        <w:t xml:space="preserve"> in the same category as sports drinks, but saw these as very different. FCBs were consumed by</w:t>
      </w:r>
      <w:r w:rsidR="003A15E9">
        <w:t xml:space="preserve"> some </w:t>
      </w:r>
      <w:r w:rsidR="0001598F">
        <w:t>respondents</w:t>
      </w:r>
      <w:r w:rsidR="003A15E9">
        <w:t xml:space="preserve"> but generally not in an exercise </w:t>
      </w:r>
      <w:r w:rsidR="00B4324C">
        <w:t xml:space="preserve">setting. However, there was acknowledgement </w:t>
      </w:r>
      <w:r w:rsidR="003A15E9">
        <w:t xml:space="preserve">by active and sedentary </w:t>
      </w:r>
      <w:r w:rsidR="0001598F">
        <w:t>respondents</w:t>
      </w:r>
      <w:r w:rsidR="003A15E9">
        <w:t xml:space="preserve"> </w:t>
      </w:r>
      <w:r w:rsidR="00B4324C">
        <w:t xml:space="preserve">that FCBs could be </w:t>
      </w:r>
      <w:r w:rsidR="003A15E9">
        <w:t xml:space="preserve">consumed </w:t>
      </w:r>
      <w:r w:rsidR="00B4324C">
        <w:t xml:space="preserve">in conjunction with exercise, and a small number of respondents reported having </w:t>
      </w:r>
      <w:r w:rsidR="003A15E9">
        <w:t xml:space="preserve">either done this </w:t>
      </w:r>
      <w:r w:rsidR="001C62EF">
        <w:t xml:space="preserve">in the past, </w:t>
      </w:r>
      <w:r w:rsidR="003A15E9">
        <w:t xml:space="preserve">or </w:t>
      </w:r>
      <w:r w:rsidR="00B4324C">
        <w:t xml:space="preserve">seen </w:t>
      </w:r>
      <w:r w:rsidR="001C62EF">
        <w:t>friends or gym attendees do this</w:t>
      </w:r>
      <w:r w:rsidR="00B4324C">
        <w:t xml:space="preserve">. </w:t>
      </w:r>
      <w:r w:rsidR="003A15E9">
        <w:t xml:space="preserve">In general, it was the younger </w:t>
      </w:r>
      <w:r w:rsidR="00B4324C">
        <w:t xml:space="preserve">Australian </w:t>
      </w:r>
      <w:r w:rsidR="0001598F">
        <w:t>respondents</w:t>
      </w:r>
      <w:r w:rsidR="00B4324C">
        <w:t xml:space="preserve"> </w:t>
      </w:r>
      <w:r w:rsidR="003A15E9">
        <w:lastRenderedPageBreak/>
        <w:t xml:space="preserve">(three males and one female) who </w:t>
      </w:r>
      <w:r w:rsidR="00B4324C">
        <w:t xml:space="preserve">acknowledged </w:t>
      </w:r>
      <w:r w:rsidR="003A15E9">
        <w:t xml:space="preserve">this </w:t>
      </w:r>
      <w:r w:rsidR="00B4324C">
        <w:t>cross-over between drinking FCBs during exe</w:t>
      </w:r>
      <w:r w:rsidR="003A15E9">
        <w:t xml:space="preserve">rcise, to enhance energy levels. Middle-aged to older </w:t>
      </w:r>
      <w:r w:rsidR="0001598F">
        <w:t>respondents</w:t>
      </w:r>
      <w:r w:rsidR="003A15E9">
        <w:t xml:space="preserve"> tended to view</w:t>
      </w:r>
      <w:r w:rsidR="00B4324C">
        <w:t xml:space="preserve"> </w:t>
      </w:r>
      <w:r w:rsidR="003A15E9">
        <w:t xml:space="preserve">FCBs </w:t>
      </w:r>
      <w:r w:rsidR="00B4324C">
        <w:t>as a completely different product</w:t>
      </w:r>
      <w:r w:rsidR="003A15E9">
        <w:t xml:space="preserve"> type</w:t>
      </w:r>
      <w:r w:rsidR="00B4324C">
        <w:t>.</w:t>
      </w:r>
    </w:p>
    <w:p w:rsidR="003A15E9" w:rsidRDefault="003A15E9" w:rsidP="00C46D3F">
      <w:r>
        <w:t>Two active Australian male respondents (one younger, one older) reported drinking coffee when cycling in order to gain more energy.</w:t>
      </w:r>
    </w:p>
    <w:p w:rsidR="003A15E9" w:rsidRDefault="003A15E9" w:rsidP="003A15E9">
      <w:r>
        <w:t xml:space="preserve">In New Zealand, electrolyte drinks were seen as distinctive products due to the salt and electrolyte content. Reasons for this included not only the composition of the drinks, but also the packaging (shape of the bottle and labelling) differentiating them from carbonated beverages, FCBs and water. </w:t>
      </w:r>
    </w:p>
    <w:p w:rsidR="003A15E9" w:rsidRDefault="003A15E9" w:rsidP="003A15E9">
      <w:r>
        <w:t xml:space="preserve">The closest comparisons New Zealand respondents provided were juice (e.g. Aloe </w:t>
      </w:r>
      <w:r w:rsidR="009F5124">
        <w:t>V</w:t>
      </w:r>
      <w:r>
        <w:t>era juice) and flavoured water drinks (formulated beverages), which were perceived to have some form of positive effect on the body. Ginseng was mentioned as delivering a potentially similar benefit in terms of supplementing the diet.</w:t>
      </w:r>
    </w:p>
    <w:p w:rsidR="00CB20D9" w:rsidRDefault="00CB20D9" w:rsidP="007411F5"/>
    <w:p w:rsidR="00BE6043" w:rsidRPr="00E523AA" w:rsidRDefault="00E523AA" w:rsidP="00BE6043">
      <w:pPr>
        <w:rPr>
          <w:sz w:val="28"/>
          <w:szCs w:val="28"/>
        </w:rPr>
      </w:pPr>
      <w:r w:rsidRPr="00E523AA">
        <w:rPr>
          <w:sz w:val="28"/>
          <w:szCs w:val="28"/>
        </w:rPr>
        <w:t>Perceived h</w:t>
      </w:r>
      <w:r w:rsidR="007411F5" w:rsidRPr="00E523AA">
        <w:rPr>
          <w:sz w:val="28"/>
          <w:szCs w:val="28"/>
        </w:rPr>
        <w:t>ealth risks</w:t>
      </w:r>
      <w:r w:rsidRPr="00E523AA">
        <w:rPr>
          <w:sz w:val="28"/>
          <w:szCs w:val="28"/>
        </w:rPr>
        <w:t xml:space="preserve">: </w:t>
      </w:r>
      <w:r w:rsidR="00BE6043" w:rsidRPr="00E523AA">
        <w:rPr>
          <w:sz w:val="28"/>
          <w:szCs w:val="28"/>
        </w:rPr>
        <w:t>Is there anyone who should</w:t>
      </w:r>
      <w:r w:rsidR="00192E1A" w:rsidRPr="00E523AA">
        <w:rPr>
          <w:sz w:val="28"/>
          <w:szCs w:val="28"/>
        </w:rPr>
        <w:t xml:space="preserve"> no</w:t>
      </w:r>
      <w:r w:rsidR="00BE6043" w:rsidRPr="00E523AA">
        <w:rPr>
          <w:sz w:val="28"/>
          <w:szCs w:val="28"/>
        </w:rPr>
        <w:t xml:space="preserve">t </w:t>
      </w:r>
      <w:r w:rsidR="008733FF" w:rsidRPr="00E523AA">
        <w:rPr>
          <w:sz w:val="28"/>
          <w:szCs w:val="28"/>
        </w:rPr>
        <w:t>drink</w:t>
      </w:r>
      <w:r w:rsidR="00BE6043" w:rsidRPr="00E523AA">
        <w:rPr>
          <w:sz w:val="28"/>
          <w:szCs w:val="28"/>
        </w:rPr>
        <w:t xml:space="preserve"> </w:t>
      </w:r>
      <w:r w:rsidR="006A4B59">
        <w:rPr>
          <w:sz w:val="28"/>
          <w:szCs w:val="28"/>
        </w:rPr>
        <w:t xml:space="preserve">sports </w:t>
      </w:r>
      <w:r w:rsidR="00170638" w:rsidRPr="00E523AA">
        <w:rPr>
          <w:sz w:val="28"/>
          <w:szCs w:val="28"/>
        </w:rPr>
        <w:t>drinks</w:t>
      </w:r>
      <w:r w:rsidR="00BE6043" w:rsidRPr="00E523AA">
        <w:rPr>
          <w:sz w:val="28"/>
          <w:szCs w:val="28"/>
        </w:rPr>
        <w:t>?</w:t>
      </w:r>
    </w:p>
    <w:p w:rsidR="00BE6043" w:rsidRDefault="00894EEC" w:rsidP="007411F5">
      <w:r>
        <w:t xml:space="preserve">There was general </w:t>
      </w:r>
      <w:r w:rsidR="003A15E9">
        <w:t xml:space="preserve">agreement </w:t>
      </w:r>
      <w:r>
        <w:t>across</w:t>
      </w:r>
      <w:r w:rsidR="00BE6043">
        <w:t xml:space="preserve"> the active groups that there was not a need for </w:t>
      </w:r>
      <w:r w:rsidR="003A15E9">
        <w:t xml:space="preserve">sedentary </w:t>
      </w:r>
      <w:r w:rsidR="00BE6043">
        <w:t xml:space="preserve">people to drink </w:t>
      </w:r>
      <w:r w:rsidR="003A15E9">
        <w:t xml:space="preserve">electrolyte </w:t>
      </w:r>
      <w:r w:rsidR="00BE6043">
        <w:t>drinks</w:t>
      </w:r>
      <w:r>
        <w:t>,</w:t>
      </w:r>
      <w:r w:rsidR="00BE6043">
        <w:t xml:space="preserve"> </w:t>
      </w:r>
      <w:r w:rsidR="003A15E9">
        <w:t xml:space="preserve">and that they </w:t>
      </w:r>
      <w:r w:rsidR="00BE6043">
        <w:t xml:space="preserve">are intended for physical activity only. </w:t>
      </w:r>
    </w:p>
    <w:p w:rsidR="00BE6043" w:rsidRDefault="004F0097" w:rsidP="007411F5">
      <w:r>
        <w:t xml:space="preserve">For some active Australian </w:t>
      </w:r>
      <w:r w:rsidR="0001598F">
        <w:t>respondents</w:t>
      </w:r>
      <w:r>
        <w:t xml:space="preserve"> (higher SES) there was an underlying level of scepticism about electrolyte drinks and what they contained. </w:t>
      </w:r>
      <w:r w:rsidR="00BE6043">
        <w:t xml:space="preserve">There was a general wariness </w:t>
      </w:r>
      <w:r w:rsidR="00894EEC">
        <w:t xml:space="preserve">by </w:t>
      </w:r>
      <w:r>
        <w:t xml:space="preserve">these </w:t>
      </w:r>
      <w:r w:rsidR="00894EEC">
        <w:t xml:space="preserve">respondents </w:t>
      </w:r>
      <w:r w:rsidR="00BE6043">
        <w:t>about adolescents and childre</w:t>
      </w:r>
      <w:r w:rsidR="001776B4">
        <w:t xml:space="preserve">n consuming these drinks, but an </w:t>
      </w:r>
      <w:r w:rsidR="00BE6043">
        <w:t>uncertainty as to why.</w:t>
      </w:r>
      <w:r>
        <w:t xml:space="preserve"> However, this was not considered to apply to their own consumption of electrolyte drinks.</w:t>
      </w:r>
    </w:p>
    <w:p w:rsidR="00894EEC" w:rsidRDefault="00040FDF" w:rsidP="00894EEC">
      <w:pPr>
        <w:jc w:val="center"/>
      </w:pPr>
      <w:r>
        <w:rPr>
          <w:i/>
          <w:iCs/>
        </w:rPr>
        <w:t xml:space="preserve"> </w:t>
      </w:r>
      <w:r w:rsidR="00894EEC">
        <w:rPr>
          <w:i/>
          <w:iCs/>
        </w:rPr>
        <w:t>“I wouldn’t give them to my kids, probably not until they’re in high school. At that age they’re not trying to break world records but about having fun.”</w:t>
      </w:r>
    </w:p>
    <w:p w:rsidR="00894EEC" w:rsidRDefault="00CC0AFE" w:rsidP="00894EEC">
      <w:pPr>
        <w:jc w:val="right"/>
      </w:pPr>
      <w:r>
        <w:t>(Middle-aged M</w:t>
      </w:r>
      <w:r w:rsidR="00894EEC">
        <w:t xml:space="preserve">ale, Brisbane, </w:t>
      </w:r>
      <w:r>
        <w:t>Active, H</w:t>
      </w:r>
      <w:r w:rsidR="00894EEC">
        <w:t>igher SES)</w:t>
      </w:r>
    </w:p>
    <w:p w:rsidR="001776B4" w:rsidRDefault="000764F2" w:rsidP="007411F5">
      <w:r>
        <w:t xml:space="preserve">In </w:t>
      </w:r>
      <w:r w:rsidR="001776B4">
        <w:t>both active and</w:t>
      </w:r>
      <w:r w:rsidR="00894EEC">
        <w:t xml:space="preserve"> sedentary audience</w:t>
      </w:r>
      <w:r w:rsidR="001776B4">
        <w:t>s</w:t>
      </w:r>
      <w:r w:rsidR="00894EEC">
        <w:t xml:space="preserve"> in </w:t>
      </w:r>
      <w:r>
        <w:t xml:space="preserve">Australia, </w:t>
      </w:r>
      <w:r w:rsidR="00894EEC">
        <w:t xml:space="preserve">high </w:t>
      </w:r>
      <w:r>
        <w:t>sugar levels were a focus for some.</w:t>
      </w:r>
      <w:r w:rsidR="001776B4">
        <w:t xml:space="preserve"> </w:t>
      </w:r>
      <w:r w:rsidR="0001598F">
        <w:t>Respondents</w:t>
      </w:r>
      <w:r w:rsidR="001776B4">
        <w:t xml:space="preserve"> thought that people with diabetes should not necessarily be drinking electrolyte drinks, and similarly people trying to lose weight, due to the high levels of sugar.</w:t>
      </w:r>
    </w:p>
    <w:p w:rsidR="001776B4" w:rsidRDefault="00EC2E1D" w:rsidP="007411F5">
      <w:r>
        <w:t xml:space="preserve">Sedentary individuals were also first to name children </w:t>
      </w:r>
      <w:r w:rsidR="001776B4">
        <w:t>(particularly children under five</w:t>
      </w:r>
      <w:r w:rsidR="0018262C">
        <w:t xml:space="preserve"> years or </w:t>
      </w:r>
      <w:r w:rsidR="001776B4">
        <w:t xml:space="preserve">ten </w:t>
      </w:r>
      <w:r w:rsidR="0018262C">
        <w:t xml:space="preserve">years old) </w:t>
      </w:r>
      <w:r>
        <w:t>as not being suitable to drink these drinks.</w:t>
      </w:r>
      <w:r w:rsidR="00894EEC">
        <w:t xml:space="preserve"> </w:t>
      </w:r>
    </w:p>
    <w:p w:rsidR="00E53608" w:rsidRDefault="00E53608" w:rsidP="007411F5">
      <w:r>
        <w:t xml:space="preserve">There was also mention </w:t>
      </w:r>
      <w:r w:rsidR="001776B4">
        <w:t xml:space="preserve">by three sedentary men (two middle-aged and one older) that electrolyte drinks may have the potential to cause </w:t>
      </w:r>
      <w:r>
        <w:t xml:space="preserve">heart palpitations </w:t>
      </w:r>
      <w:r w:rsidR="001776B4">
        <w:t xml:space="preserve">when consumed </w:t>
      </w:r>
      <w:r>
        <w:t xml:space="preserve">in excess, high blood pressure, more work on kidneys, </w:t>
      </w:r>
      <w:r w:rsidR="0018262C">
        <w:t xml:space="preserve">and the risk of </w:t>
      </w:r>
      <w:r>
        <w:t xml:space="preserve">imbalance of potassium and sodium. Again, the issue </w:t>
      </w:r>
      <w:r w:rsidR="001776B4">
        <w:t xml:space="preserve">of consumption of electrolyte drinks in </w:t>
      </w:r>
      <w:r>
        <w:t>moderation was central to this discussion.</w:t>
      </w:r>
    </w:p>
    <w:p w:rsidR="00894EEC" w:rsidRDefault="000764F2" w:rsidP="007411F5">
      <w:r>
        <w:t xml:space="preserve">In </w:t>
      </w:r>
      <w:r w:rsidR="00894EEC">
        <w:t>New Zealand,</w:t>
      </w:r>
      <w:r>
        <w:t xml:space="preserve"> t</w:t>
      </w:r>
      <w:r w:rsidR="007F2D7D">
        <w:t xml:space="preserve">here was </w:t>
      </w:r>
      <w:r>
        <w:t xml:space="preserve">mention of </w:t>
      </w:r>
      <w:r w:rsidR="007F2D7D">
        <w:t xml:space="preserve">some articles in the news about the risk of </w:t>
      </w:r>
      <w:r w:rsidR="007F2D7D" w:rsidRPr="001776B4">
        <w:rPr>
          <w:i/>
        </w:rPr>
        <w:t>energy drinks</w:t>
      </w:r>
      <w:r w:rsidR="007F2D7D">
        <w:t xml:space="preserve">, but on the whole there </w:t>
      </w:r>
      <w:r w:rsidR="00EC2E1D">
        <w:t xml:space="preserve">was </w:t>
      </w:r>
      <w:r w:rsidR="007F2D7D">
        <w:t>l</w:t>
      </w:r>
      <w:r w:rsidR="00EC2E1D">
        <w:t>ittle concern</w:t>
      </w:r>
      <w:r w:rsidR="00A50C68">
        <w:t xml:space="preserve"> around the area of sports drinks</w:t>
      </w:r>
      <w:r w:rsidR="001776B4">
        <w:t xml:space="preserve"> within this audience</w:t>
      </w:r>
      <w:r w:rsidR="00A50C68">
        <w:t xml:space="preserve">. </w:t>
      </w:r>
    </w:p>
    <w:p w:rsidR="00702AFD" w:rsidRDefault="00702AFD" w:rsidP="007411F5"/>
    <w:p w:rsidR="000818E0" w:rsidRPr="00E523AA" w:rsidRDefault="000818E0" w:rsidP="000818E0">
      <w:pPr>
        <w:rPr>
          <w:sz w:val="28"/>
          <w:szCs w:val="28"/>
        </w:rPr>
      </w:pPr>
      <w:r w:rsidRPr="00E523AA">
        <w:rPr>
          <w:sz w:val="28"/>
          <w:szCs w:val="28"/>
        </w:rPr>
        <w:lastRenderedPageBreak/>
        <w:t>What words were used to describe sports drinks?</w:t>
      </w:r>
    </w:p>
    <w:p w:rsidR="001776B4" w:rsidRDefault="000818E0" w:rsidP="007411F5">
      <w:r w:rsidRPr="00330A81">
        <w:t>Active</w:t>
      </w:r>
      <w:r w:rsidR="0069573B" w:rsidRPr="00330A81">
        <w:t xml:space="preserve"> respondents in Australia described </w:t>
      </w:r>
      <w:r w:rsidR="009F5124">
        <w:t xml:space="preserve">sports </w:t>
      </w:r>
      <w:r w:rsidR="0069573B" w:rsidRPr="00330A81">
        <w:t xml:space="preserve">drinks using the words: </w:t>
      </w:r>
    </w:p>
    <w:p w:rsidR="001776B4" w:rsidRDefault="000818E0" w:rsidP="00131F2E">
      <w:pPr>
        <w:pStyle w:val="ListParagraph"/>
        <w:numPr>
          <w:ilvl w:val="0"/>
          <w:numId w:val="24"/>
        </w:numPr>
      </w:pPr>
      <w:r w:rsidRPr="00330A81">
        <w:t xml:space="preserve">Replenish, </w:t>
      </w:r>
    </w:p>
    <w:p w:rsidR="001776B4" w:rsidRDefault="001776B4" w:rsidP="00131F2E">
      <w:pPr>
        <w:pStyle w:val="ListParagraph"/>
        <w:numPr>
          <w:ilvl w:val="0"/>
          <w:numId w:val="24"/>
        </w:numPr>
      </w:pPr>
      <w:r>
        <w:t>R</w:t>
      </w:r>
      <w:r w:rsidR="000818E0" w:rsidRPr="00330A81">
        <w:t xml:space="preserve">ejuvenate, </w:t>
      </w:r>
    </w:p>
    <w:p w:rsidR="001776B4" w:rsidRDefault="001776B4" w:rsidP="00131F2E">
      <w:pPr>
        <w:pStyle w:val="ListParagraph"/>
        <w:numPr>
          <w:ilvl w:val="0"/>
          <w:numId w:val="24"/>
        </w:numPr>
      </w:pPr>
      <w:r>
        <w:t>R</w:t>
      </w:r>
      <w:r w:rsidR="000818E0" w:rsidRPr="00330A81">
        <w:t>evitalise,</w:t>
      </w:r>
      <w:r w:rsidR="000818E0">
        <w:t xml:space="preserve"> </w:t>
      </w:r>
    </w:p>
    <w:p w:rsidR="001776B4" w:rsidRDefault="001776B4" w:rsidP="00131F2E">
      <w:pPr>
        <w:pStyle w:val="ListParagraph"/>
        <w:numPr>
          <w:ilvl w:val="0"/>
          <w:numId w:val="24"/>
        </w:numPr>
      </w:pPr>
      <w:r>
        <w:t>R</w:t>
      </w:r>
      <w:r w:rsidR="000818E0">
        <w:t>efresh</w:t>
      </w:r>
      <w:r w:rsidR="00330A81">
        <w:t xml:space="preserve">, </w:t>
      </w:r>
    </w:p>
    <w:p w:rsidR="0069573B" w:rsidRDefault="001776B4" w:rsidP="00131F2E">
      <w:pPr>
        <w:pStyle w:val="ListParagraph"/>
        <w:numPr>
          <w:ilvl w:val="0"/>
          <w:numId w:val="24"/>
        </w:numPr>
      </w:pPr>
      <w:r>
        <w:t>S</w:t>
      </w:r>
      <w:r w:rsidR="00330A81">
        <w:t>cientific</w:t>
      </w:r>
      <w:r w:rsidR="000818E0">
        <w:t>.</w:t>
      </w:r>
    </w:p>
    <w:p w:rsidR="001776B4" w:rsidRDefault="000818E0" w:rsidP="007411F5">
      <w:r w:rsidRPr="00AD0D13">
        <w:t>Sedentary</w:t>
      </w:r>
      <w:r w:rsidR="0069573B" w:rsidRPr="00AD0D13">
        <w:t xml:space="preserve"> respondents in Australia used the words:</w:t>
      </w:r>
      <w:r w:rsidR="00AD0D13">
        <w:t xml:space="preserve"> </w:t>
      </w:r>
    </w:p>
    <w:p w:rsidR="001776B4" w:rsidRDefault="00AD0D13" w:rsidP="00131F2E">
      <w:pPr>
        <w:pStyle w:val="ListParagraph"/>
        <w:numPr>
          <w:ilvl w:val="0"/>
          <w:numId w:val="25"/>
        </w:numPr>
      </w:pPr>
      <w:r>
        <w:t xml:space="preserve">Healthy, </w:t>
      </w:r>
    </w:p>
    <w:p w:rsidR="001776B4" w:rsidRDefault="00AD0D13" w:rsidP="00131F2E">
      <w:pPr>
        <w:pStyle w:val="ListParagraph"/>
        <w:numPr>
          <w:ilvl w:val="0"/>
          <w:numId w:val="25"/>
        </w:numPr>
      </w:pPr>
      <w:r>
        <w:t xml:space="preserve">Energising, </w:t>
      </w:r>
    </w:p>
    <w:p w:rsidR="001776B4" w:rsidRDefault="00AD0D13" w:rsidP="00131F2E">
      <w:pPr>
        <w:pStyle w:val="ListParagraph"/>
        <w:numPr>
          <w:ilvl w:val="0"/>
          <w:numId w:val="25"/>
        </w:numPr>
      </w:pPr>
      <w:r>
        <w:t xml:space="preserve">Revitalising, </w:t>
      </w:r>
    </w:p>
    <w:p w:rsidR="001776B4" w:rsidRDefault="00AD0D13" w:rsidP="00131F2E">
      <w:pPr>
        <w:pStyle w:val="ListParagraph"/>
        <w:numPr>
          <w:ilvl w:val="0"/>
          <w:numId w:val="25"/>
        </w:numPr>
      </w:pPr>
      <w:r>
        <w:t xml:space="preserve">Quick rehydration, </w:t>
      </w:r>
    </w:p>
    <w:p w:rsidR="001776B4" w:rsidRDefault="00AD0D13" w:rsidP="00131F2E">
      <w:pPr>
        <w:pStyle w:val="ListParagraph"/>
        <w:numPr>
          <w:ilvl w:val="0"/>
          <w:numId w:val="25"/>
        </w:numPr>
      </w:pPr>
      <w:r>
        <w:t xml:space="preserve">Refreshing, </w:t>
      </w:r>
    </w:p>
    <w:p w:rsidR="001776B4" w:rsidRDefault="00AD0D13" w:rsidP="00131F2E">
      <w:pPr>
        <w:pStyle w:val="ListParagraph"/>
        <w:numPr>
          <w:ilvl w:val="0"/>
          <w:numId w:val="25"/>
        </w:numPr>
      </w:pPr>
      <w:r>
        <w:t xml:space="preserve">Thirst-Quenching, </w:t>
      </w:r>
    </w:p>
    <w:p w:rsidR="001776B4" w:rsidRDefault="00AD0D13" w:rsidP="00131F2E">
      <w:pPr>
        <w:pStyle w:val="ListParagraph"/>
        <w:numPr>
          <w:ilvl w:val="0"/>
          <w:numId w:val="25"/>
        </w:numPr>
      </w:pPr>
      <w:r>
        <w:t xml:space="preserve">Delicious, </w:t>
      </w:r>
    </w:p>
    <w:p w:rsidR="000818E0" w:rsidRDefault="00AD0D13" w:rsidP="00131F2E">
      <w:pPr>
        <w:pStyle w:val="ListParagraph"/>
        <w:numPr>
          <w:ilvl w:val="0"/>
          <w:numId w:val="25"/>
        </w:numPr>
      </w:pPr>
      <w:r>
        <w:t>Orange.</w:t>
      </w:r>
    </w:p>
    <w:p w:rsidR="00A64C6D" w:rsidRDefault="00C92A88" w:rsidP="00A64C6D">
      <w:r>
        <w:t>These words were mainly positive evaluations of electrolyte drinks, provided by Australians.</w:t>
      </w:r>
    </w:p>
    <w:p w:rsidR="001776B4" w:rsidRDefault="00C92A88" w:rsidP="007411F5">
      <w:r>
        <w:t>Sedentary r</w:t>
      </w:r>
      <w:r w:rsidR="00D30723">
        <w:t xml:space="preserve">espondents in New Zealand described </w:t>
      </w:r>
      <w:r w:rsidR="001776B4">
        <w:t xml:space="preserve">electrolyte drinks </w:t>
      </w:r>
      <w:r>
        <w:t>with positive words as well as words showing more scepticism</w:t>
      </w:r>
      <w:r w:rsidR="00D30723">
        <w:t xml:space="preserve">: </w:t>
      </w:r>
    </w:p>
    <w:p w:rsidR="001776B4" w:rsidRDefault="00D30723" w:rsidP="00131F2E">
      <w:pPr>
        <w:pStyle w:val="ListParagraph"/>
        <w:numPr>
          <w:ilvl w:val="0"/>
          <w:numId w:val="26"/>
        </w:numPr>
      </w:pPr>
      <w:r>
        <w:t xml:space="preserve">Trendy, </w:t>
      </w:r>
    </w:p>
    <w:p w:rsidR="001776B4" w:rsidRDefault="00D30723" w:rsidP="00131F2E">
      <w:pPr>
        <w:pStyle w:val="ListParagraph"/>
        <w:numPr>
          <w:ilvl w:val="0"/>
          <w:numId w:val="26"/>
        </w:numPr>
      </w:pPr>
      <w:r>
        <w:t xml:space="preserve">Very expensive, </w:t>
      </w:r>
    </w:p>
    <w:p w:rsidR="001776B4" w:rsidRDefault="00D30723" w:rsidP="00131F2E">
      <w:pPr>
        <w:pStyle w:val="ListParagraph"/>
        <w:numPr>
          <w:ilvl w:val="0"/>
          <w:numId w:val="26"/>
        </w:numPr>
      </w:pPr>
      <w:r>
        <w:t xml:space="preserve">Rip-off, </w:t>
      </w:r>
    </w:p>
    <w:p w:rsidR="00D30723" w:rsidRDefault="00D30723" w:rsidP="00131F2E">
      <w:pPr>
        <w:pStyle w:val="ListParagraph"/>
        <w:numPr>
          <w:ilvl w:val="0"/>
          <w:numId w:val="26"/>
        </w:numPr>
      </w:pPr>
      <w:r>
        <w:t>Colourful.</w:t>
      </w:r>
    </w:p>
    <w:p w:rsidR="00702AFD" w:rsidRDefault="00C92A88" w:rsidP="00D25618">
      <w:r>
        <w:t xml:space="preserve">Despite the price of these drinks being seen as expensive, New Zealand </w:t>
      </w:r>
      <w:r w:rsidR="0001598F">
        <w:t>respondents</w:t>
      </w:r>
      <w:r>
        <w:t xml:space="preserve"> still indicated they would continue to purchase and consume them.</w:t>
      </w:r>
    </w:p>
    <w:p w:rsidR="00C92A88" w:rsidRDefault="00C92A88" w:rsidP="00D25618"/>
    <w:p w:rsidR="00472B79" w:rsidRDefault="00472B79">
      <w:pPr>
        <w:spacing w:after="200"/>
        <w:rPr>
          <w:rFonts w:eastAsiaTheme="majorEastAsia" w:cstheme="majorBidi"/>
          <w:bCs/>
          <w:sz w:val="32"/>
          <w:szCs w:val="32"/>
        </w:rPr>
      </w:pPr>
      <w:bookmarkStart w:id="46" w:name="_Toc269913536"/>
      <w:r>
        <w:rPr>
          <w:szCs w:val="32"/>
        </w:rPr>
        <w:br w:type="page"/>
      </w:r>
    </w:p>
    <w:p w:rsidR="007411F5" w:rsidRPr="00E523AA" w:rsidRDefault="007411F5" w:rsidP="00E523AA">
      <w:pPr>
        <w:pStyle w:val="Heading3"/>
        <w:numPr>
          <w:ilvl w:val="2"/>
          <w:numId w:val="11"/>
        </w:numPr>
        <w:rPr>
          <w:szCs w:val="32"/>
        </w:rPr>
      </w:pPr>
      <w:r w:rsidRPr="00E523AA">
        <w:rPr>
          <w:szCs w:val="32"/>
        </w:rPr>
        <w:lastRenderedPageBreak/>
        <w:t>Purchase behaviours</w:t>
      </w:r>
      <w:r w:rsidR="00E523AA">
        <w:rPr>
          <w:szCs w:val="32"/>
        </w:rPr>
        <w:t xml:space="preserve"> of sports drinks</w:t>
      </w:r>
      <w:bookmarkEnd w:id="46"/>
    </w:p>
    <w:p w:rsidR="000D6545" w:rsidRPr="00E523AA" w:rsidRDefault="001776B4" w:rsidP="000D6545">
      <w:pPr>
        <w:rPr>
          <w:sz w:val="28"/>
          <w:szCs w:val="28"/>
        </w:rPr>
      </w:pPr>
      <w:r w:rsidRPr="00E523AA">
        <w:rPr>
          <w:sz w:val="28"/>
          <w:szCs w:val="28"/>
        </w:rPr>
        <w:t xml:space="preserve">Why did </w:t>
      </w:r>
      <w:r w:rsidR="0001598F">
        <w:rPr>
          <w:sz w:val="28"/>
          <w:szCs w:val="28"/>
        </w:rPr>
        <w:t>respondents</w:t>
      </w:r>
      <w:r w:rsidRPr="00E523AA">
        <w:rPr>
          <w:sz w:val="28"/>
          <w:szCs w:val="28"/>
        </w:rPr>
        <w:t xml:space="preserve"> buy sports drinks?</w:t>
      </w:r>
    </w:p>
    <w:p w:rsidR="000D6545" w:rsidRDefault="000D6545" w:rsidP="000D6545">
      <w:pPr>
        <w:rPr>
          <w:szCs w:val="20"/>
        </w:rPr>
      </w:pPr>
      <w:r>
        <w:rPr>
          <w:szCs w:val="20"/>
        </w:rPr>
        <w:t xml:space="preserve">The self-complete activity revealed the primary reasons respondents </w:t>
      </w:r>
      <w:r w:rsidRPr="000F5D4E">
        <w:rPr>
          <w:i/>
          <w:szCs w:val="20"/>
        </w:rPr>
        <w:t>first</w:t>
      </w:r>
      <w:r>
        <w:rPr>
          <w:szCs w:val="20"/>
        </w:rPr>
        <w:t xml:space="preserve"> purchased a sports drink, and why </w:t>
      </w:r>
      <w:r w:rsidR="0001598F">
        <w:rPr>
          <w:szCs w:val="20"/>
        </w:rPr>
        <w:t>respondents</w:t>
      </w:r>
      <w:r w:rsidR="001776B4">
        <w:rPr>
          <w:szCs w:val="20"/>
        </w:rPr>
        <w:t xml:space="preserve"> </w:t>
      </w:r>
      <w:r>
        <w:rPr>
          <w:szCs w:val="20"/>
        </w:rPr>
        <w:t>continue to currently purchase sports drinks.</w:t>
      </w:r>
    </w:p>
    <w:p w:rsidR="001776B4" w:rsidRDefault="001776B4" w:rsidP="001776B4">
      <w:r>
        <w:t xml:space="preserve">Reasons given by Australian respondents for first purchase were similar to reasons given for current purchase of </w:t>
      </w:r>
      <w:r w:rsidRPr="00BE022A">
        <w:t>sports drinks:</w:t>
      </w:r>
      <w:r>
        <w:t xml:space="preserve"> Thirst and hydration, taste and flavour, and other health benefits.</w:t>
      </w:r>
    </w:p>
    <w:p w:rsidR="001776B4" w:rsidRDefault="001776B4" w:rsidP="001776B4">
      <w:pPr>
        <w:rPr>
          <w:szCs w:val="20"/>
        </w:rPr>
      </w:pPr>
      <w:r>
        <w:t>Reasons given by New Zealand respondents for first purchase were again very similar to reasons given for current purchase of sports drinks: Taste, functional (health) benefit, hydration, and brand.</w:t>
      </w:r>
    </w:p>
    <w:p w:rsidR="004E7603" w:rsidRPr="004E7603" w:rsidRDefault="004E7603" w:rsidP="004E7603">
      <w:pPr>
        <w:pStyle w:val="Caption"/>
        <w:rPr>
          <w:rFonts w:ascii="Arial" w:hAnsi="Arial" w:cs="Arial"/>
          <w:b w:val="0"/>
          <w:color w:val="595959" w:themeColor="text1" w:themeTint="A6"/>
          <w:sz w:val="20"/>
          <w:szCs w:val="20"/>
        </w:rPr>
      </w:pPr>
      <w:r w:rsidRPr="004E7603">
        <w:rPr>
          <w:rFonts w:ascii="Arial" w:hAnsi="Arial" w:cs="Arial"/>
          <w:b w:val="0"/>
          <w:color w:val="595959" w:themeColor="text1" w:themeTint="A6"/>
          <w:sz w:val="20"/>
          <w:szCs w:val="20"/>
        </w:rPr>
        <w:t xml:space="preserve">Table </w:t>
      </w:r>
      <w:r w:rsidR="00D22CD3" w:rsidRPr="004E7603">
        <w:rPr>
          <w:rFonts w:ascii="Arial" w:hAnsi="Arial" w:cs="Arial"/>
          <w:b w:val="0"/>
          <w:color w:val="595959" w:themeColor="text1" w:themeTint="A6"/>
          <w:sz w:val="20"/>
          <w:szCs w:val="20"/>
        </w:rPr>
        <w:fldChar w:fldCharType="begin"/>
      </w:r>
      <w:r w:rsidRPr="004E7603">
        <w:rPr>
          <w:rFonts w:ascii="Arial" w:hAnsi="Arial" w:cs="Arial"/>
          <w:b w:val="0"/>
          <w:color w:val="595959" w:themeColor="text1" w:themeTint="A6"/>
          <w:sz w:val="20"/>
          <w:szCs w:val="20"/>
        </w:rPr>
        <w:instrText xml:space="preserve"> SEQ Table \* ARABIC </w:instrText>
      </w:r>
      <w:r w:rsidR="00D22CD3" w:rsidRPr="004E7603">
        <w:rPr>
          <w:rFonts w:ascii="Arial" w:hAnsi="Arial" w:cs="Arial"/>
          <w:b w:val="0"/>
          <w:color w:val="595959" w:themeColor="text1" w:themeTint="A6"/>
          <w:sz w:val="20"/>
          <w:szCs w:val="20"/>
        </w:rPr>
        <w:fldChar w:fldCharType="separate"/>
      </w:r>
      <w:r w:rsidR="00036FC2">
        <w:rPr>
          <w:rFonts w:ascii="Arial" w:hAnsi="Arial" w:cs="Arial"/>
          <w:b w:val="0"/>
          <w:noProof/>
          <w:color w:val="595959" w:themeColor="text1" w:themeTint="A6"/>
          <w:sz w:val="20"/>
          <w:szCs w:val="20"/>
        </w:rPr>
        <w:t>3</w:t>
      </w:r>
      <w:r w:rsidR="00D22CD3" w:rsidRPr="004E7603">
        <w:rPr>
          <w:rFonts w:ascii="Arial" w:hAnsi="Arial" w:cs="Arial"/>
          <w:b w:val="0"/>
          <w:color w:val="595959" w:themeColor="text1" w:themeTint="A6"/>
          <w:sz w:val="20"/>
          <w:szCs w:val="20"/>
        </w:rPr>
        <w:fldChar w:fldCharType="end"/>
      </w:r>
      <w:r>
        <w:rPr>
          <w:rFonts w:ascii="Arial" w:hAnsi="Arial" w:cs="Arial"/>
          <w:b w:val="0"/>
          <w:color w:val="595959" w:themeColor="text1" w:themeTint="A6"/>
          <w:sz w:val="20"/>
          <w:szCs w:val="20"/>
        </w:rPr>
        <w:t>: Top purchase drivers (first and current purchase) for sports drinks</w:t>
      </w:r>
    </w:p>
    <w:tbl>
      <w:tblPr>
        <w:tblStyle w:val="TableGrid"/>
        <w:tblW w:w="0" w:type="auto"/>
        <w:tblLook w:val="04A0" w:firstRow="1" w:lastRow="0" w:firstColumn="1" w:lastColumn="0" w:noHBand="0" w:noVBand="1"/>
      </w:tblPr>
      <w:tblGrid>
        <w:gridCol w:w="3080"/>
        <w:gridCol w:w="3081"/>
        <w:gridCol w:w="3081"/>
      </w:tblGrid>
      <w:tr w:rsidR="004E7603" w:rsidRPr="004E7603" w:rsidTr="004E7603">
        <w:tc>
          <w:tcPr>
            <w:tcW w:w="3080" w:type="dxa"/>
            <w:shd w:val="clear" w:color="auto" w:fill="FDC82F" w:themeFill="accent1"/>
          </w:tcPr>
          <w:p w:rsidR="004E7603" w:rsidRPr="004E7603" w:rsidRDefault="004E7603" w:rsidP="004E7603">
            <w:pPr>
              <w:spacing w:before="240" w:line="276" w:lineRule="auto"/>
              <w:rPr>
                <w:b/>
                <w:color w:val="595959" w:themeColor="text1" w:themeTint="A6"/>
                <w:lang w:val="en-GB"/>
              </w:rPr>
            </w:pPr>
          </w:p>
        </w:tc>
        <w:tc>
          <w:tcPr>
            <w:tcW w:w="3081" w:type="dxa"/>
            <w:shd w:val="clear" w:color="auto" w:fill="FDC82F" w:themeFill="accent1"/>
          </w:tcPr>
          <w:p w:rsidR="004E7603" w:rsidRPr="004E7603" w:rsidRDefault="004E7603" w:rsidP="004E7603">
            <w:pPr>
              <w:spacing w:before="240" w:line="276" w:lineRule="auto"/>
              <w:rPr>
                <w:b/>
                <w:color w:val="595959" w:themeColor="text1" w:themeTint="A6"/>
                <w:lang w:val="en-GB"/>
              </w:rPr>
            </w:pPr>
            <w:r w:rsidRPr="004E7603">
              <w:rPr>
                <w:b/>
                <w:color w:val="595959" w:themeColor="text1" w:themeTint="A6"/>
                <w:lang w:val="en-GB"/>
              </w:rPr>
              <w:t>First purchase reasons</w:t>
            </w:r>
          </w:p>
        </w:tc>
        <w:tc>
          <w:tcPr>
            <w:tcW w:w="3081" w:type="dxa"/>
            <w:shd w:val="clear" w:color="auto" w:fill="FDC82F" w:themeFill="accent1"/>
          </w:tcPr>
          <w:p w:rsidR="004E7603" w:rsidRPr="004E7603" w:rsidRDefault="004E7603" w:rsidP="004E7603">
            <w:pPr>
              <w:spacing w:before="240" w:line="276" w:lineRule="auto"/>
              <w:rPr>
                <w:b/>
                <w:color w:val="595959" w:themeColor="text1" w:themeTint="A6"/>
                <w:lang w:val="en-GB"/>
              </w:rPr>
            </w:pPr>
            <w:r w:rsidRPr="004E7603">
              <w:rPr>
                <w:b/>
                <w:color w:val="595959" w:themeColor="text1" w:themeTint="A6"/>
                <w:lang w:val="en-GB"/>
              </w:rPr>
              <w:t>Current purchase reasons</w:t>
            </w:r>
          </w:p>
        </w:tc>
      </w:tr>
      <w:tr w:rsidR="004E7603" w:rsidRPr="006060A1" w:rsidTr="004E7603">
        <w:tc>
          <w:tcPr>
            <w:tcW w:w="3080" w:type="dxa"/>
          </w:tcPr>
          <w:p w:rsidR="004E7603" w:rsidRPr="006060A1" w:rsidRDefault="004E7603" w:rsidP="004E7603">
            <w:pPr>
              <w:spacing w:before="240" w:line="276" w:lineRule="auto"/>
              <w:rPr>
                <w:color w:val="595959" w:themeColor="text1" w:themeTint="A6"/>
                <w:lang w:val="en-GB"/>
              </w:rPr>
            </w:pPr>
            <w:r>
              <w:rPr>
                <w:color w:val="595959" w:themeColor="text1" w:themeTint="A6"/>
                <w:lang w:val="en-GB"/>
              </w:rPr>
              <w:t>Australian</w:t>
            </w:r>
            <w:r w:rsidR="006E4211">
              <w:rPr>
                <w:color w:val="595959" w:themeColor="text1" w:themeTint="A6"/>
                <w:lang w:val="en-GB"/>
              </w:rPr>
              <w:t xml:space="preserve"> respondents (</w:t>
            </w:r>
            <w:r w:rsidR="00F40681">
              <w:rPr>
                <w:color w:val="595959" w:themeColor="text1" w:themeTint="A6"/>
                <w:lang w:val="en-GB"/>
              </w:rPr>
              <w:t>N=19)</w:t>
            </w:r>
          </w:p>
        </w:tc>
        <w:tc>
          <w:tcPr>
            <w:tcW w:w="3081" w:type="dxa"/>
          </w:tcPr>
          <w:p w:rsidR="0092213B" w:rsidRPr="00F40681" w:rsidRDefault="00F40681" w:rsidP="00251A62">
            <w:pPr>
              <w:spacing w:before="120" w:after="120" w:line="276" w:lineRule="auto"/>
              <w:rPr>
                <w:color w:val="595959" w:themeColor="text1" w:themeTint="A6"/>
              </w:rPr>
            </w:pPr>
            <w:r w:rsidRPr="00F40681">
              <w:rPr>
                <w:b/>
                <w:color w:val="595959" w:themeColor="text1" w:themeTint="A6"/>
              </w:rPr>
              <w:t>T</w:t>
            </w:r>
            <w:r w:rsidR="00D7238D">
              <w:rPr>
                <w:b/>
                <w:color w:val="595959" w:themeColor="text1" w:themeTint="A6"/>
              </w:rPr>
              <w:t>hirst / H</w:t>
            </w:r>
            <w:r w:rsidR="0092213B" w:rsidRPr="00F40681">
              <w:rPr>
                <w:b/>
                <w:color w:val="595959" w:themeColor="text1" w:themeTint="A6"/>
              </w:rPr>
              <w:t>ydration</w:t>
            </w:r>
            <w:r w:rsidRPr="00F40681">
              <w:rPr>
                <w:color w:val="595959" w:themeColor="text1" w:themeTint="A6"/>
              </w:rPr>
              <w:t xml:space="preserve"> (n=15)</w:t>
            </w:r>
          </w:p>
          <w:p w:rsidR="0092213B" w:rsidRPr="00F40681" w:rsidRDefault="00BE022A" w:rsidP="00251A62">
            <w:pPr>
              <w:spacing w:before="120" w:after="120" w:line="276" w:lineRule="auto"/>
              <w:rPr>
                <w:color w:val="595959" w:themeColor="text1" w:themeTint="A6"/>
              </w:rPr>
            </w:pPr>
            <w:r>
              <w:rPr>
                <w:b/>
                <w:color w:val="595959" w:themeColor="text1" w:themeTint="A6"/>
              </w:rPr>
              <w:t xml:space="preserve">Taste / Flavour / </w:t>
            </w:r>
            <w:r w:rsidR="00F40681" w:rsidRPr="00F40681">
              <w:rPr>
                <w:b/>
                <w:color w:val="595959" w:themeColor="text1" w:themeTint="A6"/>
              </w:rPr>
              <w:t>C</w:t>
            </w:r>
            <w:r w:rsidR="0092213B" w:rsidRPr="00F40681">
              <w:rPr>
                <w:b/>
                <w:color w:val="595959" w:themeColor="text1" w:themeTint="A6"/>
              </w:rPr>
              <w:t>olour</w:t>
            </w:r>
            <w:r w:rsidR="00F40681" w:rsidRPr="00F40681">
              <w:rPr>
                <w:color w:val="595959" w:themeColor="text1" w:themeTint="A6"/>
              </w:rPr>
              <w:t xml:space="preserve"> (n=11)</w:t>
            </w:r>
          </w:p>
          <w:p w:rsidR="0092213B" w:rsidRPr="00F40681" w:rsidRDefault="00F40681" w:rsidP="00251A62">
            <w:pPr>
              <w:spacing w:before="120" w:after="120" w:line="276" w:lineRule="auto"/>
              <w:rPr>
                <w:color w:val="595959" w:themeColor="text1" w:themeTint="A6"/>
              </w:rPr>
            </w:pPr>
            <w:r w:rsidRPr="00F40681">
              <w:rPr>
                <w:b/>
                <w:color w:val="595959" w:themeColor="text1" w:themeTint="A6"/>
              </w:rPr>
              <w:t>H</w:t>
            </w:r>
            <w:r w:rsidR="0092213B" w:rsidRPr="00F40681">
              <w:rPr>
                <w:b/>
                <w:color w:val="595959" w:themeColor="text1" w:themeTint="A6"/>
              </w:rPr>
              <w:t xml:space="preserve">ealth </w:t>
            </w:r>
            <w:r w:rsidR="00A213D1">
              <w:rPr>
                <w:b/>
                <w:color w:val="595959" w:themeColor="text1" w:themeTint="A6"/>
              </w:rPr>
              <w:t xml:space="preserve">/ functional </w:t>
            </w:r>
            <w:r w:rsidR="0092213B" w:rsidRPr="00F40681">
              <w:rPr>
                <w:b/>
                <w:color w:val="595959" w:themeColor="text1" w:themeTint="A6"/>
              </w:rPr>
              <w:t>benefits e</w:t>
            </w:r>
            <w:r w:rsidRPr="00F40681">
              <w:rPr>
                <w:b/>
                <w:color w:val="595959" w:themeColor="text1" w:themeTint="A6"/>
              </w:rPr>
              <w:t>.</w:t>
            </w:r>
            <w:r w:rsidR="0092213B" w:rsidRPr="00F40681">
              <w:rPr>
                <w:b/>
                <w:color w:val="595959" w:themeColor="text1" w:themeTint="A6"/>
              </w:rPr>
              <w:t>g</w:t>
            </w:r>
            <w:r w:rsidRPr="00F40681">
              <w:rPr>
                <w:b/>
                <w:color w:val="595959" w:themeColor="text1" w:themeTint="A6"/>
              </w:rPr>
              <w:t>.</w:t>
            </w:r>
            <w:r w:rsidR="0092213B" w:rsidRPr="00F40681">
              <w:rPr>
                <w:b/>
                <w:color w:val="595959" w:themeColor="text1" w:themeTint="A6"/>
              </w:rPr>
              <w:t xml:space="preserve"> reduce cramps, replace salts and electrolytes, energy</w:t>
            </w:r>
            <w:r w:rsidRPr="00F40681">
              <w:rPr>
                <w:color w:val="595959" w:themeColor="text1" w:themeTint="A6"/>
              </w:rPr>
              <w:t xml:space="preserve"> (n=10)</w:t>
            </w:r>
          </w:p>
          <w:p w:rsidR="004E7603" w:rsidRPr="00F40681" w:rsidRDefault="00F40681" w:rsidP="00251A62">
            <w:pPr>
              <w:spacing w:before="120" w:after="120" w:line="276" w:lineRule="auto"/>
              <w:rPr>
                <w:color w:val="595959" w:themeColor="text1" w:themeTint="A6"/>
              </w:rPr>
            </w:pPr>
            <w:r w:rsidRPr="00F40681">
              <w:rPr>
                <w:b/>
                <w:color w:val="595959" w:themeColor="text1" w:themeTint="A6"/>
              </w:rPr>
              <w:t>P</w:t>
            </w:r>
            <w:r w:rsidR="0092213B" w:rsidRPr="00F40681">
              <w:rPr>
                <w:b/>
                <w:color w:val="595959" w:themeColor="text1" w:themeTint="A6"/>
              </w:rPr>
              <w:t>rice</w:t>
            </w:r>
            <w:r w:rsidRPr="00F40681">
              <w:rPr>
                <w:color w:val="595959" w:themeColor="text1" w:themeTint="A6"/>
              </w:rPr>
              <w:t xml:space="preserve"> (n=8)</w:t>
            </w:r>
          </w:p>
        </w:tc>
        <w:tc>
          <w:tcPr>
            <w:tcW w:w="3081" w:type="dxa"/>
          </w:tcPr>
          <w:p w:rsidR="006E4211" w:rsidRPr="00F40681" w:rsidRDefault="00F40681" w:rsidP="00251A62">
            <w:pPr>
              <w:spacing w:before="120" w:after="120" w:line="276" w:lineRule="auto"/>
              <w:rPr>
                <w:color w:val="595959" w:themeColor="text1" w:themeTint="A6"/>
              </w:rPr>
            </w:pPr>
            <w:r w:rsidRPr="00F40681">
              <w:rPr>
                <w:b/>
                <w:color w:val="595959" w:themeColor="text1" w:themeTint="A6"/>
              </w:rPr>
              <w:t>T</w:t>
            </w:r>
            <w:r w:rsidR="00A213D1">
              <w:rPr>
                <w:b/>
                <w:color w:val="595959" w:themeColor="text1" w:themeTint="A6"/>
              </w:rPr>
              <w:t>aste /</w:t>
            </w:r>
            <w:r w:rsidR="006E4211" w:rsidRPr="00F40681">
              <w:rPr>
                <w:b/>
                <w:color w:val="595959" w:themeColor="text1" w:themeTint="A6"/>
              </w:rPr>
              <w:t xml:space="preserve"> </w:t>
            </w:r>
            <w:r w:rsidR="00A213D1">
              <w:rPr>
                <w:b/>
                <w:color w:val="595959" w:themeColor="text1" w:themeTint="A6"/>
              </w:rPr>
              <w:t>F</w:t>
            </w:r>
            <w:r w:rsidR="006E4211" w:rsidRPr="00F40681">
              <w:rPr>
                <w:b/>
                <w:color w:val="595959" w:themeColor="text1" w:themeTint="A6"/>
              </w:rPr>
              <w:t>lavour</w:t>
            </w:r>
            <w:r w:rsidRPr="00F40681">
              <w:rPr>
                <w:color w:val="595959" w:themeColor="text1" w:themeTint="A6"/>
              </w:rPr>
              <w:t xml:space="preserve"> (n=16)</w:t>
            </w:r>
          </w:p>
          <w:p w:rsidR="006E4211" w:rsidRPr="00F40681" w:rsidRDefault="00D7238D" w:rsidP="00251A62">
            <w:pPr>
              <w:spacing w:before="120" w:after="120" w:line="276" w:lineRule="auto"/>
              <w:rPr>
                <w:color w:val="595959" w:themeColor="text1" w:themeTint="A6"/>
              </w:rPr>
            </w:pPr>
            <w:r w:rsidRPr="00F40681">
              <w:rPr>
                <w:b/>
                <w:color w:val="595959" w:themeColor="text1" w:themeTint="A6"/>
              </w:rPr>
              <w:t>T</w:t>
            </w:r>
            <w:r>
              <w:rPr>
                <w:b/>
                <w:color w:val="595959" w:themeColor="text1" w:themeTint="A6"/>
              </w:rPr>
              <w:t>hirst / H</w:t>
            </w:r>
            <w:r w:rsidRPr="00F40681">
              <w:rPr>
                <w:b/>
                <w:color w:val="595959" w:themeColor="text1" w:themeTint="A6"/>
              </w:rPr>
              <w:t>ydration</w:t>
            </w:r>
            <w:r w:rsidRPr="00F40681">
              <w:rPr>
                <w:color w:val="595959" w:themeColor="text1" w:themeTint="A6"/>
              </w:rPr>
              <w:t xml:space="preserve"> </w:t>
            </w:r>
            <w:r w:rsidR="00F40681" w:rsidRPr="00F40681">
              <w:rPr>
                <w:color w:val="595959" w:themeColor="text1" w:themeTint="A6"/>
              </w:rPr>
              <w:t>(n=12)</w:t>
            </w:r>
          </w:p>
          <w:p w:rsidR="006E4211" w:rsidRPr="00F40681" w:rsidRDefault="00F40681" w:rsidP="00251A62">
            <w:pPr>
              <w:spacing w:before="120" w:after="120" w:line="276" w:lineRule="auto"/>
              <w:rPr>
                <w:color w:val="595959" w:themeColor="text1" w:themeTint="A6"/>
              </w:rPr>
            </w:pPr>
            <w:r w:rsidRPr="00F40681">
              <w:rPr>
                <w:b/>
                <w:color w:val="595959" w:themeColor="text1" w:themeTint="A6"/>
              </w:rPr>
              <w:t>H</w:t>
            </w:r>
            <w:r w:rsidR="006E4211" w:rsidRPr="00F40681">
              <w:rPr>
                <w:b/>
                <w:color w:val="595959" w:themeColor="text1" w:themeTint="A6"/>
              </w:rPr>
              <w:t xml:space="preserve">ealth </w:t>
            </w:r>
            <w:r w:rsidR="00A213D1">
              <w:rPr>
                <w:b/>
                <w:color w:val="595959" w:themeColor="text1" w:themeTint="A6"/>
              </w:rPr>
              <w:t xml:space="preserve">/ functional </w:t>
            </w:r>
            <w:r w:rsidR="006E4211" w:rsidRPr="00F40681">
              <w:rPr>
                <w:b/>
                <w:color w:val="595959" w:themeColor="text1" w:themeTint="A6"/>
              </w:rPr>
              <w:t>benefits e</w:t>
            </w:r>
            <w:r w:rsidRPr="00F40681">
              <w:rPr>
                <w:b/>
                <w:color w:val="595959" w:themeColor="text1" w:themeTint="A6"/>
              </w:rPr>
              <w:t>.</w:t>
            </w:r>
            <w:r w:rsidR="006E4211" w:rsidRPr="00F40681">
              <w:rPr>
                <w:b/>
                <w:color w:val="595959" w:themeColor="text1" w:themeTint="A6"/>
              </w:rPr>
              <w:t>g</w:t>
            </w:r>
            <w:r w:rsidRPr="00F40681">
              <w:rPr>
                <w:b/>
                <w:color w:val="595959" w:themeColor="text1" w:themeTint="A6"/>
              </w:rPr>
              <w:t>.</w:t>
            </w:r>
            <w:r w:rsidR="006E4211" w:rsidRPr="00F40681">
              <w:rPr>
                <w:b/>
                <w:color w:val="595959" w:themeColor="text1" w:themeTint="A6"/>
              </w:rPr>
              <w:t xml:space="preserve"> reduce cramps, replace salts and electrolytes and energy</w:t>
            </w:r>
            <w:r w:rsidRPr="00F40681">
              <w:rPr>
                <w:color w:val="595959" w:themeColor="text1" w:themeTint="A6"/>
              </w:rPr>
              <w:t xml:space="preserve"> (n=9)</w:t>
            </w:r>
          </w:p>
          <w:p w:rsidR="006E4211" w:rsidRPr="00F40681" w:rsidRDefault="00F40681" w:rsidP="00251A62">
            <w:pPr>
              <w:spacing w:before="120" w:after="120" w:line="276" w:lineRule="auto"/>
              <w:rPr>
                <w:color w:val="595959" w:themeColor="text1" w:themeTint="A6"/>
              </w:rPr>
            </w:pPr>
            <w:r w:rsidRPr="00F40681">
              <w:rPr>
                <w:b/>
                <w:color w:val="595959" w:themeColor="text1" w:themeTint="A6"/>
              </w:rPr>
              <w:t>B</w:t>
            </w:r>
            <w:r w:rsidR="006E4211" w:rsidRPr="00F40681">
              <w:rPr>
                <w:b/>
                <w:color w:val="595959" w:themeColor="text1" w:themeTint="A6"/>
              </w:rPr>
              <w:t xml:space="preserve">rand </w:t>
            </w:r>
            <w:r w:rsidR="00A213D1">
              <w:rPr>
                <w:b/>
                <w:color w:val="595959" w:themeColor="text1" w:themeTint="A6"/>
              </w:rPr>
              <w:t>/</w:t>
            </w:r>
            <w:r w:rsidR="006E4211" w:rsidRPr="00F40681">
              <w:rPr>
                <w:b/>
                <w:color w:val="595959" w:themeColor="text1" w:themeTint="A6"/>
              </w:rPr>
              <w:t xml:space="preserve"> </w:t>
            </w:r>
            <w:r w:rsidR="00A213D1">
              <w:rPr>
                <w:b/>
                <w:color w:val="595959" w:themeColor="text1" w:themeTint="A6"/>
              </w:rPr>
              <w:t>P</w:t>
            </w:r>
            <w:r w:rsidR="006E4211" w:rsidRPr="00F40681">
              <w:rPr>
                <w:b/>
                <w:color w:val="595959" w:themeColor="text1" w:themeTint="A6"/>
              </w:rPr>
              <w:t>ackaging</w:t>
            </w:r>
            <w:r w:rsidRPr="00F40681">
              <w:rPr>
                <w:color w:val="595959" w:themeColor="text1" w:themeTint="A6"/>
              </w:rPr>
              <w:t xml:space="preserve"> (n=7)</w:t>
            </w:r>
          </w:p>
          <w:p w:rsidR="004E7603" w:rsidRPr="00F40681" w:rsidRDefault="00F40681" w:rsidP="00A213D1">
            <w:pPr>
              <w:spacing w:before="120" w:after="120" w:line="276" w:lineRule="auto"/>
              <w:rPr>
                <w:color w:val="595959" w:themeColor="text1" w:themeTint="A6"/>
                <w:lang w:val="en-GB"/>
              </w:rPr>
            </w:pPr>
            <w:r w:rsidRPr="00F40681">
              <w:rPr>
                <w:b/>
                <w:color w:val="595959" w:themeColor="text1" w:themeTint="A6"/>
              </w:rPr>
              <w:t>C</w:t>
            </w:r>
            <w:r w:rsidR="006E4211" w:rsidRPr="00F40681">
              <w:rPr>
                <w:b/>
                <w:color w:val="595959" w:themeColor="text1" w:themeTint="A6"/>
              </w:rPr>
              <w:t xml:space="preserve">onvenience </w:t>
            </w:r>
            <w:r w:rsidR="00A213D1">
              <w:rPr>
                <w:b/>
                <w:color w:val="595959" w:themeColor="text1" w:themeTint="A6"/>
              </w:rPr>
              <w:t>/</w:t>
            </w:r>
            <w:r w:rsidR="006E4211" w:rsidRPr="00F40681">
              <w:rPr>
                <w:b/>
                <w:color w:val="595959" w:themeColor="text1" w:themeTint="A6"/>
              </w:rPr>
              <w:t xml:space="preserve"> </w:t>
            </w:r>
            <w:r w:rsidR="00A213D1">
              <w:rPr>
                <w:b/>
                <w:color w:val="595959" w:themeColor="text1" w:themeTint="A6"/>
              </w:rPr>
              <w:t>A</w:t>
            </w:r>
            <w:r w:rsidR="006E4211" w:rsidRPr="00F40681">
              <w:rPr>
                <w:b/>
                <w:color w:val="595959" w:themeColor="text1" w:themeTint="A6"/>
              </w:rPr>
              <w:t>vailability</w:t>
            </w:r>
            <w:r w:rsidRPr="00F40681">
              <w:rPr>
                <w:color w:val="595959" w:themeColor="text1" w:themeTint="A6"/>
              </w:rPr>
              <w:t xml:space="preserve"> (n=7)</w:t>
            </w:r>
          </w:p>
        </w:tc>
      </w:tr>
      <w:tr w:rsidR="004E7603" w:rsidRPr="006060A1" w:rsidTr="004E7603">
        <w:tc>
          <w:tcPr>
            <w:tcW w:w="3080" w:type="dxa"/>
          </w:tcPr>
          <w:p w:rsidR="004E7603" w:rsidRPr="006060A1" w:rsidRDefault="004E7603" w:rsidP="004E7603">
            <w:pPr>
              <w:spacing w:before="240" w:line="276" w:lineRule="auto"/>
              <w:rPr>
                <w:color w:val="595959" w:themeColor="text1" w:themeTint="A6"/>
                <w:lang w:val="en-GB"/>
              </w:rPr>
            </w:pPr>
            <w:r>
              <w:rPr>
                <w:color w:val="595959" w:themeColor="text1" w:themeTint="A6"/>
                <w:lang w:val="en-GB"/>
              </w:rPr>
              <w:t xml:space="preserve">New Zealand </w:t>
            </w:r>
            <w:r w:rsidR="00F40681">
              <w:rPr>
                <w:color w:val="595959" w:themeColor="text1" w:themeTint="A6"/>
                <w:lang w:val="en-GB"/>
              </w:rPr>
              <w:t xml:space="preserve">respondents </w:t>
            </w:r>
            <w:r>
              <w:rPr>
                <w:color w:val="595959" w:themeColor="text1" w:themeTint="A6"/>
                <w:lang w:val="en-GB"/>
              </w:rPr>
              <w:t>(N=8)</w:t>
            </w:r>
          </w:p>
        </w:tc>
        <w:tc>
          <w:tcPr>
            <w:tcW w:w="3081" w:type="dxa"/>
          </w:tcPr>
          <w:p w:rsidR="004E7603" w:rsidRPr="004E7603" w:rsidRDefault="004E7603" w:rsidP="00251A62">
            <w:pPr>
              <w:spacing w:before="120" w:after="120" w:line="276" w:lineRule="auto"/>
              <w:rPr>
                <w:color w:val="595959" w:themeColor="text1" w:themeTint="A6"/>
                <w:lang w:val="en-GB"/>
              </w:rPr>
            </w:pPr>
            <w:r w:rsidRPr="004E7603">
              <w:rPr>
                <w:b/>
                <w:color w:val="595959" w:themeColor="text1" w:themeTint="A6"/>
                <w:lang w:val="en-GB"/>
              </w:rPr>
              <w:t>Flavour/taste</w:t>
            </w:r>
            <w:r w:rsidRPr="004E7603">
              <w:rPr>
                <w:color w:val="595959" w:themeColor="text1" w:themeTint="A6"/>
                <w:lang w:val="en-GB"/>
              </w:rPr>
              <w:t xml:space="preserve"> (n=6)</w:t>
            </w:r>
          </w:p>
          <w:p w:rsidR="004E7603" w:rsidRPr="004E7603" w:rsidRDefault="00264A17" w:rsidP="00251A62">
            <w:pPr>
              <w:spacing w:before="120" w:after="120" w:line="276" w:lineRule="auto"/>
              <w:rPr>
                <w:color w:val="595959" w:themeColor="text1" w:themeTint="A6"/>
                <w:lang w:val="en-GB"/>
              </w:rPr>
            </w:pPr>
            <w:r>
              <w:rPr>
                <w:b/>
                <w:color w:val="595959" w:themeColor="text1" w:themeTint="A6"/>
                <w:lang w:val="en-GB"/>
              </w:rPr>
              <w:t>Health</w:t>
            </w:r>
            <w:r w:rsidR="004E7603" w:rsidRPr="004E7603">
              <w:rPr>
                <w:b/>
                <w:color w:val="595959" w:themeColor="text1" w:themeTint="A6"/>
                <w:lang w:val="en-GB"/>
              </w:rPr>
              <w:t xml:space="preserve"> </w:t>
            </w:r>
            <w:r w:rsidR="00A213D1" w:rsidRPr="000B4F96">
              <w:rPr>
                <w:b/>
                <w:color w:val="595959" w:themeColor="text1" w:themeTint="A6"/>
                <w:lang w:val="en-GB"/>
              </w:rPr>
              <w:t>/</w:t>
            </w:r>
            <w:r w:rsidR="00A213D1">
              <w:rPr>
                <w:b/>
                <w:color w:val="595959" w:themeColor="text1" w:themeTint="A6"/>
                <w:lang w:val="en-GB"/>
              </w:rPr>
              <w:t xml:space="preserve"> N</w:t>
            </w:r>
            <w:r w:rsidR="00A213D1" w:rsidRPr="000B4F96">
              <w:rPr>
                <w:b/>
                <w:color w:val="595959" w:themeColor="text1" w:themeTint="A6"/>
                <w:lang w:val="en-GB"/>
              </w:rPr>
              <w:t>utrition</w:t>
            </w:r>
            <w:r w:rsidR="00A213D1" w:rsidRPr="004E7603">
              <w:rPr>
                <w:color w:val="595959" w:themeColor="text1" w:themeTint="A6"/>
                <w:lang w:val="en-GB"/>
              </w:rPr>
              <w:t xml:space="preserve"> </w:t>
            </w:r>
            <w:r w:rsidR="004E7603" w:rsidRPr="004E7603">
              <w:rPr>
                <w:b/>
                <w:color w:val="595959" w:themeColor="text1" w:themeTint="A6"/>
                <w:lang w:val="en-GB"/>
              </w:rPr>
              <w:t>benefits</w:t>
            </w:r>
            <w:r>
              <w:rPr>
                <w:b/>
                <w:color w:val="595959" w:themeColor="text1" w:themeTint="A6"/>
                <w:lang w:val="en-GB"/>
              </w:rPr>
              <w:t xml:space="preserve"> </w:t>
            </w:r>
            <w:r w:rsidR="004E7603" w:rsidRPr="004E7603">
              <w:rPr>
                <w:color w:val="595959" w:themeColor="text1" w:themeTint="A6"/>
                <w:lang w:val="en-GB"/>
              </w:rPr>
              <w:t>(n=5)</w:t>
            </w:r>
          </w:p>
          <w:p w:rsidR="004E7603" w:rsidRPr="004E7603" w:rsidRDefault="00A213D1" w:rsidP="00251A62">
            <w:pPr>
              <w:spacing w:before="120" w:after="120" w:line="276" w:lineRule="auto"/>
              <w:rPr>
                <w:color w:val="595959" w:themeColor="text1" w:themeTint="A6"/>
                <w:lang w:val="en-GB"/>
              </w:rPr>
            </w:pPr>
            <w:r>
              <w:rPr>
                <w:b/>
                <w:color w:val="595959" w:themeColor="text1" w:themeTint="A6"/>
                <w:lang w:val="en-GB"/>
              </w:rPr>
              <w:t>Brand association / L</w:t>
            </w:r>
            <w:r w:rsidR="004E7603" w:rsidRPr="004E7603">
              <w:rPr>
                <w:b/>
                <w:color w:val="595959" w:themeColor="text1" w:themeTint="A6"/>
                <w:lang w:val="en-GB"/>
              </w:rPr>
              <w:t xml:space="preserve">ook </w:t>
            </w:r>
            <w:r w:rsidR="004E7603" w:rsidRPr="004E7603">
              <w:rPr>
                <w:color w:val="595959" w:themeColor="text1" w:themeTint="A6"/>
                <w:lang w:val="en-GB"/>
              </w:rPr>
              <w:t>(n=5)</w:t>
            </w:r>
          </w:p>
          <w:p w:rsidR="004E7603" w:rsidRPr="004E7603" w:rsidRDefault="004E7603" w:rsidP="00251A62">
            <w:pPr>
              <w:spacing w:before="120" w:after="120" w:line="276" w:lineRule="auto"/>
              <w:rPr>
                <w:color w:val="595959" w:themeColor="text1" w:themeTint="A6"/>
                <w:lang w:val="en-GB"/>
              </w:rPr>
            </w:pPr>
            <w:r w:rsidRPr="004E7603">
              <w:rPr>
                <w:b/>
                <w:color w:val="595959" w:themeColor="text1" w:themeTint="A6"/>
                <w:lang w:val="en-GB"/>
              </w:rPr>
              <w:t>Hydration</w:t>
            </w:r>
            <w:r>
              <w:rPr>
                <w:b/>
                <w:color w:val="595959" w:themeColor="text1" w:themeTint="A6"/>
                <w:lang w:val="en-GB"/>
              </w:rPr>
              <w:t xml:space="preserve"> </w:t>
            </w:r>
            <w:r w:rsidRPr="004E7603">
              <w:rPr>
                <w:b/>
                <w:color w:val="595959" w:themeColor="text1" w:themeTint="A6"/>
                <w:lang w:val="en-GB"/>
              </w:rPr>
              <w:t xml:space="preserve">/ </w:t>
            </w:r>
            <w:r w:rsidR="00A213D1">
              <w:rPr>
                <w:b/>
                <w:color w:val="595959" w:themeColor="text1" w:themeTint="A6"/>
                <w:lang w:val="en-GB"/>
              </w:rPr>
              <w:t>R</w:t>
            </w:r>
            <w:r w:rsidRPr="004E7603">
              <w:rPr>
                <w:b/>
                <w:color w:val="595959" w:themeColor="text1" w:themeTint="A6"/>
                <w:lang w:val="en-GB"/>
              </w:rPr>
              <w:t>efreshing</w:t>
            </w:r>
            <w:r w:rsidRPr="004E7603">
              <w:rPr>
                <w:color w:val="595959" w:themeColor="text1" w:themeTint="A6"/>
                <w:lang w:val="en-GB"/>
              </w:rPr>
              <w:t xml:space="preserve"> (n=3)</w:t>
            </w:r>
          </w:p>
          <w:p w:rsidR="004E7603" w:rsidRPr="004E7603" w:rsidRDefault="004E7603" w:rsidP="00251A62">
            <w:pPr>
              <w:spacing w:before="120" w:after="120" w:line="276" w:lineRule="auto"/>
              <w:rPr>
                <w:color w:val="595959" w:themeColor="text1" w:themeTint="A6"/>
                <w:lang w:val="en-GB"/>
              </w:rPr>
            </w:pPr>
            <w:r w:rsidRPr="000B4F96">
              <w:rPr>
                <w:b/>
                <w:color w:val="595959" w:themeColor="text1" w:themeTint="A6"/>
                <w:lang w:val="en-GB"/>
              </w:rPr>
              <w:t>Size</w:t>
            </w:r>
            <w:r w:rsidR="000B4F96" w:rsidRPr="000B4F96">
              <w:rPr>
                <w:b/>
                <w:color w:val="595959" w:themeColor="text1" w:themeTint="A6"/>
                <w:lang w:val="en-GB"/>
              </w:rPr>
              <w:t xml:space="preserve"> </w:t>
            </w:r>
            <w:r w:rsidRPr="000B4F96">
              <w:rPr>
                <w:b/>
                <w:color w:val="595959" w:themeColor="text1" w:themeTint="A6"/>
                <w:lang w:val="en-GB"/>
              </w:rPr>
              <w:t>/</w:t>
            </w:r>
            <w:r w:rsidR="000B4F96" w:rsidRPr="000B4F96">
              <w:rPr>
                <w:b/>
                <w:color w:val="595959" w:themeColor="text1" w:themeTint="A6"/>
                <w:lang w:val="en-GB"/>
              </w:rPr>
              <w:t xml:space="preserve"> </w:t>
            </w:r>
            <w:r w:rsidRPr="000B4F96">
              <w:rPr>
                <w:b/>
                <w:color w:val="595959" w:themeColor="text1" w:themeTint="A6"/>
                <w:lang w:val="en-GB"/>
              </w:rPr>
              <w:t>volume</w:t>
            </w:r>
            <w:r w:rsidRPr="004E7603">
              <w:rPr>
                <w:color w:val="595959" w:themeColor="text1" w:themeTint="A6"/>
                <w:lang w:val="en-GB"/>
              </w:rPr>
              <w:t xml:space="preserve"> (n=3)</w:t>
            </w:r>
          </w:p>
        </w:tc>
        <w:tc>
          <w:tcPr>
            <w:tcW w:w="3081" w:type="dxa"/>
          </w:tcPr>
          <w:p w:rsidR="004E7603" w:rsidRPr="004E7603" w:rsidRDefault="004E7603" w:rsidP="00251A62">
            <w:pPr>
              <w:spacing w:before="120" w:after="120" w:line="276" w:lineRule="auto"/>
              <w:rPr>
                <w:color w:val="595959" w:themeColor="text1" w:themeTint="A6"/>
                <w:lang w:val="en-GB"/>
              </w:rPr>
            </w:pPr>
            <w:r w:rsidRPr="000B4F96">
              <w:rPr>
                <w:b/>
                <w:color w:val="595959" w:themeColor="text1" w:themeTint="A6"/>
                <w:lang w:val="en-GB"/>
              </w:rPr>
              <w:t>Taste</w:t>
            </w:r>
            <w:r w:rsidRPr="004E7603">
              <w:rPr>
                <w:color w:val="595959" w:themeColor="text1" w:themeTint="A6"/>
                <w:lang w:val="en-GB"/>
              </w:rPr>
              <w:t xml:space="preserve"> (n=6)</w:t>
            </w:r>
          </w:p>
          <w:p w:rsidR="004E7603" w:rsidRPr="004E7603" w:rsidRDefault="004E7603" w:rsidP="00251A62">
            <w:pPr>
              <w:spacing w:before="120" w:after="120" w:line="276" w:lineRule="auto"/>
              <w:rPr>
                <w:color w:val="595959" w:themeColor="text1" w:themeTint="A6"/>
                <w:lang w:val="en-GB"/>
              </w:rPr>
            </w:pPr>
            <w:r w:rsidRPr="000B4F96">
              <w:rPr>
                <w:b/>
                <w:color w:val="595959" w:themeColor="text1" w:themeTint="A6"/>
                <w:lang w:val="en-GB"/>
              </w:rPr>
              <w:t xml:space="preserve">Health </w:t>
            </w:r>
            <w:r w:rsidR="00A213D1" w:rsidRPr="000B4F96">
              <w:rPr>
                <w:b/>
                <w:color w:val="595959" w:themeColor="text1" w:themeTint="A6"/>
                <w:lang w:val="en-GB"/>
              </w:rPr>
              <w:t>/</w:t>
            </w:r>
            <w:r w:rsidR="00A213D1">
              <w:rPr>
                <w:b/>
                <w:color w:val="595959" w:themeColor="text1" w:themeTint="A6"/>
                <w:lang w:val="en-GB"/>
              </w:rPr>
              <w:t xml:space="preserve"> N</w:t>
            </w:r>
            <w:r w:rsidR="00A213D1" w:rsidRPr="000B4F96">
              <w:rPr>
                <w:b/>
                <w:color w:val="595959" w:themeColor="text1" w:themeTint="A6"/>
                <w:lang w:val="en-GB"/>
              </w:rPr>
              <w:t>utrition</w:t>
            </w:r>
            <w:r w:rsidR="00A213D1" w:rsidRPr="004E7603">
              <w:rPr>
                <w:color w:val="595959" w:themeColor="text1" w:themeTint="A6"/>
                <w:lang w:val="en-GB"/>
              </w:rPr>
              <w:t xml:space="preserve"> </w:t>
            </w:r>
            <w:r w:rsidRPr="000B4F96">
              <w:rPr>
                <w:b/>
                <w:color w:val="595959" w:themeColor="text1" w:themeTint="A6"/>
                <w:lang w:val="en-GB"/>
              </w:rPr>
              <w:t>benefits</w:t>
            </w:r>
            <w:r w:rsidR="000B4F96">
              <w:rPr>
                <w:b/>
                <w:color w:val="595959" w:themeColor="text1" w:themeTint="A6"/>
                <w:lang w:val="en-GB"/>
              </w:rPr>
              <w:t xml:space="preserve"> </w:t>
            </w:r>
            <w:r w:rsidRPr="004E7603">
              <w:rPr>
                <w:color w:val="595959" w:themeColor="text1" w:themeTint="A6"/>
                <w:lang w:val="en-GB"/>
              </w:rPr>
              <w:t>(n=6)</w:t>
            </w:r>
          </w:p>
          <w:p w:rsidR="004E7603" w:rsidRPr="004E7603" w:rsidRDefault="004E7603" w:rsidP="00251A62">
            <w:pPr>
              <w:spacing w:before="120" w:after="120" w:line="276" w:lineRule="auto"/>
              <w:rPr>
                <w:color w:val="595959" w:themeColor="text1" w:themeTint="A6"/>
                <w:lang w:val="en-GB"/>
              </w:rPr>
            </w:pPr>
            <w:r w:rsidRPr="000B4F96">
              <w:rPr>
                <w:b/>
                <w:color w:val="595959" w:themeColor="text1" w:themeTint="A6"/>
                <w:lang w:val="en-GB"/>
              </w:rPr>
              <w:t xml:space="preserve">Value for money </w:t>
            </w:r>
            <w:r w:rsidRPr="004E7603">
              <w:rPr>
                <w:color w:val="595959" w:themeColor="text1" w:themeTint="A6"/>
                <w:lang w:val="en-GB"/>
              </w:rPr>
              <w:t>(n=6)</w:t>
            </w:r>
          </w:p>
          <w:p w:rsidR="004E7603" w:rsidRPr="004E7603" w:rsidRDefault="00D7238D" w:rsidP="00251A62">
            <w:pPr>
              <w:spacing w:before="120" w:after="120" w:line="276" w:lineRule="auto"/>
              <w:rPr>
                <w:color w:val="595959" w:themeColor="text1" w:themeTint="A6"/>
                <w:lang w:val="en-GB"/>
              </w:rPr>
            </w:pPr>
            <w:r w:rsidRPr="004E7603">
              <w:rPr>
                <w:b/>
                <w:color w:val="595959" w:themeColor="text1" w:themeTint="A6"/>
                <w:lang w:val="en-GB"/>
              </w:rPr>
              <w:t>Hydration</w:t>
            </w:r>
            <w:r>
              <w:rPr>
                <w:b/>
                <w:color w:val="595959" w:themeColor="text1" w:themeTint="A6"/>
                <w:lang w:val="en-GB"/>
              </w:rPr>
              <w:t xml:space="preserve"> </w:t>
            </w:r>
            <w:r w:rsidRPr="004E7603">
              <w:rPr>
                <w:b/>
                <w:color w:val="595959" w:themeColor="text1" w:themeTint="A6"/>
                <w:lang w:val="en-GB"/>
              </w:rPr>
              <w:t xml:space="preserve">/ </w:t>
            </w:r>
            <w:r>
              <w:rPr>
                <w:b/>
                <w:color w:val="595959" w:themeColor="text1" w:themeTint="A6"/>
                <w:lang w:val="en-GB"/>
              </w:rPr>
              <w:t>R</w:t>
            </w:r>
            <w:r w:rsidRPr="004E7603">
              <w:rPr>
                <w:b/>
                <w:color w:val="595959" w:themeColor="text1" w:themeTint="A6"/>
                <w:lang w:val="en-GB"/>
              </w:rPr>
              <w:t>efreshing</w:t>
            </w:r>
            <w:r w:rsidR="004E7603" w:rsidRPr="004E7603">
              <w:rPr>
                <w:color w:val="595959" w:themeColor="text1" w:themeTint="A6"/>
                <w:lang w:val="en-GB"/>
              </w:rPr>
              <w:t xml:space="preserve"> (n=4)</w:t>
            </w:r>
          </w:p>
          <w:p w:rsidR="004E7603" w:rsidRPr="004E7603" w:rsidRDefault="00D7238D" w:rsidP="00251A62">
            <w:pPr>
              <w:spacing w:before="120" w:after="120" w:line="276" w:lineRule="auto"/>
              <w:rPr>
                <w:color w:val="595959" w:themeColor="text1" w:themeTint="A6"/>
                <w:lang w:val="en-GB"/>
              </w:rPr>
            </w:pPr>
            <w:r>
              <w:rPr>
                <w:b/>
                <w:color w:val="595959" w:themeColor="text1" w:themeTint="A6"/>
                <w:lang w:val="en-GB"/>
              </w:rPr>
              <w:t>Brand association / L</w:t>
            </w:r>
            <w:r w:rsidRPr="004E7603">
              <w:rPr>
                <w:b/>
                <w:color w:val="595959" w:themeColor="text1" w:themeTint="A6"/>
                <w:lang w:val="en-GB"/>
              </w:rPr>
              <w:t>ook</w:t>
            </w:r>
            <w:r w:rsidR="004E7603" w:rsidRPr="004E7603">
              <w:rPr>
                <w:color w:val="595959" w:themeColor="text1" w:themeTint="A6"/>
                <w:lang w:val="en-GB"/>
              </w:rPr>
              <w:t xml:space="preserve"> (n=4)</w:t>
            </w:r>
          </w:p>
        </w:tc>
      </w:tr>
    </w:tbl>
    <w:p w:rsidR="004E7603" w:rsidRDefault="004E7603" w:rsidP="0071659A">
      <w:pPr>
        <w:rPr>
          <w:sz w:val="24"/>
          <w:szCs w:val="24"/>
        </w:rPr>
      </w:pPr>
    </w:p>
    <w:p w:rsidR="0071659A" w:rsidRDefault="0071659A" w:rsidP="0071659A">
      <w:pPr>
        <w:rPr>
          <w:szCs w:val="20"/>
        </w:rPr>
      </w:pPr>
      <w:r>
        <w:rPr>
          <w:szCs w:val="20"/>
        </w:rPr>
        <w:t xml:space="preserve">In the following discussion, purchase reasons revolved around </w:t>
      </w:r>
      <w:r w:rsidRPr="001776B4">
        <w:rPr>
          <w:i/>
          <w:szCs w:val="20"/>
        </w:rPr>
        <w:t>function</w:t>
      </w:r>
      <w:r>
        <w:rPr>
          <w:szCs w:val="20"/>
        </w:rPr>
        <w:t xml:space="preserve"> for active </w:t>
      </w:r>
      <w:r w:rsidR="0001598F">
        <w:rPr>
          <w:szCs w:val="20"/>
        </w:rPr>
        <w:t>respondents</w:t>
      </w:r>
      <w:r>
        <w:rPr>
          <w:szCs w:val="20"/>
        </w:rPr>
        <w:t xml:space="preserve"> (i.e. hydration, energy and stamina, cramp-relief/muscle recovery). For sedentary </w:t>
      </w:r>
      <w:r w:rsidR="0001598F">
        <w:rPr>
          <w:szCs w:val="20"/>
        </w:rPr>
        <w:t>respondents</w:t>
      </w:r>
      <w:r>
        <w:rPr>
          <w:szCs w:val="20"/>
        </w:rPr>
        <w:t xml:space="preserve">, everyday rehydration was a key reason for purchase, as well as taste, convenience, and health. </w:t>
      </w:r>
    </w:p>
    <w:p w:rsidR="00281EA6" w:rsidRDefault="00281EA6" w:rsidP="00281EA6">
      <w:r>
        <w:t>In contrast to sports foods, where price is a key driver of purchase decision, it is not as important for most sports drink respondents. S</w:t>
      </w:r>
      <w:r w:rsidR="00A213D1">
        <w:t>ports drinks seem to have high</w:t>
      </w:r>
      <w:r>
        <w:t xml:space="preserve"> brand loyalty, and this is often tied to taste or flavour. </w:t>
      </w:r>
      <w:r w:rsidR="001776B4">
        <w:t xml:space="preserve">For sedentary </w:t>
      </w:r>
      <w:r w:rsidR="0001598F">
        <w:t>respondents</w:t>
      </w:r>
      <w:r w:rsidR="001776B4">
        <w:t xml:space="preserve"> in particular who may have </w:t>
      </w:r>
      <w:r w:rsidR="00A213D1">
        <w:t xml:space="preserve">started drinking electrolyte drinks for exercise, these </w:t>
      </w:r>
      <w:r w:rsidR="0001598F">
        <w:t>respondents</w:t>
      </w:r>
      <w:r w:rsidR="00A213D1">
        <w:t xml:space="preserve"> seem to have established a more habitual consumption routine </w:t>
      </w:r>
      <w:r w:rsidR="00A213D1">
        <w:lastRenderedPageBreak/>
        <w:t xml:space="preserve">and a brand relationship (with mainly Powerade or Gatorade), and reported </w:t>
      </w:r>
      <w:r w:rsidR="00D7238D">
        <w:t>purchase motivations of taste, price and convenience.</w:t>
      </w:r>
    </w:p>
    <w:p w:rsidR="00BE0A6E" w:rsidRPr="007B67FD" w:rsidRDefault="00281EA6" w:rsidP="00BE0A6E">
      <w:pPr>
        <w:jc w:val="center"/>
        <w:rPr>
          <w:i/>
        </w:rPr>
      </w:pPr>
      <w:r w:rsidRPr="007B67FD">
        <w:rPr>
          <w:i/>
        </w:rPr>
        <w:t xml:space="preserve"> </w:t>
      </w:r>
      <w:r w:rsidR="00BE0A6E" w:rsidRPr="007B67FD">
        <w:rPr>
          <w:i/>
        </w:rPr>
        <w:t>“I don’t know what it is about the blue one, maybe it’s the colour, but it feels more flavoursome</w:t>
      </w:r>
      <w:r w:rsidR="00BE0A6E">
        <w:rPr>
          <w:i/>
        </w:rPr>
        <w:t>.</w:t>
      </w:r>
      <w:r w:rsidR="00BE0A6E" w:rsidRPr="007B67FD">
        <w:rPr>
          <w:i/>
        </w:rPr>
        <w:t>”</w:t>
      </w:r>
    </w:p>
    <w:p w:rsidR="00BE0A6E" w:rsidRDefault="00BE0A6E" w:rsidP="00281EA6">
      <w:pPr>
        <w:ind w:left="720"/>
        <w:jc w:val="right"/>
      </w:pPr>
      <w:r>
        <w:t xml:space="preserve">(Male, Auckland, </w:t>
      </w:r>
      <w:r w:rsidR="00CC0AFE">
        <w:t>S</w:t>
      </w:r>
      <w:r>
        <w:t xml:space="preserve">edentary, </w:t>
      </w:r>
      <w:r w:rsidR="00CC0AFE">
        <w:t>H</w:t>
      </w:r>
      <w:r>
        <w:t>igher SES)</w:t>
      </w:r>
    </w:p>
    <w:p w:rsidR="0071659A" w:rsidRPr="0071659A" w:rsidRDefault="00281EA6" w:rsidP="0071659A">
      <w:pPr>
        <w:jc w:val="center"/>
        <w:rPr>
          <w:i/>
        </w:rPr>
      </w:pPr>
      <w:r w:rsidRPr="0071659A">
        <w:rPr>
          <w:i/>
          <w:szCs w:val="20"/>
        </w:rPr>
        <w:t xml:space="preserve"> </w:t>
      </w:r>
      <w:r w:rsidR="00947A99" w:rsidRPr="0071659A">
        <w:rPr>
          <w:i/>
          <w:szCs w:val="20"/>
        </w:rPr>
        <w:t>“I just drink Powerade because I like the taste, everything is bad for you</w:t>
      </w:r>
      <w:r w:rsidR="0071659A">
        <w:rPr>
          <w:i/>
          <w:szCs w:val="20"/>
        </w:rPr>
        <w:t>.</w:t>
      </w:r>
      <w:r w:rsidR="00947A99" w:rsidRPr="0071659A">
        <w:rPr>
          <w:i/>
          <w:szCs w:val="20"/>
        </w:rPr>
        <w:t>”</w:t>
      </w:r>
    </w:p>
    <w:p w:rsidR="00947A99" w:rsidRDefault="0071659A" w:rsidP="0071659A">
      <w:pPr>
        <w:jc w:val="right"/>
      </w:pPr>
      <w:r>
        <w:t>(M</w:t>
      </w:r>
      <w:r w:rsidR="00D63CF7">
        <w:t xml:space="preserve">ale, </w:t>
      </w:r>
      <w:r>
        <w:t xml:space="preserve">Auckland, </w:t>
      </w:r>
      <w:r w:rsidR="00CC0AFE">
        <w:t>S</w:t>
      </w:r>
      <w:r>
        <w:t xml:space="preserve">edentary, </w:t>
      </w:r>
      <w:r w:rsidR="00CC0AFE">
        <w:t>H</w:t>
      </w:r>
      <w:r>
        <w:t>igher SES</w:t>
      </w:r>
      <w:r w:rsidR="00D63CF7">
        <w:t>)</w:t>
      </w:r>
    </w:p>
    <w:p w:rsidR="00F879F7" w:rsidRDefault="00F879F7" w:rsidP="007411F5">
      <w:pPr>
        <w:rPr>
          <w:szCs w:val="20"/>
        </w:rPr>
      </w:pPr>
    </w:p>
    <w:p w:rsidR="007411F5" w:rsidRPr="00E523AA" w:rsidRDefault="00A213D1" w:rsidP="007411F5">
      <w:pPr>
        <w:rPr>
          <w:sz w:val="28"/>
          <w:szCs w:val="28"/>
        </w:rPr>
      </w:pPr>
      <w:r w:rsidRPr="00E523AA">
        <w:rPr>
          <w:sz w:val="28"/>
          <w:szCs w:val="28"/>
        </w:rPr>
        <w:t xml:space="preserve">Where did </w:t>
      </w:r>
      <w:r w:rsidR="0001598F">
        <w:rPr>
          <w:sz w:val="28"/>
          <w:szCs w:val="28"/>
        </w:rPr>
        <w:t>respondents</w:t>
      </w:r>
      <w:r w:rsidRPr="00E523AA">
        <w:rPr>
          <w:sz w:val="28"/>
          <w:szCs w:val="28"/>
        </w:rPr>
        <w:t xml:space="preserve"> buy sports drinks</w:t>
      </w:r>
      <w:r w:rsidR="005C4E7F">
        <w:rPr>
          <w:sz w:val="28"/>
          <w:szCs w:val="28"/>
        </w:rPr>
        <w:t xml:space="preserve"> from</w:t>
      </w:r>
      <w:r w:rsidRPr="00E523AA">
        <w:rPr>
          <w:sz w:val="28"/>
          <w:szCs w:val="28"/>
        </w:rPr>
        <w:t>?</w:t>
      </w:r>
    </w:p>
    <w:p w:rsidR="0044493E" w:rsidRDefault="006D7B6C" w:rsidP="0044493E">
      <w:r>
        <w:t>S</w:t>
      </w:r>
      <w:r w:rsidR="00281EA6">
        <w:t xml:space="preserve">ports drinks </w:t>
      </w:r>
      <w:r>
        <w:t xml:space="preserve">are available and prominent at many different venues and outlets </w:t>
      </w:r>
      <w:r w:rsidR="00281EA6">
        <w:t xml:space="preserve">(discussed above), </w:t>
      </w:r>
      <w:r>
        <w:t xml:space="preserve">and this may have contributed to </w:t>
      </w:r>
      <w:r w:rsidR="009F5124">
        <w:t xml:space="preserve">the status </w:t>
      </w:r>
      <w:r w:rsidR="002444D9">
        <w:t xml:space="preserve">of </w:t>
      </w:r>
      <w:r w:rsidR="0088788B">
        <w:t xml:space="preserve">these drinks </w:t>
      </w:r>
      <w:r w:rsidR="002444D9">
        <w:t xml:space="preserve">in the minds of </w:t>
      </w:r>
      <w:r w:rsidR="005D3748">
        <w:t>respondent</w:t>
      </w:r>
      <w:r w:rsidR="0088788B">
        <w:t xml:space="preserve">s. They are </w:t>
      </w:r>
      <w:r w:rsidR="002444D9">
        <w:t xml:space="preserve">often associated with promotional </w:t>
      </w:r>
      <w:r w:rsidR="0088788B">
        <w:t>offer</w:t>
      </w:r>
      <w:r w:rsidR="002444D9">
        <w:t>s, increasing the cues to purchase</w:t>
      </w:r>
      <w:r w:rsidR="0088788B">
        <w:t xml:space="preserve">. </w:t>
      </w:r>
    </w:p>
    <w:p w:rsidR="00281EA6" w:rsidRPr="00281EA6" w:rsidRDefault="0088788B" w:rsidP="00281EA6">
      <w:pPr>
        <w:jc w:val="center"/>
        <w:rPr>
          <w:i/>
        </w:rPr>
      </w:pPr>
      <w:r w:rsidRPr="00281EA6">
        <w:rPr>
          <w:i/>
        </w:rPr>
        <w:t>“It’s hard to avoid them really</w:t>
      </w:r>
      <w:r w:rsidR="00281EA6">
        <w:rPr>
          <w:i/>
        </w:rPr>
        <w:t>.</w:t>
      </w:r>
      <w:r w:rsidRPr="00281EA6">
        <w:rPr>
          <w:i/>
        </w:rPr>
        <w:t>”</w:t>
      </w:r>
    </w:p>
    <w:p w:rsidR="0088788B" w:rsidRDefault="0088788B" w:rsidP="00281EA6">
      <w:pPr>
        <w:jc w:val="right"/>
      </w:pPr>
      <w:r>
        <w:t>(</w:t>
      </w:r>
      <w:r w:rsidR="006D7B6C">
        <w:t xml:space="preserve">Middle-aged </w:t>
      </w:r>
      <w:r w:rsidR="00CC0AFE">
        <w:t>F</w:t>
      </w:r>
      <w:r>
        <w:t>emale, Auckland</w:t>
      </w:r>
      <w:r w:rsidR="00281EA6">
        <w:t xml:space="preserve">, </w:t>
      </w:r>
      <w:r w:rsidR="00CC0AFE">
        <w:t>Sedentary, H</w:t>
      </w:r>
      <w:r w:rsidR="00281EA6">
        <w:t>igher SES</w:t>
      </w:r>
      <w:r>
        <w:t>)</w:t>
      </w:r>
    </w:p>
    <w:p w:rsidR="006D7B6C" w:rsidRDefault="006D7B6C" w:rsidP="007411F5">
      <w:r>
        <w:t xml:space="preserve">Active </w:t>
      </w:r>
      <w:r w:rsidR="0001598F">
        <w:t>respondents</w:t>
      </w:r>
      <w:r>
        <w:t xml:space="preserve"> reported purchasing sports drinks at: </w:t>
      </w:r>
    </w:p>
    <w:p w:rsidR="006D7B6C" w:rsidRDefault="00CC0AFE" w:rsidP="00131F2E">
      <w:pPr>
        <w:pStyle w:val="ListParagraph"/>
        <w:numPr>
          <w:ilvl w:val="0"/>
          <w:numId w:val="27"/>
        </w:numPr>
      </w:pPr>
      <w:r>
        <w:t>S</w:t>
      </w:r>
      <w:r w:rsidR="006D7B6C">
        <w:t>porting venues</w:t>
      </w:r>
      <w:r w:rsidR="009F5124">
        <w:t>,</w:t>
      </w:r>
      <w:r w:rsidR="006D7B6C">
        <w:t xml:space="preserve"> at the kiosk or from a vending machine (e.g. during playing a netball game); </w:t>
      </w:r>
    </w:p>
    <w:p w:rsidR="006D7B6C" w:rsidRDefault="00CC0AFE" w:rsidP="00131F2E">
      <w:pPr>
        <w:pStyle w:val="ListParagraph"/>
        <w:numPr>
          <w:ilvl w:val="0"/>
          <w:numId w:val="27"/>
        </w:numPr>
      </w:pPr>
      <w:r>
        <w:t>S</w:t>
      </w:r>
      <w:r w:rsidR="006D7B6C">
        <w:t xml:space="preserve">upermarkets – both buying in bulk or buying </w:t>
      </w:r>
      <w:r w:rsidR="00775E95">
        <w:t>electrolyte drink bases</w:t>
      </w:r>
      <w:r w:rsidR="006D7B6C">
        <w:t xml:space="preserve"> in supermarket aisle, and at the point of sale; </w:t>
      </w:r>
    </w:p>
    <w:p w:rsidR="006D7B6C" w:rsidRDefault="00CC0AFE" w:rsidP="00131F2E">
      <w:pPr>
        <w:pStyle w:val="ListParagraph"/>
        <w:numPr>
          <w:ilvl w:val="0"/>
          <w:numId w:val="27"/>
        </w:numPr>
      </w:pPr>
      <w:r>
        <w:t>C</w:t>
      </w:r>
      <w:r w:rsidR="006D7B6C">
        <w:t>orner stores or petrol stations (e.g. when on a bike ride);</w:t>
      </w:r>
    </w:p>
    <w:p w:rsidR="006D7B6C" w:rsidRDefault="006D7B6C" w:rsidP="006D7B6C">
      <w:r>
        <w:t xml:space="preserve">Sedentary </w:t>
      </w:r>
      <w:r w:rsidR="0001598F">
        <w:t>respondents</w:t>
      </w:r>
      <w:r>
        <w:t xml:space="preserve"> reported purchasing sports drinks at: </w:t>
      </w:r>
    </w:p>
    <w:p w:rsidR="006D7B6C" w:rsidRDefault="00CC0AFE" w:rsidP="00131F2E">
      <w:pPr>
        <w:pStyle w:val="ListParagraph"/>
        <w:numPr>
          <w:ilvl w:val="0"/>
          <w:numId w:val="27"/>
        </w:numPr>
      </w:pPr>
      <w:r>
        <w:t>S</w:t>
      </w:r>
      <w:r w:rsidR="006D7B6C">
        <w:t xml:space="preserve">upermarkets – generally at the point of sale when buying other groceries; </w:t>
      </w:r>
    </w:p>
    <w:p w:rsidR="002444D9" w:rsidRDefault="00CC0AFE" w:rsidP="00131F2E">
      <w:pPr>
        <w:pStyle w:val="ListParagraph"/>
        <w:numPr>
          <w:ilvl w:val="0"/>
          <w:numId w:val="27"/>
        </w:numPr>
      </w:pPr>
      <w:r>
        <w:t>C</w:t>
      </w:r>
      <w:r w:rsidR="006D7B6C">
        <w:t>orner stores or petrol stations (e.g. when thirsty);</w:t>
      </w:r>
    </w:p>
    <w:p w:rsidR="006D7B6C" w:rsidRDefault="00CC0AFE" w:rsidP="00131F2E">
      <w:pPr>
        <w:pStyle w:val="ListParagraph"/>
        <w:numPr>
          <w:ilvl w:val="0"/>
          <w:numId w:val="27"/>
        </w:numPr>
      </w:pPr>
      <w:r>
        <w:t>U</w:t>
      </w:r>
      <w:r w:rsidR="006D7B6C">
        <w:t>niversity tuck shop</w:t>
      </w:r>
      <w:r>
        <w:t>s</w:t>
      </w:r>
      <w:r w:rsidR="006D7B6C">
        <w:t xml:space="preserve"> (e.g. when studying);</w:t>
      </w:r>
    </w:p>
    <w:p w:rsidR="006D7B6C" w:rsidRDefault="00CC0AFE" w:rsidP="00131F2E">
      <w:pPr>
        <w:pStyle w:val="ListParagraph"/>
        <w:numPr>
          <w:ilvl w:val="0"/>
          <w:numId w:val="27"/>
        </w:numPr>
      </w:pPr>
      <w:r>
        <w:t>F</w:t>
      </w:r>
      <w:r w:rsidR="006D7B6C">
        <w:t>ood courts, sandwich shops (e.g. when thirsty).</w:t>
      </w:r>
    </w:p>
    <w:p w:rsidR="009F5124" w:rsidRDefault="009F5124">
      <w:pPr>
        <w:spacing w:after="200"/>
      </w:pPr>
    </w:p>
    <w:p w:rsidR="001A15F6" w:rsidRPr="00E523AA" w:rsidRDefault="001A15F6" w:rsidP="001A15F6">
      <w:pPr>
        <w:rPr>
          <w:sz w:val="28"/>
          <w:szCs w:val="28"/>
        </w:rPr>
      </w:pPr>
      <w:r w:rsidRPr="00E523AA">
        <w:rPr>
          <w:sz w:val="28"/>
          <w:szCs w:val="28"/>
        </w:rPr>
        <w:t xml:space="preserve">Did </w:t>
      </w:r>
      <w:r w:rsidR="0001598F">
        <w:rPr>
          <w:sz w:val="28"/>
          <w:szCs w:val="28"/>
        </w:rPr>
        <w:t>respondents</w:t>
      </w:r>
      <w:r w:rsidRPr="00E523AA">
        <w:rPr>
          <w:sz w:val="28"/>
          <w:szCs w:val="28"/>
        </w:rPr>
        <w:t xml:space="preserve"> use labels on sports drinks?</w:t>
      </w:r>
    </w:p>
    <w:p w:rsidR="007B1227" w:rsidRDefault="00D2133B" w:rsidP="00D2133B">
      <w:r>
        <w:t>Regarding label use, respondents looked at labelling to differing degrees</w:t>
      </w:r>
      <w:r w:rsidR="0000753F">
        <w:t>.</w:t>
      </w:r>
      <w:r w:rsidR="004F54BC">
        <w:t xml:space="preserve"> </w:t>
      </w:r>
      <w:r w:rsidR="0000753F">
        <w:t>I</w:t>
      </w:r>
      <w:r w:rsidR="004F54BC">
        <w:t xml:space="preserve">n general, female </w:t>
      </w:r>
      <w:r w:rsidR="0001598F">
        <w:t>respondents</w:t>
      </w:r>
      <w:r w:rsidR="004F54BC">
        <w:t xml:space="preserve"> tended to report reading the backs of labels (e.g. nutrition information panel, NIP) more than their male counterparts (this was across age groups)</w:t>
      </w:r>
      <w:r>
        <w:t xml:space="preserve">. </w:t>
      </w:r>
      <w:r w:rsidR="0000753F">
        <w:t xml:space="preserve">Also, </w:t>
      </w:r>
      <w:r w:rsidR="007B1227">
        <w:t xml:space="preserve">women from households with higher SES tended to read the backs of labels more than those </w:t>
      </w:r>
      <w:r w:rsidR="009F5124">
        <w:t xml:space="preserve">from </w:t>
      </w:r>
      <w:r w:rsidR="007B1227">
        <w:t xml:space="preserve">lower SES households. However, this was not assessed in a quantitative manner. </w:t>
      </w:r>
    </w:p>
    <w:p w:rsidR="00D2133B" w:rsidRDefault="00D2133B" w:rsidP="00D2133B">
      <w:r>
        <w:t xml:space="preserve">Regarding </w:t>
      </w:r>
      <w:r w:rsidRPr="00015BA2">
        <w:rPr>
          <w:i/>
        </w:rPr>
        <w:t>first purchase</w:t>
      </w:r>
      <w:r>
        <w:t xml:space="preserve"> of </w:t>
      </w:r>
      <w:r w:rsidR="007B1227">
        <w:t>sports drinks</w:t>
      </w:r>
      <w:r>
        <w:t xml:space="preserve">, respondents expressed that they </w:t>
      </w:r>
      <w:r w:rsidR="007B1227">
        <w:t xml:space="preserve">may have </w:t>
      </w:r>
      <w:r>
        <w:t xml:space="preserve">consulted the NIP when they purchased their favourite sports drink on the first occasion; however, this was </w:t>
      </w:r>
      <w:r w:rsidR="007B1227">
        <w:t xml:space="preserve">a </w:t>
      </w:r>
      <w:r>
        <w:t xml:space="preserve">very long </w:t>
      </w:r>
      <w:r w:rsidR="007B1227">
        <w:t xml:space="preserve">time </w:t>
      </w:r>
      <w:r>
        <w:t xml:space="preserve">ago for most to remember. Respondents also reported that they might consult the NIP to </w:t>
      </w:r>
      <w:r>
        <w:lastRenderedPageBreak/>
        <w:t xml:space="preserve">compare any </w:t>
      </w:r>
      <w:r w:rsidRPr="0000753F">
        <w:rPr>
          <w:i/>
        </w:rPr>
        <w:t>new</w:t>
      </w:r>
      <w:r>
        <w:t xml:space="preserve"> products </w:t>
      </w:r>
      <w:r w:rsidR="007B1227">
        <w:t xml:space="preserve">in future. When looking at the NIP, </w:t>
      </w:r>
      <w:r>
        <w:t>levels of nutrients</w:t>
      </w:r>
      <w:r w:rsidR="007B1227">
        <w:t xml:space="preserve"> are compared between products</w:t>
      </w:r>
      <w:r>
        <w:t xml:space="preserve">; however, there was a general degree of confusion as to what these drinks constitute to know what </w:t>
      </w:r>
      <w:r w:rsidR="007B1227">
        <w:t xml:space="preserve">to look at </w:t>
      </w:r>
      <w:r>
        <w:t>in the table</w:t>
      </w:r>
      <w:r w:rsidR="007B1227">
        <w:t>, as well as a lack of awareness about nutrients to know what a desired level would be</w:t>
      </w:r>
      <w:r>
        <w:t xml:space="preserve">. Sugar and kilojoules were the primary components of sports drinks </w:t>
      </w:r>
      <w:r w:rsidR="0001598F">
        <w:t>respondents</w:t>
      </w:r>
      <w:r>
        <w:t xml:space="preserve"> reported looking at when they referred to the NIP on rare occasions.</w:t>
      </w:r>
    </w:p>
    <w:p w:rsidR="00273AE7" w:rsidRDefault="007B1227" w:rsidP="00A1032C">
      <w:r>
        <w:t xml:space="preserve">Regarding </w:t>
      </w:r>
      <w:r w:rsidRPr="00015BA2">
        <w:rPr>
          <w:i/>
        </w:rPr>
        <w:t>current purchase</w:t>
      </w:r>
      <w:r>
        <w:t xml:space="preserve"> of sports drinks, in general, t</w:t>
      </w:r>
      <w:r w:rsidR="00A005E3">
        <w:t xml:space="preserve">he </w:t>
      </w:r>
      <w:r>
        <w:t xml:space="preserve">NIP and rest of the </w:t>
      </w:r>
      <w:r w:rsidR="00A005E3">
        <w:t xml:space="preserve">back of the label was not looked at prior to purchase for </w:t>
      </w:r>
      <w:r>
        <w:t xml:space="preserve">most </w:t>
      </w:r>
      <w:r w:rsidR="005D3748">
        <w:t>respondent</w:t>
      </w:r>
      <w:r w:rsidR="00D2133B">
        <w:t>s across both countries.</w:t>
      </w:r>
      <w:r w:rsidR="00A005E3">
        <w:t xml:space="preserve"> </w:t>
      </w:r>
      <w:r w:rsidR="00D2133B">
        <w:t xml:space="preserve">Active and sedentary respondents </w:t>
      </w:r>
      <w:r w:rsidR="00610EEA">
        <w:t xml:space="preserve">both </w:t>
      </w:r>
      <w:r w:rsidR="00D2133B">
        <w:t xml:space="preserve">tended to look only at the front of the label or the colour to choose flavour. The overall discussions suggest </w:t>
      </w:r>
      <w:r w:rsidR="00A005E3">
        <w:t xml:space="preserve">this </w:t>
      </w:r>
      <w:r w:rsidR="00D2133B">
        <w:t xml:space="preserve">may be </w:t>
      </w:r>
      <w:r w:rsidR="00A005E3">
        <w:t xml:space="preserve">due to the established </w:t>
      </w:r>
      <w:r w:rsidR="00610EEA">
        <w:t>nature of this product</w:t>
      </w:r>
      <w:r w:rsidR="00D2133B">
        <w:t xml:space="preserve"> in the </w:t>
      </w:r>
      <w:r w:rsidR="00A005E3">
        <w:t>diet</w:t>
      </w:r>
      <w:r w:rsidR="00610EEA">
        <w:t>,</w:t>
      </w:r>
      <w:r w:rsidR="00A005E3">
        <w:t xml:space="preserve"> </w:t>
      </w:r>
      <w:r w:rsidR="00D2133B">
        <w:t xml:space="preserve">as well as in the </w:t>
      </w:r>
      <w:r w:rsidR="00A005E3">
        <w:t>marketplace.</w:t>
      </w:r>
      <w:r w:rsidR="00D2133B">
        <w:t xml:space="preserve"> </w:t>
      </w:r>
      <w:r w:rsidR="00273AE7">
        <w:t xml:space="preserve">Sedentary respondents across both countries </w:t>
      </w:r>
      <w:r w:rsidR="00D2133B">
        <w:t>reported they rarely look</w:t>
      </w:r>
      <w:r w:rsidR="00273AE7">
        <w:t xml:space="preserve"> at the label and </w:t>
      </w:r>
      <w:r w:rsidR="00D2133B">
        <w:t>tend to purchase</w:t>
      </w:r>
      <w:r w:rsidR="00273AE7">
        <w:t xml:space="preserve"> sports drinks based on their perceived need or want at the time, e.g. thirst, lethargy, taste, price promotion.</w:t>
      </w:r>
    </w:p>
    <w:p w:rsidR="00D2133B" w:rsidRDefault="00A005E3" w:rsidP="00D2133B">
      <w:r>
        <w:t xml:space="preserve">One </w:t>
      </w:r>
      <w:r w:rsidR="00610EEA">
        <w:t xml:space="preserve">Australian </w:t>
      </w:r>
      <w:r>
        <w:t xml:space="preserve">active </w:t>
      </w:r>
      <w:r w:rsidR="00610EEA">
        <w:t xml:space="preserve">older female </w:t>
      </w:r>
      <w:r>
        <w:t xml:space="preserve">participant reported looking at the “%DI” claim on the front of the label, but could not provide an explanation as to how she used this </w:t>
      </w:r>
      <w:r w:rsidR="00610EEA">
        <w:t>and what it meant to her</w:t>
      </w:r>
      <w:r>
        <w:t xml:space="preserve">. This point confused other </w:t>
      </w:r>
      <w:r w:rsidR="0001598F">
        <w:t>respondents</w:t>
      </w:r>
      <w:r>
        <w:t xml:space="preserve"> also. </w:t>
      </w:r>
      <w:r w:rsidR="00262D11">
        <w:t xml:space="preserve">There was mention </w:t>
      </w:r>
      <w:r>
        <w:t xml:space="preserve">by other active </w:t>
      </w:r>
      <w:r w:rsidR="0001598F">
        <w:t>respondents</w:t>
      </w:r>
      <w:r>
        <w:t xml:space="preserve"> </w:t>
      </w:r>
      <w:r w:rsidR="00610EEA">
        <w:t xml:space="preserve">(of both genders and across age groups) </w:t>
      </w:r>
      <w:r w:rsidR="00262D11">
        <w:t xml:space="preserve">that the labelling of these drinks is generally too </w:t>
      </w:r>
      <w:r w:rsidR="009F5124">
        <w:t>confusing</w:t>
      </w:r>
      <w:r w:rsidR="00262D11">
        <w:t>, too much writing, which was patronising and frustrating.</w:t>
      </w:r>
      <w:r w:rsidR="00D2133B" w:rsidRPr="00D2133B">
        <w:t xml:space="preserve"> </w:t>
      </w:r>
    </w:p>
    <w:p w:rsidR="00D2133B" w:rsidRDefault="00D2133B" w:rsidP="00D2133B">
      <w:r>
        <w:t xml:space="preserve">One active older man (lower SES) </w:t>
      </w:r>
      <w:r w:rsidR="00610EEA">
        <w:t>in Australia reported paying</w:t>
      </w:r>
      <w:r>
        <w:t xml:space="preserve"> attention to the word “scientific”</w:t>
      </w:r>
      <w:r w:rsidR="00610EEA">
        <w:t xml:space="preserve"> on the front of Powerade bottles</w:t>
      </w:r>
      <w:r>
        <w:t xml:space="preserve">, whereas an active middle-aged female (higher SES) in the same group reported that this word </w:t>
      </w:r>
      <w:r w:rsidR="00321228">
        <w:t xml:space="preserve">and others such as “isotonic” </w:t>
      </w:r>
      <w:r>
        <w:t>made her wary</w:t>
      </w:r>
      <w:r w:rsidR="00610EEA">
        <w:t xml:space="preserve"> of drinking electrolyte drinks due to not knowing what was in </w:t>
      </w:r>
      <w:r w:rsidR="009F5124">
        <w:t xml:space="preserve">them </w:t>
      </w:r>
      <w:r w:rsidR="003E7EA9">
        <w:t>or what these words meant</w:t>
      </w:r>
      <w:r>
        <w:t>.</w:t>
      </w:r>
      <w:r w:rsidR="00610EEA">
        <w:t xml:space="preserve"> This was echoed by another younger active male and two females (higher SES) who reported a tendency to want to research and understand ingredients in food and drinks, to purchase more “natural” sports foods and drinks when possible. Again, this difference in SES was fairly consistent across groups, but this was not quantified in any way, and caution must be exercised when reporting this finding.</w:t>
      </w:r>
    </w:p>
    <w:p w:rsidR="00164F5E" w:rsidRDefault="00A005E3" w:rsidP="00A005E3">
      <w:r>
        <w:t xml:space="preserve">With reference to advisory statements, there was </w:t>
      </w:r>
      <w:r w:rsidR="00A96E54">
        <w:t xml:space="preserve">discussion </w:t>
      </w:r>
      <w:r>
        <w:t xml:space="preserve">that </w:t>
      </w:r>
      <w:r w:rsidR="00826E35">
        <w:t xml:space="preserve">when </w:t>
      </w:r>
      <w:r>
        <w:t xml:space="preserve">these </w:t>
      </w:r>
      <w:r w:rsidR="00826E35">
        <w:t xml:space="preserve">are required on foods and drinks, they </w:t>
      </w:r>
      <w:r>
        <w:t>are generally too small or hidden</w:t>
      </w:r>
      <w:r w:rsidR="00826E35">
        <w:t>.</w:t>
      </w:r>
      <w:r>
        <w:t xml:space="preserve"> </w:t>
      </w:r>
      <w:r w:rsidR="0001598F">
        <w:t>Respondents</w:t>
      </w:r>
      <w:r w:rsidR="00826E35">
        <w:t xml:space="preserve"> were provided with examples of packaging for electrolyte drinks, a formulated beverage and an FCB, and reported the advisory statement on the FCB was too obscured and difficult to find, let alone notice without prompting</w:t>
      </w:r>
      <w:r>
        <w:t xml:space="preserve">. </w:t>
      </w:r>
      <w:r w:rsidR="00826E35">
        <w:t xml:space="preserve">Most </w:t>
      </w:r>
      <w:r w:rsidR="0001598F">
        <w:t>respondents</w:t>
      </w:r>
      <w:r w:rsidR="00826E35">
        <w:t xml:space="preserve"> stated that a</w:t>
      </w:r>
      <w:r>
        <w:t>dvisory statement</w:t>
      </w:r>
      <w:r w:rsidR="005D3748">
        <w:t>s</w:t>
      </w:r>
      <w:r>
        <w:t xml:space="preserve"> would need to be bigger to command attention. </w:t>
      </w:r>
    </w:p>
    <w:p w:rsidR="003A51F4" w:rsidRDefault="00A005E3" w:rsidP="00A005E3">
      <w:r>
        <w:t>There was a</w:t>
      </w:r>
      <w:r w:rsidR="00826E35">
        <w:t>lso a</w:t>
      </w:r>
      <w:r>
        <w:t xml:space="preserve"> suggestion that because the advisory statement is easy to filter out or miss due to close proximity to other information </w:t>
      </w:r>
      <w:r w:rsidR="00164F5E">
        <w:t>(</w:t>
      </w:r>
      <w:r>
        <w:t xml:space="preserve">e.g. </w:t>
      </w:r>
      <w:r w:rsidR="00164F5E">
        <w:t xml:space="preserve">the </w:t>
      </w:r>
      <w:r>
        <w:t>NIP</w:t>
      </w:r>
      <w:r w:rsidR="00164F5E">
        <w:t>)</w:t>
      </w:r>
      <w:r>
        <w:t>, it may be better suited in a more prominent area, e.g. on the front of the label.</w:t>
      </w:r>
      <w:r w:rsidR="00164F5E">
        <w:t xml:space="preserve"> However, in terms of the content of the advisory statement, most </w:t>
      </w:r>
      <w:r w:rsidR="0001598F">
        <w:t>respondents</w:t>
      </w:r>
      <w:r w:rsidR="00164F5E">
        <w:t xml:space="preserve"> also reported an advisory statement would not prompt a change in their purchase behaviours as they did not fall into the categories</w:t>
      </w:r>
      <w:r w:rsidR="007C2A8F">
        <w:t xml:space="preserve"> (e.g. pregnant women or children)</w:t>
      </w:r>
      <w:r w:rsidR="00164F5E">
        <w:t>, thus not needing to pay attention</w:t>
      </w:r>
      <w:r w:rsidR="007C2A8F">
        <w:t xml:space="preserve"> here</w:t>
      </w:r>
      <w:r w:rsidR="00164F5E">
        <w:t>.</w:t>
      </w:r>
      <w:r w:rsidR="007C2A8F">
        <w:t xml:space="preserve"> </w:t>
      </w:r>
    </w:p>
    <w:p w:rsidR="00A005E3" w:rsidRDefault="007C2A8F" w:rsidP="00A005E3">
      <w:r>
        <w:t xml:space="preserve">In terms of </w:t>
      </w:r>
      <w:r w:rsidR="003A51F4">
        <w:t xml:space="preserve">labelling of </w:t>
      </w:r>
      <w:r>
        <w:t xml:space="preserve">recommended volume for daily consumption, most </w:t>
      </w:r>
      <w:r w:rsidR="0001598F">
        <w:t>respondents</w:t>
      </w:r>
      <w:r>
        <w:t xml:space="preserve"> did not pay attention to this label </w:t>
      </w:r>
      <w:r w:rsidR="003A51F4">
        <w:t>component</w:t>
      </w:r>
      <w:r>
        <w:t>, and tended to drink electrolyte drinks on the basis of recognised personal need, i.e. thirst and need for hydration, convenience, energy, and so on.</w:t>
      </w:r>
    </w:p>
    <w:p w:rsidR="0044493E" w:rsidRDefault="0044493E" w:rsidP="00A1032C"/>
    <w:p w:rsidR="00731923" w:rsidRPr="00E523AA" w:rsidRDefault="00731923" w:rsidP="00E523AA">
      <w:pPr>
        <w:pStyle w:val="Heading3"/>
        <w:numPr>
          <w:ilvl w:val="2"/>
          <w:numId w:val="11"/>
        </w:numPr>
        <w:rPr>
          <w:szCs w:val="32"/>
        </w:rPr>
      </w:pPr>
      <w:bookmarkStart w:id="47" w:name="_Toc269913537"/>
      <w:r w:rsidRPr="00E523AA">
        <w:rPr>
          <w:szCs w:val="32"/>
        </w:rPr>
        <w:lastRenderedPageBreak/>
        <w:t>Consumption</w:t>
      </w:r>
      <w:r w:rsidR="00E523AA">
        <w:rPr>
          <w:szCs w:val="32"/>
        </w:rPr>
        <w:t xml:space="preserve"> of sports drinks</w:t>
      </w:r>
      <w:bookmarkEnd w:id="47"/>
    </w:p>
    <w:p w:rsidR="00731923" w:rsidRPr="00E523AA" w:rsidRDefault="00731923" w:rsidP="00731923">
      <w:pPr>
        <w:rPr>
          <w:sz w:val="28"/>
          <w:szCs w:val="28"/>
        </w:rPr>
      </w:pPr>
      <w:r w:rsidRPr="00E523AA">
        <w:rPr>
          <w:sz w:val="28"/>
          <w:szCs w:val="28"/>
        </w:rPr>
        <w:t>Which sports drink</w:t>
      </w:r>
      <w:r w:rsidR="00B25C92" w:rsidRPr="00E523AA">
        <w:rPr>
          <w:sz w:val="28"/>
          <w:szCs w:val="28"/>
        </w:rPr>
        <w:t>s we</w:t>
      </w:r>
      <w:r w:rsidRPr="00E523AA">
        <w:rPr>
          <w:sz w:val="28"/>
          <w:szCs w:val="28"/>
        </w:rPr>
        <w:t>re preferred</w:t>
      </w:r>
      <w:r w:rsidR="00B25C92" w:rsidRPr="00E523AA">
        <w:rPr>
          <w:sz w:val="28"/>
          <w:szCs w:val="28"/>
        </w:rPr>
        <w:t xml:space="preserve"> by </w:t>
      </w:r>
      <w:r w:rsidR="0001598F">
        <w:rPr>
          <w:sz w:val="28"/>
          <w:szCs w:val="28"/>
        </w:rPr>
        <w:t>respondents</w:t>
      </w:r>
      <w:r w:rsidRPr="00E523AA">
        <w:rPr>
          <w:sz w:val="28"/>
          <w:szCs w:val="28"/>
        </w:rPr>
        <w:t xml:space="preserve">? </w:t>
      </w:r>
    </w:p>
    <w:p w:rsidR="007631AD" w:rsidRDefault="00731923" w:rsidP="00731923">
      <w:r>
        <w:t>In Australia there was widespread mention of either Powerade or Gatorade (pre</w:t>
      </w:r>
      <w:r w:rsidR="007631AD">
        <w:t>-</w:t>
      </w:r>
      <w:r>
        <w:t xml:space="preserve">mixed beverages) as the favoured sports drink. </w:t>
      </w:r>
      <w:r w:rsidR="007631AD">
        <w:t>O</w:t>
      </w:r>
      <w:r>
        <w:t xml:space="preserve">lder male </w:t>
      </w:r>
      <w:r w:rsidR="0001598F">
        <w:t>respondents</w:t>
      </w:r>
      <w:r>
        <w:t xml:space="preserve"> reported using electrolyte drink</w:t>
      </w:r>
      <w:r w:rsidR="00775E95">
        <w:t xml:space="preserve"> base</w:t>
      </w:r>
      <w:r>
        <w:t>s</w:t>
      </w:r>
      <w:r w:rsidR="007631AD">
        <w:t xml:space="preserve"> </w:t>
      </w:r>
      <w:r w:rsidR="004F0097">
        <w:t xml:space="preserve">(such as powdered Staminade and Gatorade) </w:t>
      </w:r>
      <w:r w:rsidR="007631AD">
        <w:t>either exclusively, or in addition to pre-mixed electrolyte drinks</w:t>
      </w:r>
      <w:r>
        <w:t xml:space="preserve">. </w:t>
      </w:r>
    </w:p>
    <w:p w:rsidR="007631AD" w:rsidRDefault="00731923" w:rsidP="00731923">
      <w:r>
        <w:t xml:space="preserve">Broadly, younger </w:t>
      </w:r>
      <w:r w:rsidR="007631AD">
        <w:t xml:space="preserve">active and sedentary </w:t>
      </w:r>
      <w:r w:rsidR="0001598F">
        <w:t>respondents</w:t>
      </w:r>
      <w:r>
        <w:t xml:space="preserve"> tended to prefer Powerade, whereas older </w:t>
      </w:r>
      <w:r w:rsidR="0001598F">
        <w:t>respondents</w:t>
      </w:r>
      <w:r>
        <w:t xml:space="preserve"> preferred Gatorade and mentioned previous consumption of Staminade and Lucozade.</w:t>
      </w:r>
      <w:r w:rsidR="0000753F">
        <w:t xml:space="preserve"> </w:t>
      </w:r>
      <w:r w:rsidR="007631AD">
        <w:t xml:space="preserve">Powerade was also the </w:t>
      </w:r>
      <w:r w:rsidR="009F5124">
        <w:t xml:space="preserve">dominant </w:t>
      </w:r>
      <w:r w:rsidR="007631AD">
        <w:t xml:space="preserve">sports drink mentioned in New Zealand discussions. </w:t>
      </w:r>
    </w:p>
    <w:p w:rsidR="00731923" w:rsidRDefault="007631AD" w:rsidP="00731923">
      <w:r>
        <w:t>Interestingly, o</w:t>
      </w:r>
      <w:r w:rsidR="00731923">
        <w:t xml:space="preserve">ne Australian </w:t>
      </w:r>
      <w:r>
        <w:t xml:space="preserve">younger </w:t>
      </w:r>
      <w:r w:rsidR="00731923">
        <w:t xml:space="preserve">female </w:t>
      </w:r>
      <w:r>
        <w:t xml:space="preserve">sedentary </w:t>
      </w:r>
      <w:r w:rsidR="00731923">
        <w:t>participant was a consumer of “Vitamin water” and labelled this a sports drink.</w:t>
      </w:r>
    </w:p>
    <w:p w:rsidR="007631AD" w:rsidRDefault="007631AD" w:rsidP="007631AD">
      <w:r>
        <w:t>Across both countries preference was most often driven by the flavour and colour of the products, with blue Powerade being the clear favourite. Purchase and consumption behaviour of sports drinks seem to be habitual and routine, based on taste first and foremost, followed by brand.</w:t>
      </w:r>
    </w:p>
    <w:p w:rsidR="0000753F" w:rsidRDefault="0000753F" w:rsidP="00731923">
      <w:pPr>
        <w:rPr>
          <w:sz w:val="28"/>
          <w:szCs w:val="28"/>
        </w:rPr>
      </w:pPr>
    </w:p>
    <w:p w:rsidR="00731923" w:rsidRPr="00E523AA" w:rsidRDefault="00E523AA" w:rsidP="00731923">
      <w:pPr>
        <w:rPr>
          <w:sz w:val="28"/>
          <w:szCs w:val="28"/>
        </w:rPr>
      </w:pPr>
      <w:r>
        <w:rPr>
          <w:sz w:val="28"/>
          <w:szCs w:val="28"/>
        </w:rPr>
        <w:t>W</w:t>
      </w:r>
      <w:r w:rsidR="00731923" w:rsidRPr="00E523AA">
        <w:rPr>
          <w:sz w:val="28"/>
          <w:szCs w:val="28"/>
        </w:rPr>
        <w:t xml:space="preserve">hy </w:t>
      </w:r>
      <w:r w:rsidR="00B25C92" w:rsidRPr="00E523AA">
        <w:rPr>
          <w:sz w:val="28"/>
          <w:szCs w:val="28"/>
        </w:rPr>
        <w:t xml:space="preserve">did </w:t>
      </w:r>
      <w:r w:rsidR="0001598F">
        <w:rPr>
          <w:sz w:val="28"/>
          <w:szCs w:val="28"/>
        </w:rPr>
        <w:t>respondents</w:t>
      </w:r>
      <w:r w:rsidR="00B25C92" w:rsidRPr="00E523AA">
        <w:rPr>
          <w:sz w:val="28"/>
          <w:szCs w:val="28"/>
        </w:rPr>
        <w:t xml:space="preserve"> drink </w:t>
      </w:r>
      <w:r w:rsidR="00731923" w:rsidRPr="00E523AA">
        <w:rPr>
          <w:sz w:val="28"/>
          <w:szCs w:val="28"/>
        </w:rPr>
        <w:t xml:space="preserve">sports drinks? </w:t>
      </w:r>
      <w:r w:rsidR="0021469F">
        <w:rPr>
          <w:sz w:val="28"/>
          <w:szCs w:val="28"/>
        </w:rPr>
        <w:t>Was this related to exercise?</w:t>
      </w:r>
    </w:p>
    <w:p w:rsidR="0021469F" w:rsidRPr="0021469F" w:rsidRDefault="0021469F" w:rsidP="0021469F">
      <w:pPr>
        <w:rPr>
          <w:sz w:val="24"/>
          <w:szCs w:val="24"/>
        </w:rPr>
      </w:pPr>
      <w:r w:rsidRPr="0021469F">
        <w:rPr>
          <w:sz w:val="24"/>
          <w:szCs w:val="24"/>
        </w:rPr>
        <w:t xml:space="preserve">Active </w:t>
      </w:r>
      <w:r w:rsidR="0001598F">
        <w:rPr>
          <w:sz w:val="24"/>
          <w:szCs w:val="24"/>
        </w:rPr>
        <w:t>respondents</w:t>
      </w:r>
    </w:p>
    <w:p w:rsidR="0021469F" w:rsidRDefault="00731923" w:rsidP="0021469F">
      <w:r>
        <w:t>For active respondents, reasons for consuming sports drinks were for hydration, stamina and cramp-relief</w:t>
      </w:r>
      <w:r w:rsidR="00E54E6B">
        <w:t xml:space="preserve"> during or after physical activity</w:t>
      </w:r>
      <w:r>
        <w:t xml:space="preserve">. </w:t>
      </w:r>
    </w:p>
    <w:p w:rsidR="0021469F" w:rsidRDefault="0021469F" w:rsidP="0021469F">
      <w:r>
        <w:t xml:space="preserve"> Active </w:t>
      </w:r>
      <w:r w:rsidR="0001598F">
        <w:t>respondents</w:t>
      </w:r>
      <w:r>
        <w:t xml:space="preserve"> in Australia reported drinking electrolyte drinks: </w:t>
      </w:r>
    </w:p>
    <w:p w:rsidR="0021469F" w:rsidRDefault="0021469F" w:rsidP="00131F2E">
      <w:pPr>
        <w:pStyle w:val="ListParagraph"/>
        <w:numPr>
          <w:ilvl w:val="0"/>
          <w:numId w:val="28"/>
        </w:numPr>
      </w:pPr>
      <w:r>
        <w:t xml:space="preserve">During and after </w:t>
      </w:r>
      <w:r w:rsidRPr="0021469F">
        <w:rPr>
          <w:i/>
        </w:rPr>
        <w:t>intense exercise</w:t>
      </w:r>
      <w:r>
        <w:t xml:space="preserve"> </w:t>
      </w:r>
      <w:r w:rsidRPr="0021469F">
        <w:rPr>
          <w:i/>
        </w:rPr>
        <w:t>occasions</w:t>
      </w:r>
      <w:r>
        <w:t>, such as:</w:t>
      </w:r>
    </w:p>
    <w:p w:rsidR="0021469F" w:rsidRDefault="0021469F" w:rsidP="00131F2E">
      <w:pPr>
        <w:pStyle w:val="ListParagraph"/>
        <w:numPr>
          <w:ilvl w:val="1"/>
          <w:numId w:val="28"/>
        </w:numPr>
      </w:pPr>
      <w:r>
        <w:t xml:space="preserve">cycling, </w:t>
      </w:r>
    </w:p>
    <w:p w:rsidR="0021469F" w:rsidRDefault="0021469F" w:rsidP="00131F2E">
      <w:pPr>
        <w:pStyle w:val="ListParagraph"/>
        <w:numPr>
          <w:ilvl w:val="1"/>
          <w:numId w:val="28"/>
        </w:numPr>
      </w:pPr>
      <w:r>
        <w:t xml:space="preserve">netball games, </w:t>
      </w:r>
    </w:p>
    <w:p w:rsidR="0021469F" w:rsidRDefault="0021469F" w:rsidP="00131F2E">
      <w:pPr>
        <w:pStyle w:val="ListParagraph"/>
        <w:numPr>
          <w:ilvl w:val="1"/>
          <w:numId w:val="28"/>
        </w:numPr>
      </w:pPr>
      <w:r>
        <w:t xml:space="preserve">volleyball games, </w:t>
      </w:r>
    </w:p>
    <w:p w:rsidR="0021469F" w:rsidRDefault="0021469F" w:rsidP="00131F2E">
      <w:pPr>
        <w:pStyle w:val="ListParagraph"/>
        <w:numPr>
          <w:ilvl w:val="1"/>
          <w:numId w:val="28"/>
        </w:numPr>
      </w:pPr>
      <w:r>
        <w:t xml:space="preserve">touch football games, </w:t>
      </w:r>
    </w:p>
    <w:p w:rsidR="0021469F" w:rsidRDefault="0021469F" w:rsidP="00131F2E">
      <w:pPr>
        <w:pStyle w:val="ListParagraph"/>
        <w:numPr>
          <w:ilvl w:val="1"/>
          <w:numId w:val="28"/>
        </w:numPr>
      </w:pPr>
      <w:r>
        <w:t>jogging, and</w:t>
      </w:r>
    </w:p>
    <w:p w:rsidR="0021469F" w:rsidRDefault="0021469F" w:rsidP="00131F2E">
      <w:pPr>
        <w:pStyle w:val="ListParagraph"/>
        <w:numPr>
          <w:ilvl w:val="1"/>
          <w:numId w:val="28"/>
        </w:numPr>
      </w:pPr>
      <w:r>
        <w:t>working out at the gym.</w:t>
      </w:r>
    </w:p>
    <w:p w:rsidR="0021469F" w:rsidRDefault="0021469F" w:rsidP="0021469F">
      <w:pPr>
        <w:pStyle w:val="ListParagraph"/>
        <w:ind w:left="360"/>
      </w:pPr>
    </w:p>
    <w:p w:rsidR="0021469F" w:rsidRDefault="0021469F" w:rsidP="00131F2E">
      <w:pPr>
        <w:pStyle w:val="ListParagraph"/>
        <w:numPr>
          <w:ilvl w:val="0"/>
          <w:numId w:val="28"/>
        </w:numPr>
      </w:pPr>
      <w:r>
        <w:t xml:space="preserve">During and after </w:t>
      </w:r>
      <w:r w:rsidRPr="0021469F">
        <w:rPr>
          <w:i/>
        </w:rPr>
        <w:t xml:space="preserve">moderate or recreational </w:t>
      </w:r>
      <w:r>
        <w:rPr>
          <w:i/>
        </w:rPr>
        <w:t xml:space="preserve">exercise occasions </w:t>
      </w:r>
      <w:r>
        <w:t xml:space="preserve">such as: </w:t>
      </w:r>
    </w:p>
    <w:p w:rsidR="0021469F" w:rsidRDefault="0021469F" w:rsidP="00131F2E">
      <w:pPr>
        <w:pStyle w:val="ListParagraph"/>
        <w:numPr>
          <w:ilvl w:val="1"/>
          <w:numId w:val="28"/>
        </w:numPr>
      </w:pPr>
      <w:r>
        <w:t xml:space="preserve">walking outdoors </w:t>
      </w:r>
    </w:p>
    <w:p w:rsidR="0021469F" w:rsidRDefault="0021469F" w:rsidP="00131F2E">
      <w:pPr>
        <w:pStyle w:val="ListParagraph"/>
        <w:numPr>
          <w:ilvl w:val="1"/>
          <w:numId w:val="28"/>
        </w:numPr>
      </w:pPr>
      <w:r>
        <w:t xml:space="preserve">walking on the treadmill, and </w:t>
      </w:r>
    </w:p>
    <w:p w:rsidR="0021469F" w:rsidRDefault="0021469F" w:rsidP="00131F2E">
      <w:pPr>
        <w:pStyle w:val="ListParagraph"/>
        <w:numPr>
          <w:ilvl w:val="1"/>
          <w:numId w:val="28"/>
        </w:numPr>
      </w:pPr>
      <w:r>
        <w:t xml:space="preserve">golf. </w:t>
      </w:r>
    </w:p>
    <w:p w:rsidR="0021469F" w:rsidRDefault="0021469F" w:rsidP="0021469F">
      <w:r>
        <w:t>One older active male participant in Australia drank electrolyte drinks because of an undisclosed medical condition necessitating he consume it when engaging in physical work outdoors.</w:t>
      </w:r>
    </w:p>
    <w:p w:rsidR="0021469F" w:rsidRDefault="0021469F" w:rsidP="0021469F">
      <w:r>
        <w:t xml:space="preserve">Exercise events were reported to occur </w:t>
      </w:r>
      <w:r w:rsidRPr="004C3C02">
        <w:rPr>
          <w:i/>
        </w:rPr>
        <w:t>weekly to monthly</w:t>
      </w:r>
      <w:r>
        <w:t xml:space="preserve"> for active </w:t>
      </w:r>
      <w:r w:rsidR="0001598F">
        <w:t>respondents</w:t>
      </w:r>
      <w:r>
        <w:t xml:space="preserve">. </w:t>
      </w:r>
    </w:p>
    <w:p w:rsidR="004C3C02" w:rsidRDefault="0021469F" w:rsidP="0021469F">
      <w:r>
        <w:lastRenderedPageBreak/>
        <w:t xml:space="preserve">The majority of </w:t>
      </w:r>
      <w:r w:rsidR="0001598F">
        <w:t>respondents</w:t>
      </w:r>
      <w:r>
        <w:t xml:space="preserve"> reported drinking water prior to exercising, and drinking electrolyte drinks either </w:t>
      </w:r>
      <w:r w:rsidRPr="0021469F">
        <w:rPr>
          <w:i/>
        </w:rPr>
        <w:t>during</w:t>
      </w:r>
      <w:r>
        <w:t xml:space="preserve"> intense exercise when needing hydration or an energy boost, or </w:t>
      </w:r>
      <w:r w:rsidRPr="0021469F">
        <w:rPr>
          <w:i/>
        </w:rPr>
        <w:t>after</w:t>
      </w:r>
      <w:r>
        <w:t xml:space="preserve"> exercise to hydrate and replenish salts lost in sweat. </w:t>
      </w:r>
    </w:p>
    <w:p w:rsidR="0021469F" w:rsidRDefault="004C3C02" w:rsidP="0021469F">
      <w:r>
        <w:t xml:space="preserve">Some active </w:t>
      </w:r>
      <w:r w:rsidR="0001598F">
        <w:t>respondents</w:t>
      </w:r>
      <w:r>
        <w:t xml:space="preserve"> also reported drinking electrolyte drinks outside of exercise occasions. </w:t>
      </w:r>
    </w:p>
    <w:p w:rsidR="008B3BA2" w:rsidRPr="008733FF" w:rsidRDefault="008B3BA2" w:rsidP="008B3BA2">
      <w:pPr>
        <w:jc w:val="center"/>
        <w:rPr>
          <w:i/>
        </w:rPr>
      </w:pPr>
      <w:r w:rsidRPr="008733FF">
        <w:rPr>
          <w:i/>
        </w:rPr>
        <w:t xml:space="preserve">“Sometimes I will just drink a Powerade. It doesn’t have to be related to sport.” </w:t>
      </w:r>
    </w:p>
    <w:p w:rsidR="009F5124" w:rsidRDefault="00CC0AFE" w:rsidP="008B3BA2">
      <w:pPr>
        <w:jc w:val="right"/>
      </w:pPr>
      <w:r>
        <w:t>(Younger F</w:t>
      </w:r>
      <w:r w:rsidR="008B3BA2">
        <w:t xml:space="preserve">emale, Brisbane, </w:t>
      </w:r>
      <w:r>
        <w:t>A</w:t>
      </w:r>
      <w:r w:rsidR="008B3BA2">
        <w:t xml:space="preserve">ctive, </w:t>
      </w:r>
      <w:r>
        <w:t>L</w:t>
      </w:r>
      <w:r w:rsidR="008B3BA2">
        <w:t>ower SES)</w:t>
      </w:r>
      <w:r w:rsidR="009F5124" w:rsidRPr="009F5124">
        <w:t xml:space="preserve"> </w:t>
      </w:r>
    </w:p>
    <w:p w:rsidR="008B3BA2" w:rsidRDefault="009F5124" w:rsidP="009F5124">
      <w:r>
        <w:t>However, most had a strong view that electrolyte drinks should be consumed in an exercise-related context, or at least by people who participate in exercise.</w:t>
      </w:r>
    </w:p>
    <w:p w:rsidR="009F5124" w:rsidRDefault="009F5124" w:rsidP="009F5124"/>
    <w:p w:rsidR="0021469F" w:rsidRPr="0021469F" w:rsidRDefault="0021469F" w:rsidP="0021469F">
      <w:pPr>
        <w:rPr>
          <w:sz w:val="24"/>
          <w:szCs w:val="24"/>
        </w:rPr>
      </w:pPr>
      <w:r>
        <w:rPr>
          <w:sz w:val="24"/>
          <w:szCs w:val="24"/>
        </w:rPr>
        <w:t xml:space="preserve">Sedentary </w:t>
      </w:r>
      <w:r w:rsidR="0001598F">
        <w:rPr>
          <w:sz w:val="24"/>
          <w:szCs w:val="24"/>
        </w:rPr>
        <w:t>respondents</w:t>
      </w:r>
    </w:p>
    <w:p w:rsidR="0021469F" w:rsidRDefault="00731923" w:rsidP="00731923">
      <w:r>
        <w:t xml:space="preserve">For sedentary respondents in both countries, sports drinks were seen as a way to rehydrate and deliver some extra energy, which was not just confined specifically to sports activity. Reasons for consumption may have originated from sport, but were now due to taste, energy and stamina (e.g. </w:t>
      </w:r>
      <w:r w:rsidR="009F5124">
        <w:t xml:space="preserve">an </w:t>
      </w:r>
      <w:r>
        <w:t xml:space="preserve">exam), and as a thirst-quencher in hot weather. </w:t>
      </w:r>
    </w:p>
    <w:p w:rsidR="0021469F" w:rsidRDefault="008E5EE6" w:rsidP="00731923">
      <w:r>
        <w:t xml:space="preserve">Sedentary </w:t>
      </w:r>
      <w:r w:rsidR="0001598F">
        <w:t>respondents</w:t>
      </w:r>
      <w:r>
        <w:t xml:space="preserve"> </w:t>
      </w:r>
      <w:r w:rsidR="00731923">
        <w:t xml:space="preserve">reported drinking </w:t>
      </w:r>
      <w:r w:rsidR="0021469F">
        <w:t>electrolyte drinks</w:t>
      </w:r>
      <w:r w:rsidR="0000753F">
        <w:t xml:space="preserve"> when they</w:t>
      </w:r>
      <w:r w:rsidR="0021469F">
        <w:t>:</w:t>
      </w:r>
      <w:r w:rsidR="00731923">
        <w:t xml:space="preserve"> </w:t>
      </w:r>
    </w:p>
    <w:p w:rsidR="0021469F" w:rsidRDefault="0021469F" w:rsidP="00131F2E">
      <w:pPr>
        <w:pStyle w:val="ListParagraph"/>
        <w:numPr>
          <w:ilvl w:val="0"/>
          <w:numId w:val="29"/>
        </w:numPr>
      </w:pPr>
      <w:r>
        <w:t>were “</w:t>
      </w:r>
      <w:r w:rsidR="00731923">
        <w:t>on the run</w:t>
      </w:r>
      <w:r>
        <w:t>”</w:t>
      </w:r>
      <w:r w:rsidR="00731923">
        <w:t xml:space="preserve">, </w:t>
      </w:r>
    </w:p>
    <w:p w:rsidR="0021469F" w:rsidRDefault="0021469F" w:rsidP="00131F2E">
      <w:pPr>
        <w:pStyle w:val="ListParagraph"/>
        <w:numPr>
          <w:ilvl w:val="0"/>
          <w:numId w:val="29"/>
        </w:numPr>
      </w:pPr>
      <w:r>
        <w:t xml:space="preserve">were </w:t>
      </w:r>
      <w:r w:rsidR="00731923">
        <w:t>hot</w:t>
      </w:r>
      <w:r w:rsidR="008E5EE6">
        <w:t xml:space="preserve"> and/</w:t>
      </w:r>
      <w:r>
        <w:t>or thirsty</w:t>
      </w:r>
      <w:r w:rsidR="00731923">
        <w:t xml:space="preserve">, </w:t>
      </w:r>
    </w:p>
    <w:p w:rsidR="0021469F" w:rsidRDefault="0021469F" w:rsidP="00131F2E">
      <w:pPr>
        <w:pStyle w:val="ListParagraph"/>
        <w:numPr>
          <w:ilvl w:val="0"/>
          <w:numId w:val="29"/>
        </w:numPr>
      </w:pPr>
      <w:r>
        <w:t xml:space="preserve">needed energy, </w:t>
      </w:r>
    </w:p>
    <w:p w:rsidR="0021469F" w:rsidRDefault="0021469F" w:rsidP="00131F2E">
      <w:pPr>
        <w:pStyle w:val="ListParagraph"/>
        <w:numPr>
          <w:ilvl w:val="0"/>
          <w:numId w:val="29"/>
        </w:numPr>
      </w:pPr>
      <w:r>
        <w:t xml:space="preserve">had a hangover, and </w:t>
      </w:r>
    </w:p>
    <w:p w:rsidR="0021469F" w:rsidRDefault="0021469F" w:rsidP="00131F2E">
      <w:pPr>
        <w:pStyle w:val="ListParagraph"/>
        <w:numPr>
          <w:ilvl w:val="0"/>
          <w:numId w:val="29"/>
        </w:numPr>
      </w:pPr>
      <w:r>
        <w:t xml:space="preserve">were </w:t>
      </w:r>
      <w:r w:rsidR="00731923">
        <w:t xml:space="preserve">feeling flat or lethargic. </w:t>
      </w:r>
    </w:p>
    <w:p w:rsidR="00731923" w:rsidRDefault="00731923" w:rsidP="00731923">
      <w:r>
        <w:t>One participant reported drinking electrolyte drinks during pregnancy to relieve cramps.</w:t>
      </w:r>
    </w:p>
    <w:p w:rsidR="00731923" w:rsidRPr="0044493E" w:rsidRDefault="00731923" w:rsidP="00731923">
      <w:pPr>
        <w:rPr>
          <w:szCs w:val="20"/>
        </w:rPr>
      </w:pPr>
      <w:r>
        <w:rPr>
          <w:szCs w:val="20"/>
        </w:rPr>
        <w:t xml:space="preserve">Hangovers were seen as a key occasion across both countries whereby sports drinks assist: they were seen as an effective way to replenish lost salts and nutrients after a night of drinking alcohol. New Zealand respondents also reported they were consumed in conjunction with daytime drinking in the summer, alternated between beers to keep rehydrated whilst drinking alcohol in the sunshine.   </w:t>
      </w:r>
    </w:p>
    <w:p w:rsidR="00731923" w:rsidRPr="0071659A" w:rsidRDefault="00731923" w:rsidP="00731923">
      <w:pPr>
        <w:jc w:val="center"/>
        <w:rPr>
          <w:i/>
        </w:rPr>
      </w:pPr>
      <w:r w:rsidRPr="0071659A">
        <w:rPr>
          <w:i/>
        </w:rPr>
        <w:t>“I drink Powerade on a Sunday morning when hungover</w:t>
      </w:r>
      <w:r>
        <w:rPr>
          <w:i/>
        </w:rPr>
        <w:t>.</w:t>
      </w:r>
      <w:r w:rsidRPr="0071659A">
        <w:rPr>
          <w:i/>
        </w:rPr>
        <w:t>”</w:t>
      </w:r>
    </w:p>
    <w:p w:rsidR="00731923" w:rsidRDefault="00731923" w:rsidP="00731923">
      <w:pPr>
        <w:jc w:val="right"/>
      </w:pPr>
      <w:r>
        <w:t>(</w:t>
      </w:r>
      <w:r w:rsidR="008E5EE6">
        <w:t>Younger f</w:t>
      </w:r>
      <w:r>
        <w:t xml:space="preserve">emale, Auckland, </w:t>
      </w:r>
      <w:r w:rsidR="00CC0AFE">
        <w:t>S</w:t>
      </w:r>
      <w:r>
        <w:t xml:space="preserve">edentary, </w:t>
      </w:r>
      <w:r w:rsidR="00CC0AFE">
        <w:t>H</w:t>
      </w:r>
      <w:r>
        <w:t>igher SES)</w:t>
      </w:r>
    </w:p>
    <w:p w:rsidR="00731923" w:rsidRDefault="00731923" w:rsidP="00731923">
      <w:r>
        <w:t xml:space="preserve">In New Zealand, sports drinks dominate ‘heavy rehydration’ drinking occasions, as the size of the drinks were </w:t>
      </w:r>
      <w:r w:rsidR="009F5124">
        <w:t xml:space="preserve">considered </w:t>
      </w:r>
      <w:r>
        <w:t>to offer value for money compared with other accessible drinks such as carbonated beverages. In New Zealand, when sports drinks enter the consumption repertoire, they may tend to migrate into non-physical activity related occasions as well.</w:t>
      </w:r>
    </w:p>
    <w:p w:rsidR="00731923" w:rsidRDefault="00731923" w:rsidP="00731923"/>
    <w:p w:rsidR="00472B79" w:rsidRDefault="00472B79" w:rsidP="00731923"/>
    <w:p w:rsidR="00472B79" w:rsidRDefault="00472B79" w:rsidP="00731923"/>
    <w:p w:rsidR="00731923" w:rsidRPr="00E523AA" w:rsidRDefault="00B25C92" w:rsidP="00731923">
      <w:pPr>
        <w:rPr>
          <w:sz w:val="28"/>
          <w:szCs w:val="28"/>
        </w:rPr>
      </w:pPr>
      <w:r w:rsidRPr="00E523AA">
        <w:rPr>
          <w:sz w:val="28"/>
          <w:szCs w:val="28"/>
        </w:rPr>
        <w:lastRenderedPageBreak/>
        <w:t xml:space="preserve">Did </w:t>
      </w:r>
      <w:r w:rsidR="0001598F">
        <w:rPr>
          <w:sz w:val="28"/>
          <w:szCs w:val="28"/>
        </w:rPr>
        <w:t>respondents</w:t>
      </w:r>
      <w:r w:rsidRPr="00E523AA">
        <w:rPr>
          <w:sz w:val="28"/>
          <w:szCs w:val="28"/>
        </w:rPr>
        <w:t xml:space="preserve"> drink</w:t>
      </w:r>
      <w:r w:rsidR="00731923" w:rsidRPr="00E523AA">
        <w:rPr>
          <w:sz w:val="28"/>
          <w:szCs w:val="28"/>
        </w:rPr>
        <w:t xml:space="preserve"> sports drinks instead of other drinks? </w:t>
      </w:r>
    </w:p>
    <w:p w:rsidR="008B3BA2" w:rsidRDefault="00731923" w:rsidP="00731923">
      <w:r w:rsidRPr="006A5CE3">
        <w:t>Water</w:t>
      </w:r>
      <w:r>
        <w:t xml:space="preserve"> was mentioned by </w:t>
      </w:r>
      <w:r w:rsidR="008B3BA2">
        <w:t xml:space="preserve">all Australian </w:t>
      </w:r>
      <w:r w:rsidR="0001598F">
        <w:t>respondents</w:t>
      </w:r>
      <w:r>
        <w:t xml:space="preserve"> engaging in ph</w:t>
      </w:r>
      <w:r w:rsidR="008B3BA2">
        <w:t>ysical activity as being a</w:t>
      </w:r>
      <w:r>
        <w:t xml:space="preserve"> key drink consumed before, during and after exercise. However, electrolyte drinks were consumed by these </w:t>
      </w:r>
      <w:r w:rsidR="0001598F">
        <w:t>respondents</w:t>
      </w:r>
      <w:r>
        <w:t xml:space="preserve"> when extra energy </w:t>
      </w:r>
      <w:r w:rsidR="008B3BA2">
        <w:t xml:space="preserve">and hydration </w:t>
      </w:r>
      <w:r>
        <w:t>was needed</w:t>
      </w:r>
      <w:r w:rsidR="008B3BA2">
        <w:t xml:space="preserve">. </w:t>
      </w:r>
    </w:p>
    <w:p w:rsidR="00731923" w:rsidRDefault="00731923" w:rsidP="00731923">
      <w:r>
        <w:t>Sedentary individuals reported choosing to drink electrolyte drinks instead of soft drinks</w:t>
      </w:r>
      <w:r w:rsidR="008B3BA2">
        <w:t xml:space="preserve"> (carbonated beverages)</w:t>
      </w:r>
      <w:r>
        <w:t xml:space="preserve">, if purchasing for thirst reasons, as they were seen to be healthier than soft drink. </w:t>
      </w:r>
    </w:p>
    <w:p w:rsidR="008B3BA2" w:rsidRDefault="00731923" w:rsidP="00646CE1">
      <w:r>
        <w:t xml:space="preserve">New Zealand </w:t>
      </w:r>
      <w:r w:rsidR="008B3BA2">
        <w:t xml:space="preserve">sedentary </w:t>
      </w:r>
      <w:r>
        <w:t xml:space="preserve">respondents reported replacing </w:t>
      </w:r>
      <w:r w:rsidR="008B3BA2">
        <w:t xml:space="preserve">their fruit </w:t>
      </w:r>
      <w:r>
        <w:t xml:space="preserve">juice </w:t>
      </w:r>
      <w:r w:rsidR="008B3BA2">
        <w:t xml:space="preserve">consumption </w:t>
      </w:r>
      <w:r>
        <w:t xml:space="preserve">during sport with </w:t>
      </w:r>
      <w:r w:rsidR="008B3BA2">
        <w:t xml:space="preserve">consumption of electrolyte </w:t>
      </w:r>
      <w:r>
        <w:t>drinks.</w:t>
      </w:r>
      <w:r w:rsidR="00646CE1">
        <w:t xml:space="preserve"> </w:t>
      </w:r>
      <w:r w:rsidR="008B3BA2">
        <w:t xml:space="preserve">These </w:t>
      </w:r>
      <w:r w:rsidR="0001598F">
        <w:t>respondents</w:t>
      </w:r>
      <w:r w:rsidR="00646CE1">
        <w:t xml:space="preserve"> spoke about how they viewed electrolyte drinks as an alternative to water and a way to ensure they get enough fluids in their systems. </w:t>
      </w:r>
    </w:p>
    <w:p w:rsidR="00646CE1" w:rsidRDefault="00646CE1" w:rsidP="00646CE1">
      <w:r>
        <w:t xml:space="preserve">Within both countries, </w:t>
      </w:r>
      <w:r w:rsidR="008B3BA2">
        <w:t xml:space="preserve">across both active and sedentary </w:t>
      </w:r>
      <w:r w:rsidR="0001598F">
        <w:t>respondents</w:t>
      </w:r>
      <w:r w:rsidR="009F5124">
        <w:t>,</w:t>
      </w:r>
      <w:r w:rsidR="008B3BA2">
        <w:t xml:space="preserve"> </w:t>
      </w:r>
      <w:r>
        <w:t xml:space="preserve">consuming enough water was identified as a problem </w:t>
      </w:r>
      <w:r w:rsidR="008B3BA2">
        <w:t xml:space="preserve">for some </w:t>
      </w:r>
      <w:r w:rsidR="0001598F">
        <w:t>respondents</w:t>
      </w:r>
      <w:r>
        <w:t xml:space="preserve"> </w:t>
      </w:r>
      <w:r w:rsidR="008B3BA2">
        <w:t xml:space="preserve">who </w:t>
      </w:r>
      <w:r>
        <w:t xml:space="preserve">mentioned they did not like the taste of water, and electrolyte drinks are consumed instead in some cases. </w:t>
      </w:r>
      <w:r w:rsidR="008B3BA2">
        <w:t xml:space="preserve">Some active Australian </w:t>
      </w:r>
      <w:r w:rsidR="0001598F">
        <w:t>respondents</w:t>
      </w:r>
      <w:r w:rsidR="008B3BA2">
        <w:t xml:space="preserve"> also reported water was “a bit boring”, and electrolyte drinks were seen as flavoursome and preferred for these </w:t>
      </w:r>
      <w:r w:rsidR="0001598F">
        <w:t>respondents</w:t>
      </w:r>
      <w:r w:rsidR="008B3BA2">
        <w:t>.</w:t>
      </w:r>
    </w:p>
    <w:p w:rsidR="00731923" w:rsidRDefault="00731923" w:rsidP="00731923"/>
    <w:p w:rsidR="00731923" w:rsidRDefault="00731923" w:rsidP="00A1032C"/>
    <w:p w:rsidR="00CC0AFE" w:rsidRDefault="00CC0AFE">
      <w:pPr>
        <w:spacing w:after="200"/>
        <w:rPr>
          <w:rFonts w:eastAsiaTheme="majorEastAsia" w:cstheme="majorBidi"/>
          <w:bCs/>
          <w:sz w:val="36"/>
          <w:szCs w:val="36"/>
        </w:rPr>
      </w:pPr>
      <w:r>
        <w:rPr>
          <w:sz w:val="36"/>
          <w:szCs w:val="36"/>
        </w:rPr>
        <w:br w:type="page"/>
      </w:r>
    </w:p>
    <w:p w:rsidR="00506CDD" w:rsidRDefault="004F599F" w:rsidP="00506CDD">
      <w:pPr>
        <w:pStyle w:val="Heading3"/>
        <w:rPr>
          <w:sz w:val="36"/>
          <w:szCs w:val="36"/>
        </w:rPr>
      </w:pPr>
      <w:bookmarkStart w:id="48" w:name="_Toc269913538"/>
      <w:r w:rsidRPr="0013736D">
        <w:rPr>
          <w:sz w:val="36"/>
          <w:szCs w:val="36"/>
        </w:rPr>
        <w:lastRenderedPageBreak/>
        <w:t>Children’s consumption</w:t>
      </w:r>
      <w:r w:rsidR="008B3BA2">
        <w:rPr>
          <w:sz w:val="36"/>
          <w:szCs w:val="36"/>
        </w:rPr>
        <w:t xml:space="preserve"> of sports drinks</w:t>
      </w:r>
      <w:bookmarkEnd w:id="48"/>
    </w:p>
    <w:p w:rsidR="00DC5392" w:rsidRPr="00506CDD" w:rsidRDefault="00DC5392" w:rsidP="00506CDD">
      <w:pPr>
        <w:pStyle w:val="Heading3"/>
        <w:numPr>
          <w:ilvl w:val="2"/>
          <w:numId w:val="11"/>
        </w:numPr>
        <w:rPr>
          <w:szCs w:val="32"/>
        </w:rPr>
      </w:pPr>
      <w:bookmarkStart w:id="49" w:name="_Toc269913539"/>
      <w:r w:rsidRPr="00506CDD">
        <w:rPr>
          <w:szCs w:val="32"/>
        </w:rPr>
        <w:t xml:space="preserve">What </w:t>
      </w:r>
      <w:r w:rsidR="00CC6FF3" w:rsidRPr="00506CDD">
        <w:rPr>
          <w:szCs w:val="32"/>
        </w:rPr>
        <w:t>do parents think are</w:t>
      </w:r>
      <w:r w:rsidR="00E523AA" w:rsidRPr="00506CDD">
        <w:rPr>
          <w:szCs w:val="32"/>
        </w:rPr>
        <w:t xml:space="preserve"> </w:t>
      </w:r>
      <w:r w:rsidRPr="00506CDD">
        <w:rPr>
          <w:szCs w:val="32"/>
        </w:rPr>
        <w:t>“sports drinks”?</w:t>
      </w:r>
      <w:bookmarkEnd w:id="49"/>
    </w:p>
    <w:p w:rsidR="00731923" w:rsidRDefault="00DC5392" w:rsidP="002E1266">
      <w:pPr>
        <w:rPr>
          <w:szCs w:val="20"/>
        </w:rPr>
      </w:pPr>
      <w:r>
        <w:rPr>
          <w:szCs w:val="20"/>
        </w:rPr>
        <w:t xml:space="preserve">In order to explore what </w:t>
      </w:r>
      <w:r w:rsidR="0001598F">
        <w:rPr>
          <w:szCs w:val="20"/>
        </w:rPr>
        <w:t>respondents</w:t>
      </w:r>
      <w:r>
        <w:rPr>
          <w:szCs w:val="20"/>
        </w:rPr>
        <w:t xml:space="preserve"> perceive</w:t>
      </w:r>
      <w:r w:rsidR="00821D8C">
        <w:rPr>
          <w:szCs w:val="20"/>
        </w:rPr>
        <w:t>d</w:t>
      </w:r>
      <w:r>
        <w:rPr>
          <w:szCs w:val="20"/>
        </w:rPr>
        <w:t xml:space="preserve"> to be a </w:t>
      </w:r>
      <w:r w:rsidRPr="00DA4768">
        <w:rPr>
          <w:i/>
          <w:szCs w:val="20"/>
        </w:rPr>
        <w:t xml:space="preserve">sports </w:t>
      </w:r>
      <w:r>
        <w:rPr>
          <w:i/>
          <w:szCs w:val="20"/>
        </w:rPr>
        <w:t>drink,</w:t>
      </w:r>
      <w:r w:rsidRPr="00DA4768">
        <w:rPr>
          <w:szCs w:val="20"/>
        </w:rPr>
        <w:t xml:space="preserve"> </w:t>
      </w:r>
      <w:r>
        <w:rPr>
          <w:szCs w:val="20"/>
        </w:rPr>
        <w:t xml:space="preserve">interpretation of what product types fall into this category was left open for </w:t>
      </w:r>
      <w:r w:rsidR="00E70CF9">
        <w:rPr>
          <w:szCs w:val="20"/>
        </w:rPr>
        <w:t xml:space="preserve">parent </w:t>
      </w:r>
      <w:r w:rsidR="0001598F">
        <w:rPr>
          <w:szCs w:val="20"/>
        </w:rPr>
        <w:t>respondents</w:t>
      </w:r>
      <w:r w:rsidR="00E523AA">
        <w:rPr>
          <w:szCs w:val="20"/>
        </w:rPr>
        <w:t xml:space="preserve"> of children aged under 15 years </w:t>
      </w:r>
      <w:r>
        <w:rPr>
          <w:szCs w:val="20"/>
        </w:rPr>
        <w:t xml:space="preserve">to provide their own interpretation. </w:t>
      </w:r>
    </w:p>
    <w:p w:rsidR="002E1266" w:rsidRDefault="00E70CF9" w:rsidP="002E1266">
      <w:pPr>
        <w:rPr>
          <w:szCs w:val="20"/>
        </w:rPr>
      </w:pPr>
      <w:r>
        <w:rPr>
          <w:szCs w:val="20"/>
        </w:rPr>
        <w:t xml:space="preserve">Parent </w:t>
      </w:r>
      <w:r w:rsidR="0001598F">
        <w:rPr>
          <w:szCs w:val="20"/>
        </w:rPr>
        <w:t>respondents</w:t>
      </w:r>
      <w:r w:rsidR="002E1266">
        <w:rPr>
          <w:szCs w:val="20"/>
        </w:rPr>
        <w:t>, like other respondents in Australia and New Zealand</w:t>
      </w:r>
      <w:r w:rsidR="009F5124">
        <w:rPr>
          <w:szCs w:val="20"/>
        </w:rPr>
        <w:t>,</w:t>
      </w:r>
      <w:r w:rsidR="002E1266">
        <w:rPr>
          <w:szCs w:val="20"/>
        </w:rPr>
        <w:t xml:space="preserve"> had discrete definitions </w:t>
      </w:r>
      <w:r w:rsidR="009F5124">
        <w:rPr>
          <w:szCs w:val="20"/>
        </w:rPr>
        <w:t xml:space="preserve">of </w:t>
      </w:r>
      <w:r w:rsidR="002E1266">
        <w:rPr>
          <w:szCs w:val="20"/>
        </w:rPr>
        <w:t xml:space="preserve">what a sports drink was, and this included electrolyte drinks. </w:t>
      </w:r>
      <w:r w:rsidR="0001598F">
        <w:rPr>
          <w:szCs w:val="20"/>
        </w:rPr>
        <w:t>Respondents</w:t>
      </w:r>
      <w:r w:rsidR="002E1266">
        <w:rPr>
          <w:szCs w:val="20"/>
        </w:rPr>
        <w:t xml:space="preserve"> referred to electrolyte drin</w:t>
      </w:r>
      <w:r w:rsidR="00B17832">
        <w:rPr>
          <w:szCs w:val="20"/>
        </w:rPr>
        <w:t xml:space="preserve">ks using their brand names, such as Powerade and </w:t>
      </w:r>
      <w:r w:rsidR="002E1266">
        <w:rPr>
          <w:szCs w:val="20"/>
        </w:rPr>
        <w:t>Gatorade</w:t>
      </w:r>
      <w:r w:rsidR="00B17832">
        <w:rPr>
          <w:szCs w:val="20"/>
        </w:rPr>
        <w:t xml:space="preserve"> in Australia</w:t>
      </w:r>
      <w:r w:rsidR="002E1266">
        <w:rPr>
          <w:szCs w:val="20"/>
        </w:rPr>
        <w:t xml:space="preserve">, </w:t>
      </w:r>
      <w:r w:rsidR="00B17832">
        <w:rPr>
          <w:szCs w:val="20"/>
        </w:rPr>
        <w:t xml:space="preserve">and Mizone in </w:t>
      </w:r>
      <w:r w:rsidR="002E1266">
        <w:rPr>
          <w:szCs w:val="20"/>
        </w:rPr>
        <w:t>New Zealand.</w:t>
      </w:r>
    </w:p>
    <w:p w:rsidR="002E1266" w:rsidRDefault="002E1266" w:rsidP="002E1266">
      <w:pPr>
        <w:rPr>
          <w:szCs w:val="20"/>
        </w:rPr>
      </w:pPr>
      <w:r>
        <w:rPr>
          <w:szCs w:val="20"/>
        </w:rPr>
        <w:t xml:space="preserve">For the purposes of this report, the terms “sports drink” and “electrolyte drink” are used </w:t>
      </w:r>
      <w:r w:rsidR="00140285">
        <w:rPr>
          <w:szCs w:val="20"/>
        </w:rPr>
        <w:t>i</w:t>
      </w:r>
      <w:r>
        <w:rPr>
          <w:szCs w:val="20"/>
        </w:rPr>
        <w:t>nterchangea</w:t>
      </w:r>
      <w:r w:rsidR="00B17832">
        <w:rPr>
          <w:szCs w:val="20"/>
        </w:rPr>
        <w:t>bly unless otherwise specified.</w:t>
      </w:r>
    </w:p>
    <w:p w:rsidR="002E1266" w:rsidRPr="002E1266" w:rsidRDefault="002E1266" w:rsidP="002E1266">
      <w:pPr>
        <w:rPr>
          <w:szCs w:val="20"/>
        </w:rPr>
      </w:pPr>
    </w:p>
    <w:p w:rsidR="00821D8C" w:rsidRPr="00506CDD" w:rsidRDefault="00B17832" w:rsidP="00506CDD">
      <w:pPr>
        <w:pStyle w:val="Heading3"/>
        <w:numPr>
          <w:ilvl w:val="2"/>
          <w:numId w:val="11"/>
        </w:numPr>
        <w:rPr>
          <w:szCs w:val="32"/>
        </w:rPr>
      </w:pPr>
      <w:bookmarkStart w:id="50" w:name="_Toc269913540"/>
      <w:r>
        <w:rPr>
          <w:szCs w:val="32"/>
        </w:rPr>
        <w:t>A</w:t>
      </w:r>
      <w:r w:rsidR="00821D8C" w:rsidRPr="00506CDD">
        <w:rPr>
          <w:szCs w:val="32"/>
        </w:rPr>
        <w:t xml:space="preserve">wareness of </w:t>
      </w:r>
      <w:r>
        <w:rPr>
          <w:szCs w:val="32"/>
        </w:rPr>
        <w:t>sports drinks</w:t>
      </w:r>
      <w:bookmarkEnd w:id="50"/>
    </w:p>
    <w:p w:rsidR="00821D8C" w:rsidRPr="00506CDD" w:rsidRDefault="00821D8C" w:rsidP="00821D8C">
      <w:pPr>
        <w:rPr>
          <w:sz w:val="28"/>
          <w:szCs w:val="28"/>
        </w:rPr>
      </w:pPr>
      <w:r w:rsidRPr="00506CDD">
        <w:rPr>
          <w:sz w:val="28"/>
          <w:szCs w:val="28"/>
        </w:rPr>
        <w:t xml:space="preserve">How did </w:t>
      </w:r>
      <w:r w:rsidR="00506CDD">
        <w:rPr>
          <w:sz w:val="28"/>
          <w:szCs w:val="28"/>
        </w:rPr>
        <w:t xml:space="preserve">parent </w:t>
      </w:r>
      <w:r w:rsidR="0001598F">
        <w:rPr>
          <w:sz w:val="28"/>
          <w:szCs w:val="28"/>
        </w:rPr>
        <w:t>respondents</w:t>
      </w:r>
      <w:r w:rsidRPr="00506CDD">
        <w:rPr>
          <w:sz w:val="28"/>
          <w:szCs w:val="28"/>
        </w:rPr>
        <w:t xml:space="preserve"> </w:t>
      </w:r>
      <w:r w:rsidR="00B17832">
        <w:rPr>
          <w:sz w:val="28"/>
          <w:szCs w:val="28"/>
        </w:rPr>
        <w:t xml:space="preserve">and their children </w:t>
      </w:r>
      <w:r w:rsidR="006A4B59">
        <w:rPr>
          <w:sz w:val="28"/>
          <w:szCs w:val="28"/>
        </w:rPr>
        <w:t xml:space="preserve">first </w:t>
      </w:r>
      <w:r w:rsidRPr="00506CDD">
        <w:rPr>
          <w:sz w:val="28"/>
          <w:szCs w:val="28"/>
        </w:rPr>
        <w:t xml:space="preserve">find out about </w:t>
      </w:r>
      <w:r w:rsidR="00506CDD">
        <w:rPr>
          <w:sz w:val="28"/>
          <w:szCs w:val="28"/>
        </w:rPr>
        <w:t>sports</w:t>
      </w:r>
      <w:r w:rsidRPr="00506CDD">
        <w:rPr>
          <w:sz w:val="28"/>
          <w:szCs w:val="28"/>
        </w:rPr>
        <w:t xml:space="preserve"> drinks?</w:t>
      </w:r>
    </w:p>
    <w:p w:rsidR="00A1140C" w:rsidRDefault="00E70CF9" w:rsidP="00A1140C">
      <w:r>
        <w:t xml:space="preserve">Parent </w:t>
      </w:r>
      <w:r w:rsidR="0001598F">
        <w:t>respondents</w:t>
      </w:r>
      <w:r w:rsidR="00B17832">
        <w:t xml:space="preserve"> reported knowing about sports drinks for a very long time, in most cases between one and two decades. Lucozade and Staminade were </w:t>
      </w:r>
      <w:r w:rsidR="00500A01">
        <w:t xml:space="preserve">discussed </w:t>
      </w:r>
      <w:r w:rsidR="00B17832">
        <w:t xml:space="preserve">as the first brands </w:t>
      </w:r>
      <w:r w:rsidR="00500A01">
        <w:t>to introduce</w:t>
      </w:r>
      <w:r w:rsidR="00B17832">
        <w:t xml:space="preserve"> electrolyte drinks to the market. </w:t>
      </w:r>
      <w:r>
        <w:t xml:space="preserve">Parent </w:t>
      </w:r>
      <w:r w:rsidR="0001598F">
        <w:t>respondents</w:t>
      </w:r>
      <w:r>
        <w:t xml:space="preserve"> had </w:t>
      </w:r>
      <w:r w:rsidR="00A1140C">
        <w:t xml:space="preserve">a real understanding about the brands that exist as they often see the new products in store before their children do, for example in the case of new electrolyte drinks such as Mizone in New Zealand, and Musashi electrolyte drink base in Australia. </w:t>
      </w:r>
    </w:p>
    <w:p w:rsidR="00B17832" w:rsidRDefault="00E70CF9" w:rsidP="00821D8C">
      <w:r>
        <w:t xml:space="preserve">Parent </w:t>
      </w:r>
      <w:r w:rsidR="0001598F">
        <w:t>respondents</w:t>
      </w:r>
      <w:r w:rsidR="00B17832">
        <w:t xml:space="preserve"> reported </w:t>
      </w:r>
      <w:r w:rsidR="00500A01">
        <w:t>that their children were aware of Powerade primarily</w:t>
      </w:r>
      <w:r w:rsidR="00A1140C">
        <w:t>, as this seemed to be the product of choice</w:t>
      </w:r>
      <w:r w:rsidR="00500A01">
        <w:t xml:space="preserve">, and some were </w:t>
      </w:r>
      <w:r w:rsidR="00A1140C">
        <w:t xml:space="preserve">also </w:t>
      </w:r>
      <w:r w:rsidR="00500A01">
        <w:t>aware of Gatorade.</w:t>
      </w:r>
    </w:p>
    <w:p w:rsidR="00A1140C" w:rsidRDefault="00A1140C" w:rsidP="00821D8C">
      <w:r>
        <w:t>The primary ways in which children became aware of electrolyte drinks included:</w:t>
      </w:r>
    </w:p>
    <w:p w:rsidR="00A1140C" w:rsidRPr="00A1140C" w:rsidRDefault="00A1140C" w:rsidP="00131F2E">
      <w:pPr>
        <w:pStyle w:val="ListParagraph"/>
        <w:numPr>
          <w:ilvl w:val="0"/>
          <w:numId w:val="35"/>
        </w:numPr>
        <w:rPr>
          <w:i/>
        </w:rPr>
      </w:pPr>
      <w:r w:rsidRPr="00A1140C">
        <w:rPr>
          <w:i/>
        </w:rPr>
        <w:t xml:space="preserve">Sports coaches introducing </w:t>
      </w:r>
      <w:r w:rsidR="00821D8C" w:rsidRPr="00A1140C">
        <w:rPr>
          <w:i/>
        </w:rPr>
        <w:t xml:space="preserve">children to </w:t>
      </w:r>
      <w:r w:rsidRPr="00A1140C">
        <w:rPr>
          <w:i/>
        </w:rPr>
        <w:t>sports drinks</w:t>
      </w:r>
    </w:p>
    <w:p w:rsidR="00A1140C" w:rsidRDefault="00A1140C" w:rsidP="00A1140C">
      <w:pPr>
        <w:pStyle w:val="ListParagraph"/>
      </w:pPr>
      <w:r>
        <w:t xml:space="preserve">There was a belief amongst New Zealand </w:t>
      </w:r>
      <w:r w:rsidR="00E70CF9">
        <w:t xml:space="preserve">parent </w:t>
      </w:r>
      <w:r w:rsidR="0001598F">
        <w:t>respondents</w:t>
      </w:r>
      <w:r>
        <w:t xml:space="preserve"> that if a sporting coach says it will help, this is a credible source, prompting a purchase decision on this recommendation.</w:t>
      </w:r>
    </w:p>
    <w:p w:rsidR="00A1140C" w:rsidRDefault="00A1140C" w:rsidP="00A1140C">
      <w:pPr>
        <w:pStyle w:val="ListParagraph"/>
      </w:pPr>
    </w:p>
    <w:p w:rsidR="00A1140C" w:rsidRPr="00A1140C" w:rsidRDefault="00A1140C" w:rsidP="00131F2E">
      <w:pPr>
        <w:pStyle w:val="ListParagraph"/>
        <w:numPr>
          <w:ilvl w:val="0"/>
          <w:numId w:val="35"/>
        </w:numPr>
        <w:rPr>
          <w:i/>
        </w:rPr>
      </w:pPr>
      <w:r w:rsidRPr="00A1140C">
        <w:rPr>
          <w:i/>
        </w:rPr>
        <w:t>Via television advertising by athletes endorsing the product</w:t>
      </w:r>
    </w:p>
    <w:p w:rsidR="00A1140C" w:rsidRDefault="00E70CF9" w:rsidP="00A1140C">
      <w:pPr>
        <w:pStyle w:val="ListParagraph"/>
      </w:pPr>
      <w:r>
        <w:t xml:space="preserve">Parent </w:t>
      </w:r>
      <w:r w:rsidR="0001598F">
        <w:t>respondents</w:t>
      </w:r>
      <w:r w:rsidR="00A1140C">
        <w:t xml:space="preserve"> in Australia talked a lot about the power of advertising (particularly on television) in influencing their children’s requests for sports drinks.</w:t>
      </w:r>
    </w:p>
    <w:p w:rsidR="00A1140C" w:rsidRDefault="00A1140C" w:rsidP="00A1140C">
      <w:pPr>
        <w:pStyle w:val="ListParagraph"/>
      </w:pPr>
    </w:p>
    <w:p w:rsidR="00A1140C" w:rsidRPr="00A1140C" w:rsidRDefault="00A1140C" w:rsidP="00131F2E">
      <w:pPr>
        <w:pStyle w:val="ListParagraph"/>
        <w:numPr>
          <w:ilvl w:val="0"/>
          <w:numId w:val="35"/>
        </w:numPr>
        <w:rPr>
          <w:i/>
        </w:rPr>
      </w:pPr>
      <w:r w:rsidRPr="00A1140C">
        <w:rPr>
          <w:i/>
        </w:rPr>
        <w:t>S</w:t>
      </w:r>
      <w:r w:rsidR="00821D8C" w:rsidRPr="00A1140C">
        <w:rPr>
          <w:i/>
        </w:rPr>
        <w:t xml:space="preserve">chool friends </w:t>
      </w:r>
      <w:r w:rsidRPr="00A1140C">
        <w:rPr>
          <w:i/>
        </w:rPr>
        <w:t>and peers drinking sports drinks</w:t>
      </w:r>
    </w:p>
    <w:p w:rsidR="00A1140C" w:rsidRDefault="00E70CF9" w:rsidP="00A1140C">
      <w:pPr>
        <w:pStyle w:val="ListParagraph"/>
      </w:pPr>
      <w:r>
        <w:t xml:space="preserve">Parent </w:t>
      </w:r>
      <w:r w:rsidR="0001598F">
        <w:t>respondents</w:t>
      </w:r>
      <w:r w:rsidR="00A1140C">
        <w:t xml:space="preserve"> in Australia discussed the influence of peers and other children on their own children drinking sports drinks.</w:t>
      </w:r>
    </w:p>
    <w:p w:rsidR="00821D8C" w:rsidRDefault="00A1140C" w:rsidP="00821D8C">
      <w:r>
        <w:lastRenderedPageBreak/>
        <w:t xml:space="preserve"> </w:t>
      </w:r>
      <w:r w:rsidR="00821D8C" w:rsidRPr="00CC0AFE">
        <w:rPr>
          <w:i/>
        </w:rPr>
        <w:t>“Pester power”</w:t>
      </w:r>
      <w:r w:rsidR="00821D8C">
        <w:t xml:space="preserve"> </w:t>
      </w:r>
      <w:r>
        <w:t>of children was also reported to encourage</w:t>
      </w:r>
      <w:r w:rsidR="00821D8C">
        <w:t xml:space="preserve"> </w:t>
      </w:r>
      <w:r>
        <w:t xml:space="preserve">and influence parental </w:t>
      </w:r>
      <w:r w:rsidR="00821D8C">
        <w:t>purchase occasions</w:t>
      </w:r>
      <w:r>
        <w:t xml:space="preserve">: when parents purchase sports drinks to </w:t>
      </w:r>
      <w:r w:rsidR="006317EF">
        <w:t xml:space="preserve">appease </w:t>
      </w:r>
      <w:r>
        <w:t>their children</w:t>
      </w:r>
      <w:r w:rsidR="00821D8C">
        <w:t xml:space="preserve">. </w:t>
      </w:r>
      <w:r>
        <w:t xml:space="preserve">New Zealand </w:t>
      </w:r>
      <w:r w:rsidR="00E70CF9">
        <w:t xml:space="preserve">parent </w:t>
      </w:r>
      <w:r w:rsidR="0001598F">
        <w:t>respondents</w:t>
      </w:r>
      <w:r>
        <w:t xml:space="preserve"> in particular reported their c</w:t>
      </w:r>
      <w:r w:rsidR="00821D8C">
        <w:t xml:space="preserve">hildren </w:t>
      </w:r>
      <w:r>
        <w:t xml:space="preserve">would </w:t>
      </w:r>
      <w:r w:rsidR="00821D8C">
        <w:t xml:space="preserve">often reinforce their argument with either their own scientific claim or </w:t>
      </w:r>
      <w:r>
        <w:t xml:space="preserve">use </w:t>
      </w:r>
      <w:r w:rsidR="00821D8C">
        <w:t>something their coach said.</w:t>
      </w:r>
    </w:p>
    <w:p w:rsidR="00821D8C" w:rsidRPr="00D25618" w:rsidRDefault="00821D8C" w:rsidP="00821D8C">
      <w:pPr>
        <w:jc w:val="center"/>
        <w:rPr>
          <w:i/>
        </w:rPr>
      </w:pPr>
      <w:r w:rsidRPr="00D25618">
        <w:rPr>
          <w:i/>
        </w:rPr>
        <w:t>“My kids will talk to me about the science of the drink to get me to buy it</w:t>
      </w:r>
      <w:r>
        <w:rPr>
          <w:i/>
        </w:rPr>
        <w:t>.</w:t>
      </w:r>
      <w:r w:rsidRPr="00D25618">
        <w:rPr>
          <w:i/>
        </w:rPr>
        <w:t>”</w:t>
      </w:r>
    </w:p>
    <w:p w:rsidR="007F7661" w:rsidRDefault="00821D8C" w:rsidP="003E5F14">
      <w:pPr>
        <w:ind w:left="720"/>
        <w:jc w:val="right"/>
      </w:pPr>
      <w:r>
        <w:t xml:space="preserve">(Mother </w:t>
      </w:r>
      <w:r w:rsidR="00CC0AFE">
        <w:t>of</w:t>
      </w:r>
      <w:r>
        <w:t xml:space="preserve"> s</w:t>
      </w:r>
      <w:r w:rsidR="00CC0AFE">
        <w:t>on under 15 years, Wellington, H</w:t>
      </w:r>
      <w:r>
        <w:t>igher SES)</w:t>
      </w:r>
    </w:p>
    <w:p w:rsidR="00821D8C" w:rsidRDefault="00821D8C" w:rsidP="00821D8C">
      <w:pPr>
        <w:ind w:left="720"/>
        <w:jc w:val="right"/>
      </w:pPr>
    </w:p>
    <w:p w:rsidR="00821D8C" w:rsidRPr="00506CDD" w:rsidRDefault="00506CDD" w:rsidP="00821D8C">
      <w:pPr>
        <w:rPr>
          <w:sz w:val="28"/>
          <w:szCs w:val="28"/>
        </w:rPr>
      </w:pPr>
      <w:r>
        <w:rPr>
          <w:sz w:val="28"/>
          <w:szCs w:val="28"/>
        </w:rPr>
        <w:t xml:space="preserve">What advertising and marketing were parent </w:t>
      </w:r>
      <w:r w:rsidR="0001598F">
        <w:rPr>
          <w:sz w:val="28"/>
          <w:szCs w:val="28"/>
        </w:rPr>
        <w:t>respondents</w:t>
      </w:r>
      <w:r>
        <w:rPr>
          <w:sz w:val="28"/>
          <w:szCs w:val="28"/>
        </w:rPr>
        <w:t xml:space="preserve"> aware of?</w:t>
      </w:r>
    </w:p>
    <w:p w:rsidR="00821D8C" w:rsidRDefault="00821D8C" w:rsidP="00821D8C">
      <w:r>
        <w:t>Marketing of sports drinks is felt to be everywhere an</w:t>
      </w:r>
      <w:r w:rsidR="009D5672">
        <w:t>d has persisted for a long time</w:t>
      </w:r>
      <w:r>
        <w:t xml:space="preserve">. </w:t>
      </w:r>
      <w:r w:rsidR="00E70CF9">
        <w:t xml:space="preserve">Parent </w:t>
      </w:r>
      <w:r w:rsidR="0001598F">
        <w:t>respondents</w:t>
      </w:r>
      <w:r w:rsidR="00063AFA">
        <w:t xml:space="preserve"> discussed the high prominence of </w:t>
      </w:r>
      <w:r>
        <w:t xml:space="preserve">television advertising during sports games (e.g. NRL games, all codes of football), </w:t>
      </w:r>
      <w:r w:rsidR="00063AFA">
        <w:t xml:space="preserve">as well as </w:t>
      </w:r>
      <w:r>
        <w:t xml:space="preserve">sponsorship </w:t>
      </w:r>
      <w:r w:rsidR="00063AFA">
        <w:t xml:space="preserve">and promotion </w:t>
      </w:r>
      <w:r>
        <w:t xml:space="preserve">at </w:t>
      </w:r>
      <w:r w:rsidR="00063AFA">
        <w:t xml:space="preserve">their children’s </w:t>
      </w:r>
      <w:r>
        <w:t xml:space="preserve">sporting clubs. </w:t>
      </w:r>
    </w:p>
    <w:p w:rsidR="00063AFA" w:rsidRPr="003E7EDF" w:rsidRDefault="00063AFA" w:rsidP="00063AFA">
      <w:pPr>
        <w:jc w:val="center"/>
        <w:rPr>
          <w:i/>
        </w:rPr>
      </w:pPr>
      <w:r w:rsidRPr="003E7EDF">
        <w:rPr>
          <w:i/>
        </w:rPr>
        <w:t>“You can’t escape it.”</w:t>
      </w:r>
    </w:p>
    <w:p w:rsidR="00063AFA" w:rsidRDefault="00063AFA" w:rsidP="00063AFA">
      <w:pPr>
        <w:jc w:val="right"/>
      </w:pPr>
      <w:r>
        <w:t>(Father of daughter</w:t>
      </w:r>
      <w:r w:rsidR="0072227B">
        <w:t xml:space="preserve"> under 15 years</w:t>
      </w:r>
      <w:r>
        <w:t xml:space="preserve">, Adelaide, </w:t>
      </w:r>
      <w:r w:rsidR="00CC0AFE">
        <w:t>H</w:t>
      </w:r>
      <w:r>
        <w:t>igher SES)</w:t>
      </w:r>
    </w:p>
    <w:p w:rsidR="00821D8C" w:rsidRDefault="00821D8C" w:rsidP="00821D8C">
      <w:r>
        <w:t xml:space="preserve">There was some agreement that the primary target market for sports drink advertising and marketing is young children through to late teens. </w:t>
      </w:r>
      <w:r w:rsidR="00E70CF9">
        <w:t xml:space="preserve">Parent </w:t>
      </w:r>
      <w:r w:rsidR="0001598F">
        <w:t>respondents</w:t>
      </w:r>
      <w:r>
        <w:t xml:space="preserve"> in both countries thought that sports drink marketing is very aggressively targeted at children with a range of channels being used including TV, print, billboard and even</w:t>
      </w:r>
      <w:r w:rsidR="00063AFA">
        <w:t xml:space="preserve"> on social networking sites such as</w:t>
      </w:r>
      <w:r>
        <w:t xml:space="preserve"> Facebook. </w:t>
      </w:r>
    </w:p>
    <w:p w:rsidR="00063AFA" w:rsidRPr="0091662A" w:rsidRDefault="00063AFA" w:rsidP="00063AFA">
      <w:pPr>
        <w:jc w:val="center"/>
        <w:rPr>
          <w:i/>
        </w:rPr>
      </w:pPr>
      <w:r w:rsidRPr="0091662A">
        <w:rPr>
          <w:i/>
        </w:rPr>
        <w:t xml:space="preserve"> “It’s World War 3 if you don’t let them have it!”</w:t>
      </w:r>
    </w:p>
    <w:p w:rsidR="00063AFA" w:rsidRDefault="00063AFA" w:rsidP="00063AFA">
      <w:pPr>
        <w:jc w:val="right"/>
      </w:pPr>
      <w:r>
        <w:t xml:space="preserve">(Mother of </w:t>
      </w:r>
      <w:r w:rsidR="00CC0AFE">
        <w:t xml:space="preserve">three </w:t>
      </w:r>
      <w:r>
        <w:t xml:space="preserve">daughters, Adelaide, </w:t>
      </w:r>
      <w:r w:rsidR="00CC0AFE">
        <w:t>H</w:t>
      </w:r>
      <w:r>
        <w:t>igher SES)</w:t>
      </w:r>
    </w:p>
    <w:p w:rsidR="00D43400" w:rsidRDefault="005F1C65" w:rsidP="00D43400">
      <w:r>
        <w:t xml:space="preserve">Parent </w:t>
      </w:r>
      <w:r w:rsidR="0001598F">
        <w:t>respondents</w:t>
      </w:r>
      <w:r>
        <w:t xml:space="preserve"> discussed that t</w:t>
      </w:r>
      <w:r w:rsidR="00D43400">
        <w:t xml:space="preserve">he way </w:t>
      </w:r>
      <w:r>
        <w:t xml:space="preserve">their </w:t>
      </w:r>
      <w:r w:rsidR="00D43400">
        <w:t xml:space="preserve">children </w:t>
      </w:r>
      <w:r>
        <w:t>we</w:t>
      </w:r>
      <w:r w:rsidR="00D43400">
        <w:t xml:space="preserve">re introduced to the </w:t>
      </w:r>
      <w:r>
        <w:t xml:space="preserve">sports drinks </w:t>
      </w:r>
      <w:r w:rsidR="00D43400">
        <w:t xml:space="preserve">category was </w:t>
      </w:r>
      <w:r>
        <w:t xml:space="preserve">via </w:t>
      </w:r>
      <w:r w:rsidR="00D43400">
        <w:t>advertising and role modelling, school sports, and peer networks. Parent</w:t>
      </w:r>
      <w:r>
        <w:t xml:space="preserve"> </w:t>
      </w:r>
      <w:r w:rsidR="0001598F">
        <w:t>respondents</w:t>
      </w:r>
      <w:r w:rsidR="00D43400">
        <w:t xml:space="preserve"> in New Zealand believe</w:t>
      </w:r>
      <w:r>
        <w:t>d</w:t>
      </w:r>
      <w:r w:rsidR="00D43400">
        <w:t xml:space="preserve"> sports drinks are now operating in what traditionally used to be the ‘orange juice occasion’, times to rehydrate and replenish lost vitamins post exercise, and are endorsed by school sports coaches, but are not necessarily seen as designated sports drinks by children.  </w:t>
      </w:r>
    </w:p>
    <w:p w:rsidR="00D43400" w:rsidRDefault="00D43400" w:rsidP="00D43400">
      <w:pPr>
        <w:jc w:val="center"/>
      </w:pPr>
      <w:r w:rsidRPr="00BE0A6E">
        <w:rPr>
          <w:i/>
        </w:rPr>
        <w:t xml:space="preserve"> “My son is like, mum I need this Powerade, coach told me.</w:t>
      </w:r>
      <w:r>
        <w:t>”</w:t>
      </w:r>
    </w:p>
    <w:p w:rsidR="00D43400" w:rsidRDefault="0072227B" w:rsidP="00D43400">
      <w:pPr>
        <w:ind w:left="720"/>
        <w:jc w:val="right"/>
      </w:pPr>
      <w:r>
        <w:t>(Mother of</w:t>
      </w:r>
      <w:r w:rsidR="00D43400">
        <w:t xml:space="preserve"> s</w:t>
      </w:r>
      <w:r w:rsidR="00CC0AFE">
        <w:t>on under 15 years, Wellington, H</w:t>
      </w:r>
      <w:r w:rsidR="00D43400">
        <w:t>igher SES)</w:t>
      </w:r>
    </w:p>
    <w:p w:rsidR="00821D8C" w:rsidRDefault="00821D8C" w:rsidP="00821D8C">
      <w:r>
        <w:t xml:space="preserve">Marketing of </w:t>
      </w:r>
      <w:r w:rsidR="00063AFA">
        <w:t xml:space="preserve">sports drinks </w:t>
      </w:r>
      <w:r>
        <w:t xml:space="preserve">is seen to </w:t>
      </w:r>
      <w:r w:rsidR="00063AFA">
        <w:t xml:space="preserve">use </w:t>
      </w:r>
      <w:r>
        <w:t xml:space="preserve">athletic endorsement </w:t>
      </w:r>
      <w:r w:rsidR="00063AFA">
        <w:t xml:space="preserve">which </w:t>
      </w:r>
      <w:r>
        <w:t xml:space="preserve">may be seen to create credibility and a belief around the efficacy of the drink. </w:t>
      </w:r>
      <w:r w:rsidR="00063AFA">
        <w:t xml:space="preserve">Powerade has a strong dominance in the New Zealand market which has often been attributed to their sponsorship of the All Blacks rugby team.  </w:t>
      </w:r>
      <w:r w:rsidR="00E70CF9">
        <w:t xml:space="preserve">Parent </w:t>
      </w:r>
      <w:r w:rsidR="0001598F">
        <w:t>respondents</w:t>
      </w:r>
      <w:r>
        <w:t xml:space="preserve"> </w:t>
      </w:r>
      <w:r w:rsidR="00063AFA">
        <w:t xml:space="preserve">reported </w:t>
      </w:r>
      <w:r>
        <w:t xml:space="preserve">that their </w:t>
      </w:r>
      <w:r w:rsidR="00063AFA">
        <w:t>children often aspire</w:t>
      </w:r>
      <w:r>
        <w:t xml:space="preserve"> to be like </w:t>
      </w:r>
      <w:r w:rsidR="00063AFA">
        <w:t xml:space="preserve">certain </w:t>
      </w:r>
      <w:r>
        <w:t>elite athletes</w:t>
      </w:r>
      <w:r w:rsidR="00063AFA">
        <w:t xml:space="preserve"> who may be role models for them</w:t>
      </w:r>
      <w:r>
        <w:t xml:space="preserve">, so </w:t>
      </w:r>
      <w:r w:rsidR="00063AFA">
        <w:t xml:space="preserve">consuming </w:t>
      </w:r>
      <w:r>
        <w:t xml:space="preserve">these </w:t>
      </w:r>
      <w:r w:rsidR="00063AFA">
        <w:t xml:space="preserve">drinks may be seen </w:t>
      </w:r>
      <w:r>
        <w:t xml:space="preserve">as a way </w:t>
      </w:r>
      <w:r w:rsidR="00063AFA">
        <w:t xml:space="preserve">of achieving </w:t>
      </w:r>
      <w:r>
        <w:t xml:space="preserve">that dream. </w:t>
      </w:r>
    </w:p>
    <w:p w:rsidR="005F1C65" w:rsidRDefault="005F1C65" w:rsidP="005F1C65">
      <w:pPr>
        <w:rPr>
          <w:sz w:val="28"/>
          <w:szCs w:val="28"/>
        </w:rPr>
      </w:pPr>
    </w:p>
    <w:p w:rsidR="003E5F14" w:rsidRDefault="003E5F14" w:rsidP="005F1C65">
      <w:pPr>
        <w:rPr>
          <w:sz w:val="28"/>
          <w:szCs w:val="28"/>
        </w:rPr>
      </w:pPr>
    </w:p>
    <w:p w:rsidR="005F1C65" w:rsidRPr="00506CDD" w:rsidRDefault="005F1C65" w:rsidP="005F1C65">
      <w:pPr>
        <w:rPr>
          <w:sz w:val="28"/>
          <w:szCs w:val="28"/>
        </w:rPr>
      </w:pPr>
      <w:r>
        <w:rPr>
          <w:sz w:val="28"/>
          <w:szCs w:val="28"/>
        </w:rPr>
        <w:lastRenderedPageBreak/>
        <w:t xml:space="preserve">Where have parent </w:t>
      </w:r>
      <w:r w:rsidR="0001598F">
        <w:rPr>
          <w:sz w:val="28"/>
          <w:szCs w:val="28"/>
        </w:rPr>
        <w:t>respondents</w:t>
      </w:r>
      <w:r>
        <w:rPr>
          <w:sz w:val="28"/>
          <w:szCs w:val="28"/>
        </w:rPr>
        <w:t xml:space="preserve"> seen sports drinks sold?</w:t>
      </w:r>
    </w:p>
    <w:p w:rsidR="00821D8C" w:rsidRDefault="00821D8C" w:rsidP="00821D8C">
      <w:r>
        <w:t xml:space="preserve">In Australia, sports drinks are very prominent </w:t>
      </w:r>
      <w:r w:rsidR="00063AFA">
        <w:t>in many venues and outlets</w:t>
      </w:r>
      <w:r>
        <w:t xml:space="preserve">. </w:t>
      </w:r>
      <w:r w:rsidR="005F1C65">
        <w:t>Parent r</w:t>
      </w:r>
      <w:r>
        <w:t xml:space="preserve">espondents reported seeing sports drinks sold at supermarkets (aisle and point of sale), corner stores, sporting events, sports club houses, petrol stations, railway stations vending </w:t>
      </w:r>
      <w:r w:rsidR="006317EF">
        <w:t>machines</w:t>
      </w:r>
      <w:r>
        <w:t>, food courts, sandwich shops and so on.</w:t>
      </w:r>
      <w:r w:rsidRPr="00D25618">
        <w:t xml:space="preserve"> </w:t>
      </w:r>
    </w:p>
    <w:p w:rsidR="00821D8C" w:rsidRPr="003E7EDF" w:rsidRDefault="00063AFA" w:rsidP="00821D8C">
      <w:pPr>
        <w:jc w:val="center"/>
        <w:rPr>
          <w:i/>
        </w:rPr>
      </w:pPr>
      <w:r w:rsidRPr="003E7EDF">
        <w:rPr>
          <w:i/>
        </w:rPr>
        <w:t xml:space="preserve"> </w:t>
      </w:r>
      <w:r w:rsidR="00821D8C" w:rsidRPr="003E7EDF">
        <w:rPr>
          <w:i/>
        </w:rPr>
        <w:t>“You go to the supermarket, and every checkout has a fridge with Powerade. Now if that’s not mass ‘here it is come get it’, well...”</w:t>
      </w:r>
    </w:p>
    <w:p w:rsidR="00821D8C" w:rsidRDefault="00821D8C" w:rsidP="00821D8C">
      <w:pPr>
        <w:jc w:val="right"/>
      </w:pPr>
      <w:r>
        <w:t>(Father of two sons</w:t>
      </w:r>
      <w:r w:rsidR="0072227B">
        <w:t xml:space="preserve"> under 15 years</w:t>
      </w:r>
      <w:r>
        <w:t>, Adelaide</w:t>
      </w:r>
      <w:r w:rsidR="00656413">
        <w:t>, Lower SES</w:t>
      </w:r>
      <w:r>
        <w:t>)</w:t>
      </w:r>
    </w:p>
    <w:p w:rsidR="00821D8C" w:rsidRDefault="00E70CF9" w:rsidP="00821D8C">
      <w:r>
        <w:t xml:space="preserve">Parent </w:t>
      </w:r>
      <w:r w:rsidR="0001598F">
        <w:t>respondents</w:t>
      </w:r>
      <w:r w:rsidR="00063AFA">
        <w:t xml:space="preserve"> reported that sports drinks </w:t>
      </w:r>
      <w:r w:rsidR="00821D8C">
        <w:t xml:space="preserve">stand out </w:t>
      </w:r>
      <w:r w:rsidR="00063AFA">
        <w:t xml:space="preserve">to their children when </w:t>
      </w:r>
      <w:r w:rsidR="00821D8C">
        <w:t xml:space="preserve">next to other </w:t>
      </w:r>
      <w:r w:rsidR="00063AFA">
        <w:t xml:space="preserve">drink </w:t>
      </w:r>
      <w:r w:rsidR="00821D8C">
        <w:t>products</w:t>
      </w:r>
      <w:r w:rsidR="00063AFA">
        <w:t xml:space="preserve"> due to their brightly coloured liquids and packaging</w:t>
      </w:r>
      <w:r w:rsidR="00821D8C">
        <w:t>.</w:t>
      </w:r>
    </w:p>
    <w:p w:rsidR="00063AFA" w:rsidRPr="00821D8C" w:rsidRDefault="00063AFA" w:rsidP="00821D8C"/>
    <w:p w:rsidR="00CB20D9" w:rsidRPr="00506CDD" w:rsidRDefault="00506CDD" w:rsidP="00506CDD">
      <w:pPr>
        <w:pStyle w:val="Heading3"/>
        <w:numPr>
          <w:ilvl w:val="2"/>
          <w:numId w:val="11"/>
        </w:numPr>
        <w:rPr>
          <w:szCs w:val="32"/>
        </w:rPr>
      </w:pPr>
      <w:bookmarkStart w:id="51" w:name="_Toc269913541"/>
      <w:r>
        <w:rPr>
          <w:szCs w:val="32"/>
        </w:rPr>
        <w:t>Parents’ p</w:t>
      </w:r>
      <w:r w:rsidR="00CB20D9" w:rsidRPr="00506CDD">
        <w:rPr>
          <w:szCs w:val="32"/>
        </w:rPr>
        <w:t>erceptions of sports drinks</w:t>
      </w:r>
      <w:bookmarkEnd w:id="51"/>
    </w:p>
    <w:p w:rsidR="00CB20D9" w:rsidRPr="00506CDD" w:rsidRDefault="00506CDD" w:rsidP="00CB20D9">
      <w:pPr>
        <w:rPr>
          <w:sz w:val="28"/>
          <w:szCs w:val="28"/>
        </w:rPr>
      </w:pPr>
      <w:r>
        <w:rPr>
          <w:sz w:val="28"/>
          <w:szCs w:val="28"/>
        </w:rPr>
        <w:t>What benefits do sports drinks deliver?</w:t>
      </w:r>
    </w:p>
    <w:p w:rsidR="00D656BF" w:rsidRDefault="00FD7EC5" w:rsidP="00FD7EC5">
      <w:r>
        <w:t xml:space="preserve">For </w:t>
      </w:r>
      <w:r w:rsidR="00E70CF9">
        <w:t xml:space="preserve">parent </w:t>
      </w:r>
      <w:r w:rsidR="0001598F">
        <w:t>respondents</w:t>
      </w:r>
      <w:r>
        <w:t xml:space="preserve"> in Australia, sports drinks were seen to assist with rehydration and replenishment of salts and sugars in children e</w:t>
      </w:r>
      <w:r w:rsidR="00D656BF">
        <w:t>ngaging in high levels of sport or when playing outdoors in the sun</w:t>
      </w:r>
      <w:r>
        <w:t xml:space="preserve">. </w:t>
      </w:r>
    </w:p>
    <w:p w:rsidR="00D656BF" w:rsidRDefault="00FD7EC5" w:rsidP="00FD7EC5">
      <w:r>
        <w:t xml:space="preserve">One father mentioned his 10 year old son had more energy after drinking electrolyte drinks particularly after intense games of football on weekends and the drink would prevent him from “collapsing on the couch after a game”. </w:t>
      </w:r>
    </w:p>
    <w:p w:rsidR="00FD7EC5" w:rsidRDefault="00FD7EC5" w:rsidP="00FD7EC5">
      <w:r>
        <w:t>Two mothers mentioned that their children have less cramps during and after sport when they drink Powerade.</w:t>
      </w:r>
    </w:p>
    <w:p w:rsidR="00FD7EC5" w:rsidRPr="00064109" w:rsidRDefault="00FD7EC5" w:rsidP="00FD7EC5">
      <w:pPr>
        <w:jc w:val="center"/>
        <w:rPr>
          <w:i/>
        </w:rPr>
      </w:pPr>
      <w:r w:rsidRPr="00064109">
        <w:rPr>
          <w:i/>
        </w:rPr>
        <w:t>“It makes a big difference compared with water, where cramps are concerned.”</w:t>
      </w:r>
    </w:p>
    <w:p w:rsidR="00FD7EC5" w:rsidRDefault="00FD7EC5" w:rsidP="00FD7EC5">
      <w:pPr>
        <w:jc w:val="right"/>
      </w:pPr>
      <w:r>
        <w:t>(Mother of</w:t>
      </w:r>
      <w:r w:rsidR="00CC0AFE">
        <w:t xml:space="preserve"> three daughters, Adelaide, H</w:t>
      </w:r>
      <w:r>
        <w:t>igher SES.)</w:t>
      </w:r>
    </w:p>
    <w:p w:rsidR="00D656BF" w:rsidRDefault="00D656BF" w:rsidP="00CB20D9">
      <w:r>
        <w:t>One father reported that his wife was an athlete and encourages their young daughter to drink Lucozade when she drinks it when they are at the playground playing in the sun or when the weather is hot.</w:t>
      </w:r>
    </w:p>
    <w:p w:rsidR="00CB20D9" w:rsidRDefault="00CB20D9" w:rsidP="00CB20D9">
      <w:pPr>
        <w:rPr>
          <w:sz w:val="24"/>
          <w:szCs w:val="24"/>
        </w:rPr>
      </w:pPr>
    </w:p>
    <w:p w:rsidR="00CB20D9" w:rsidRPr="00506CDD" w:rsidRDefault="00CB20D9" w:rsidP="00CB20D9">
      <w:pPr>
        <w:rPr>
          <w:sz w:val="28"/>
          <w:szCs w:val="28"/>
        </w:rPr>
      </w:pPr>
      <w:r w:rsidRPr="00506CDD">
        <w:rPr>
          <w:sz w:val="28"/>
          <w:szCs w:val="28"/>
        </w:rPr>
        <w:t xml:space="preserve">What other drinks deliver </w:t>
      </w:r>
      <w:r w:rsidR="00506CDD">
        <w:rPr>
          <w:sz w:val="28"/>
          <w:szCs w:val="28"/>
        </w:rPr>
        <w:t>the same</w:t>
      </w:r>
      <w:r w:rsidRPr="00506CDD">
        <w:rPr>
          <w:sz w:val="28"/>
          <w:szCs w:val="28"/>
        </w:rPr>
        <w:t xml:space="preserve"> benefits?</w:t>
      </w:r>
    </w:p>
    <w:p w:rsidR="001F3346" w:rsidRDefault="001F3346" w:rsidP="001F3346">
      <w:r>
        <w:t xml:space="preserve">When asked what other drinks (or foods) would deliver similar benefits, </w:t>
      </w:r>
      <w:r w:rsidR="00D534E1">
        <w:t xml:space="preserve">water was mentioned by parent </w:t>
      </w:r>
      <w:r w:rsidR="0001598F">
        <w:t>respondents</w:t>
      </w:r>
      <w:r w:rsidR="00D534E1">
        <w:t xml:space="preserve"> first and foremost as a drink their children consume before, during and after sport, in addition to electrolyte drinks. P</w:t>
      </w:r>
      <w:r>
        <w:t xml:space="preserve">arent </w:t>
      </w:r>
      <w:r w:rsidR="0001598F">
        <w:t>respondents</w:t>
      </w:r>
      <w:r>
        <w:t xml:space="preserve"> </w:t>
      </w:r>
      <w:r w:rsidR="00D534E1">
        <w:t xml:space="preserve">also </w:t>
      </w:r>
      <w:r>
        <w:t xml:space="preserve">mentioned fruit such as oranges at half time in sports games, and fruit juice. </w:t>
      </w:r>
    </w:p>
    <w:p w:rsidR="00D534E1" w:rsidRDefault="00D534E1" w:rsidP="00D534E1">
      <w:r>
        <w:lastRenderedPageBreak/>
        <w:t xml:space="preserve">Amongst Australian parent </w:t>
      </w:r>
      <w:r w:rsidR="0001598F">
        <w:t>respondents</w:t>
      </w:r>
      <w:r>
        <w:t xml:space="preserve">, there was a division in opinion about the healthiness and nutrition of fruit juice. One father (higher SES) with a young daughter felt that fruit juice was more natural and better than sports drinks, but a mother of three daughters (SES not disclosed) reported that her doctor informed her family that fruit juice is very high in sugar. There was debate about </w:t>
      </w:r>
      <w:r w:rsidR="00015BA2">
        <w:t xml:space="preserve">the “healthiness” of electrolyte drinks </w:t>
      </w:r>
      <w:r>
        <w:t>in relation to fruit juice</w:t>
      </w:r>
      <w:r w:rsidR="00015BA2">
        <w:t>. G</w:t>
      </w:r>
      <w:r>
        <w:t>enerally</w:t>
      </w:r>
      <w:r w:rsidR="00015BA2">
        <w:t>,</w:t>
      </w:r>
      <w:r>
        <w:t xml:space="preserve"> in a sport-related context it was </w:t>
      </w:r>
      <w:r w:rsidR="00015BA2">
        <w:t xml:space="preserve">agreed </w:t>
      </w:r>
      <w:r>
        <w:t xml:space="preserve">that </w:t>
      </w:r>
      <w:r w:rsidR="00015BA2">
        <w:t xml:space="preserve">electrolyte drinks were </w:t>
      </w:r>
      <w:r w:rsidR="00E364DB">
        <w:t>preferred to fruit juice.</w:t>
      </w:r>
    </w:p>
    <w:p w:rsidR="00D656BF" w:rsidRDefault="001F3346" w:rsidP="00CB20D9">
      <w:r>
        <w:t>Australian p</w:t>
      </w:r>
      <w:r w:rsidR="00CB20D9">
        <w:t>arent</w:t>
      </w:r>
      <w:r>
        <w:t xml:space="preserve"> </w:t>
      </w:r>
      <w:r w:rsidR="0001598F">
        <w:t>respondents</w:t>
      </w:r>
      <w:r w:rsidR="00CB20D9">
        <w:t xml:space="preserve"> </w:t>
      </w:r>
      <w:r w:rsidR="00D656BF">
        <w:t xml:space="preserve">of younger children (children five years of age or less) </w:t>
      </w:r>
      <w:r w:rsidR="00CB20D9">
        <w:t xml:space="preserve">reported that their children </w:t>
      </w:r>
      <w:r w:rsidR="00D656BF">
        <w:t>viewed</w:t>
      </w:r>
      <w:r w:rsidR="00CB20D9">
        <w:t xml:space="preserve"> these drinks </w:t>
      </w:r>
      <w:r w:rsidR="00D656BF">
        <w:t xml:space="preserve">as </w:t>
      </w:r>
      <w:r w:rsidR="00CB20D9">
        <w:t>very similar to cordial</w:t>
      </w:r>
      <w:r>
        <w:t>;</w:t>
      </w:r>
      <w:r w:rsidR="00D656BF">
        <w:t xml:space="preserve"> </w:t>
      </w:r>
      <w:r>
        <w:t xml:space="preserve">some asking </w:t>
      </w:r>
      <w:r w:rsidR="00D656BF">
        <w:t xml:space="preserve">for </w:t>
      </w:r>
      <w:r w:rsidR="00015BA2">
        <w:t xml:space="preserve">an electrolyte drink </w:t>
      </w:r>
      <w:r w:rsidR="00D656BF">
        <w:t>and cordial interchangeably</w:t>
      </w:r>
      <w:r w:rsidR="00CB20D9">
        <w:t xml:space="preserve">. </w:t>
      </w:r>
    </w:p>
    <w:p w:rsidR="001F3346" w:rsidRDefault="001F3346" w:rsidP="001F3346">
      <w:r>
        <w:t xml:space="preserve">In terms of other types of drinks, </w:t>
      </w:r>
      <w:r w:rsidR="00E70CF9">
        <w:t xml:space="preserve">parent </w:t>
      </w:r>
      <w:r w:rsidR="0001598F">
        <w:t>respondents</w:t>
      </w:r>
      <w:r>
        <w:t xml:space="preserve"> in both </w:t>
      </w:r>
      <w:r w:rsidR="00D534E1">
        <w:t>Australia and New Zealand</w:t>
      </w:r>
      <w:r>
        <w:t xml:space="preserve"> believed that electrolyte drinks were ‘better’ for their children than other drinks such as </w:t>
      </w:r>
      <w:r w:rsidR="00F73714">
        <w:t xml:space="preserve">sugary </w:t>
      </w:r>
      <w:r>
        <w:t xml:space="preserve">carbonated beverages, e.g. Coca Cola.  </w:t>
      </w:r>
    </w:p>
    <w:p w:rsidR="001F3346" w:rsidRPr="00A005E3" w:rsidRDefault="001F3346" w:rsidP="001F3346">
      <w:pPr>
        <w:jc w:val="center"/>
        <w:rPr>
          <w:i/>
        </w:rPr>
      </w:pPr>
      <w:r w:rsidRPr="00A005E3">
        <w:rPr>
          <w:i/>
        </w:rPr>
        <w:t>“Everything you pick up has something wrong with it, you can’t win!”</w:t>
      </w:r>
    </w:p>
    <w:p w:rsidR="001F3346" w:rsidRDefault="001F3346" w:rsidP="001F3346">
      <w:pPr>
        <w:jc w:val="right"/>
      </w:pPr>
      <w:r>
        <w:t xml:space="preserve">(Mother of children under 15 years, Wellington) </w:t>
      </w:r>
    </w:p>
    <w:p w:rsidR="001F3346" w:rsidRDefault="001F3346" w:rsidP="00CB20D9"/>
    <w:p w:rsidR="00F72DB6" w:rsidRDefault="001F3346" w:rsidP="00CB20D9">
      <w:r>
        <w:t>When asked about an example of a formulated beverage</w:t>
      </w:r>
      <w:r w:rsidR="00120C06">
        <w:t xml:space="preserve"> (“Vitamin Water”) and whether parent </w:t>
      </w:r>
      <w:r w:rsidR="0001598F">
        <w:t>respondents</w:t>
      </w:r>
      <w:r w:rsidR="00120C06">
        <w:t xml:space="preserve"> viewed this to be in the same category as electrolyte drinks, parent </w:t>
      </w:r>
      <w:r w:rsidR="0001598F">
        <w:t>respondents</w:t>
      </w:r>
      <w:r w:rsidR="00120C06">
        <w:t xml:space="preserve"> in </w:t>
      </w:r>
      <w:r>
        <w:t>Australia</w:t>
      </w:r>
      <w:r w:rsidR="00F72DB6">
        <w:t xml:space="preserve"> </w:t>
      </w:r>
      <w:r w:rsidR="00120C06">
        <w:t xml:space="preserve">commented on the “conservative” packaging and </w:t>
      </w:r>
      <w:r>
        <w:t xml:space="preserve">believed this drink </w:t>
      </w:r>
      <w:r w:rsidR="00F72DB6">
        <w:t>would have less sugar than electrolyte drinks</w:t>
      </w:r>
      <w:r w:rsidR="00120C06">
        <w:t>, but was not designed for exercise-related consumption</w:t>
      </w:r>
      <w:r w:rsidR="00F72DB6">
        <w:t>.</w:t>
      </w:r>
    </w:p>
    <w:p w:rsidR="001F3346" w:rsidRDefault="001F3346" w:rsidP="00CB20D9"/>
    <w:p w:rsidR="00CB20D9" w:rsidRPr="00506CDD" w:rsidRDefault="00506CDD" w:rsidP="00CB20D9">
      <w:pPr>
        <w:rPr>
          <w:sz w:val="28"/>
          <w:szCs w:val="28"/>
        </w:rPr>
      </w:pPr>
      <w:r w:rsidRPr="00506CDD">
        <w:rPr>
          <w:sz w:val="28"/>
          <w:szCs w:val="28"/>
        </w:rPr>
        <w:t>Perceived h</w:t>
      </w:r>
      <w:r w:rsidR="00CB20D9" w:rsidRPr="00506CDD">
        <w:rPr>
          <w:sz w:val="28"/>
          <w:szCs w:val="28"/>
        </w:rPr>
        <w:t>ealth risks</w:t>
      </w:r>
      <w:r w:rsidRPr="00506CDD">
        <w:rPr>
          <w:sz w:val="28"/>
          <w:szCs w:val="28"/>
        </w:rPr>
        <w:t xml:space="preserve">: </w:t>
      </w:r>
      <w:r w:rsidR="00CB20D9" w:rsidRPr="00506CDD">
        <w:rPr>
          <w:sz w:val="28"/>
          <w:szCs w:val="28"/>
        </w:rPr>
        <w:t xml:space="preserve">Is there anyone who should not drink </w:t>
      </w:r>
      <w:r w:rsidR="006A4B59">
        <w:rPr>
          <w:sz w:val="28"/>
          <w:szCs w:val="28"/>
        </w:rPr>
        <w:t xml:space="preserve">sports </w:t>
      </w:r>
      <w:r w:rsidR="00CB20D9" w:rsidRPr="00506CDD">
        <w:rPr>
          <w:sz w:val="28"/>
          <w:szCs w:val="28"/>
        </w:rPr>
        <w:t>drinks?</w:t>
      </w:r>
    </w:p>
    <w:p w:rsidR="0062761D" w:rsidRDefault="00CB20D9" w:rsidP="00CB20D9">
      <w:r>
        <w:t>Parent</w:t>
      </w:r>
      <w:r w:rsidR="00120C06">
        <w:t xml:space="preserve"> </w:t>
      </w:r>
      <w:r w:rsidR="0001598F">
        <w:t>respondents</w:t>
      </w:r>
      <w:r>
        <w:t xml:space="preserve"> in Australia also listed unsuitable groups of people such as</w:t>
      </w:r>
      <w:r w:rsidR="0062761D">
        <w:t>:</w:t>
      </w:r>
      <w:r>
        <w:t xml:space="preserve"> </w:t>
      </w:r>
    </w:p>
    <w:p w:rsidR="0062761D" w:rsidRDefault="0062761D" w:rsidP="00131F2E">
      <w:pPr>
        <w:pStyle w:val="ListParagraph"/>
        <w:numPr>
          <w:ilvl w:val="0"/>
          <w:numId w:val="36"/>
        </w:numPr>
      </w:pPr>
      <w:r>
        <w:t xml:space="preserve">People </w:t>
      </w:r>
      <w:r w:rsidR="00CB20D9">
        <w:t xml:space="preserve">not engaging in physical activity, </w:t>
      </w:r>
    </w:p>
    <w:p w:rsidR="0062761D" w:rsidRDefault="0062761D" w:rsidP="00131F2E">
      <w:pPr>
        <w:pStyle w:val="ListParagraph"/>
        <w:numPr>
          <w:ilvl w:val="0"/>
          <w:numId w:val="36"/>
        </w:numPr>
      </w:pPr>
      <w:r>
        <w:t>P</w:t>
      </w:r>
      <w:r w:rsidR="00AC0238">
        <w:t xml:space="preserve">eople with diabetes, </w:t>
      </w:r>
      <w:r>
        <w:t>and</w:t>
      </w:r>
    </w:p>
    <w:p w:rsidR="00CB20D9" w:rsidRDefault="0062761D" w:rsidP="00131F2E">
      <w:pPr>
        <w:pStyle w:val="ListParagraph"/>
        <w:numPr>
          <w:ilvl w:val="0"/>
          <w:numId w:val="36"/>
        </w:numPr>
      </w:pPr>
      <w:r>
        <w:t>H</w:t>
      </w:r>
      <w:r w:rsidR="00AC0238">
        <w:t>yperactive</w:t>
      </w:r>
      <w:r w:rsidR="00CB20D9">
        <w:t xml:space="preserve"> people</w:t>
      </w:r>
      <w:r>
        <w:t xml:space="preserve"> /</w:t>
      </w:r>
      <w:r w:rsidR="00AC0238">
        <w:t xml:space="preserve"> children</w:t>
      </w:r>
      <w:r w:rsidR="00CB20D9">
        <w:t>.</w:t>
      </w:r>
    </w:p>
    <w:p w:rsidR="00140285" w:rsidRDefault="00AC0238" w:rsidP="00140285">
      <w:r>
        <w:t xml:space="preserve">The only concern New Zealand parent </w:t>
      </w:r>
      <w:r w:rsidR="0001598F">
        <w:t>respondents</w:t>
      </w:r>
      <w:r>
        <w:t xml:space="preserve"> had </w:t>
      </w:r>
      <w:r w:rsidR="0062761D">
        <w:t xml:space="preserve">about electrolyte drink consumption </w:t>
      </w:r>
      <w:r>
        <w:t xml:space="preserve">was around the sugar content. </w:t>
      </w:r>
      <w:r w:rsidR="0062761D">
        <w:t xml:space="preserve">In terms of their children drinking electrolyte drinks, the concern was raised around teeth and cavities. </w:t>
      </w:r>
      <w:r w:rsidR="00140285">
        <w:t>However, this was outweighed by the other benefits around hydration and replenishment of electrolytes.</w:t>
      </w:r>
    </w:p>
    <w:p w:rsidR="00AC0238" w:rsidRDefault="0062761D" w:rsidP="00AC0238">
      <w:r>
        <w:t>T</w:t>
      </w:r>
      <w:r w:rsidR="00AC0238">
        <w:t xml:space="preserve">here was very little concern around the </w:t>
      </w:r>
      <w:r>
        <w:t xml:space="preserve">artificial </w:t>
      </w:r>
      <w:r w:rsidR="00AC0238">
        <w:t>colour of the products</w:t>
      </w:r>
      <w:r>
        <w:t xml:space="preserve"> across both countries</w:t>
      </w:r>
      <w:r w:rsidR="00AC0238">
        <w:t xml:space="preserve">. </w:t>
      </w:r>
    </w:p>
    <w:p w:rsidR="00140285" w:rsidRDefault="00140285" w:rsidP="00AC0238"/>
    <w:p w:rsidR="00EC2AA7" w:rsidRDefault="00EC2AA7" w:rsidP="00AC0238"/>
    <w:p w:rsidR="00EC2AA7" w:rsidRDefault="00EC2AA7" w:rsidP="00AC0238"/>
    <w:p w:rsidR="00CB20D9" w:rsidRPr="00506CDD" w:rsidRDefault="00CB20D9" w:rsidP="00CB20D9">
      <w:pPr>
        <w:rPr>
          <w:sz w:val="28"/>
          <w:szCs w:val="28"/>
        </w:rPr>
      </w:pPr>
      <w:r w:rsidRPr="00506CDD">
        <w:rPr>
          <w:sz w:val="28"/>
          <w:szCs w:val="28"/>
        </w:rPr>
        <w:lastRenderedPageBreak/>
        <w:t xml:space="preserve">What words </w:t>
      </w:r>
      <w:r w:rsidR="00506CDD" w:rsidRPr="00506CDD">
        <w:rPr>
          <w:sz w:val="28"/>
          <w:szCs w:val="28"/>
        </w:rPr>
        <w:t>did parents use</w:t>
      </w:r>
      <w:r w:rsidRPr="00506CDD">
        <w:rPr>
          <w:sz w:val="28"/>
          <w:szCs w:val="28"/>
        </w:rPr>
        <w:t xml:space="preserve"> to describe sports drinks?</w:t>
      </w:r>
    </w:p>
    <w:p w:rsidR="00506CDD" w:rsidRDefault="00FD7BBF" w:rsidP="00CB20D9">
      <w:r>
        <w:t>When asked to describe sports drinks, p</w:t>
      </w:r>
      <w:r w:rsidR="00CB20D9">
        <w:t>arent</w:t>
      </w:r>
      <w:r>
        <w:t xml:space="preserve"> </w:t>
      </w:r>
      <w:r w:rsidR="0001598F">
        <w:t>respondents</w:t>
      </w:r>
      <w:r w:rsidR="00CB20D9">
        <w:t xml:space="preserve"> in Australia used the words: </w:t>
      </w:r>
    </w:p>
    <w:p w:rsidR="00C92A88" w:rsidRDefault="00C92A88" w:rsidP="00131F2E">
      <w:pPr>
        <w:pStyle w:val="ListParagraph"/>
        <w:numPr>
          <w:ilvl w:val="0"/>
          <w:numId w:val="31"/>
        </w:numPr>
      </w:pPr>
      <w:r>
        <w:t>Convenient,</w:t>
      </w:r>
    </w:p>
    <w:p w:rsidR="00C92A88" w:rsidRDefault="00C92A88" w:rsidP="00131F2E">
      <w:pPr>
        <w:pStyle w:val="ListParagraph"/>
        <w:numPr>
          <w:ilvl w:val="0"/>
          <w:numId w:val="31"/>
        </w:numPr>
      </w:pPr>
      <w:r>
        <w:t>For professional athletes,</w:t>
      </w:r>
    </w:p>
    <w:p w:rsidR="00506CDD" w:rsidRDefault="00CB20D9" w:rsidP="00131F2E">
      <w:pPr>
        <w:pStyle w:val="ListParagraph"/>
        <w:numPr>
          <w:ilvl w:val="0"/>
          <w:numId w:val="31"/>
        </w:numPr>
      </w:pPr>
      <w:r>
        <w:t xml:space="preserve">Made to appeal to young people, </w:t>
      </w:r>
    </w:p>
    <w:p w:rsidR="00C92A88" w:rsidRDefault="00C92A88" w:rsidP="00131F2E">
      <w:pPr>
        <w:pStyle w:val="ListParagraph"/>
        <w:numPr>
          <w:ilvl w:val="0"/>
          <w:numId w:val="31"/>
        </w:numPr>
      </w:pPr>
      <w:r>
        <w:t>Marketing,</w:t>
      </w:r>
    </w:p>
    <w:p w:rsidR="00506CDD" w:rsidRDefault="00CB20D9" w:rsidP="00131F2E">
      <w:pPr>
        <w:pStyle w:val="ListParagraph"/>
        <w:numPr>
          <w:ilvl w:val="0"/>
          <w:numId w:val="31"/>
        </w:numPr>
      </w:pPr>
      <w:r>
        <w:t xml:space="preserve">Overpriced, </w:t>
      </w:r>
    </w:p>
    <w:p w:rsidR="00506CDD" w:rsidRDefault="00CB20D9" w:rsidP="00131F2E">
      <w:pPr>
        <w:pStyle w:val="ListParagraph"/>
        <w:numPr>
          <w:ilvl w:val="0"/>
          <w:numId w:val="31"/>
        </w:numPr>
      </w:pPr>
      <w:r>
        <w:t xml:space="preserve">Overrated, </w:t>
      </w:r>
    </w:p>
    <w:p w:rsidR="00506CDD" w:rsidRDefault="00CB20D9" w:rsidP="00131F2E">
      <w:pPr>
        <w:pStyle w:val="ListParagraph"/>
        <w:numPr>
          <w:ilvl w:val="0"/>
          <w:numId w:val="31"/>
        </w:numPr>
      </w:pPr>
      <w:r>
        <w:t xml:space="preserve">Overmarketed, </w:t>
      </w:r>
    </w:p>
    <w:p w:rsidR="00506CDD" w:rsidRDefault="00CB20D9" w:rsidP="00131F2E">
      <w:pPr>
        <w:pStyle w:val="ListParagraph"/>
        <w:numPr>
          <w:ilvl w:val="0"/>
          <w:numId w:val="31"/>
        </w:numPr>
      </w:pPr>
      <w:r>
        <w:t xml:space="preserve">High in sugar, </w:t>
      </w:r>
      <w:r w:rsidR="00C92A88">
        <w:t>and</w:t>
      </w:r>
    </w:p>
    <w:p w:rsidR="00CB20D9" w:rsidRDefault="00CB20D9" w:rsidP="00131F2E">
      <w:pPr>
        <w:pStyle w:val="ListParagraph"/>
        <w:numPr>
          <w:ilvl w:val="0"/>
          <w:numId w:val="31"/>
        </w:numPr>
      </w:pPr>
      <w:r>
        <w:t>Excessive</w:t>
      </w:r>
      <w:r w:rsidR="00C92A88">
        <w:t>.</w:t>
      </w:r>
    </w:p>
    <w:p w:rsidR="00C92A88" w:rsidRDefault="00C92A88" w:rsidP="00C92A88">
      <w:r>
        <w:t xml:space="preserve">At least five of these descriptors connote negative perspectives of the drinks; however, these parent </w:t>
      </w:r>
      <w:r w:rsidR="0001598F">
        <w:t>respondents</w:t>
      </w:r>
      <w:r>
        <w:t xml:space="preserve"> still believed that electrolyte drinks were suitable for their children during sport or physical activity and indicated they would continue to buy them for their children under 15 years of age.</w:t>
      </w:r>
    </w:p>
    <w:p w:rsidR="00506CDD" w:rsidRDefault="00506CDD" w:rsidP="00CB20D9"/>
    <w:p w:rsidR="00CB20D9" w:rsidRPr="00506CDD" w:rsidRDefault="00CB20D9" w:rsidP="00506CDD">
      <w:pPr>
        <w:pStyle w:val="Heading3"/>
        <w:numPr>
          <w:ilvl w:val="2"/>
          <w:numId w:val="11"/>
        </w:numPr>
        <w:rPr>
          <w:szCs w:val="32"/>
        </w:rPr>
      </w:pPr>
      <w:bookmarkStart w:id="52" w:name="_Toc269913542"/>
      <w:r w:rsidRPr="00506CDD">
        <w:rPr>
          <w:szCs w:val="32"/>
        </w:rPr>
        <w:t>Purchase behaviours</w:t>
      </w:r>
      <w:r w:rsidR="00506CDD">
        <w:rPr>
          <w:szCs w:val="32"/>
        </w:rPr>
        <w:t xml:space="preserve"> of parents buying sports drinks</w:t>
      </w:r>
      <w:bookmarkEnd w:id="52"/>
    </w:p>
    <w:p w:rsidR="00506CDD" w:rsidRDefault="00506CDD" w:rsidP="00CB20D9">
      <w:pPr>
        <w:rPr>
          <w:sz w:val="28"/>
          <w:szCs w:val="28"/>
        </w:rPr>
      </w:pPr>
      <w:r>
        <w:rPr>
          <w:sz w:val="28"/>
          <w:szCs w:val="28"/>
        </w:rPr>
        <w:t xml:space="preserve">Why did parent </w:t>
      </w:r>
      <w:r w:rsidR="0001598F">
        <w:rPr>
          <w:sz w:val="28"/>
          <w:szCs w:val="28"/>
        </w:rPr>
        <w:t>respondents</w:t>
      </w:r>
      <w:r>
        <w:rPr>
          <w:sz w:val="28"/>
          <w:szCs w:val="28"/>
        </w:rPr>
        <w:t xml:space="preserve"> buy sports drinks for their children?</w:t>
      </w:r>
    </w:p>
    <w:p w:rsidR="00CB20D9" w:rsidRDefault="00656413" w:rsidP="00CB20D9">
      <w:pPr>
        <w:rPr>
          <w:szCs w:val="20"/>
        </w:rPr>
      </w:pPr>
      <w:r>
        <w:rPr>
          <w:szCs w:val="20"/>
        </w:rPr>
        <w:t xml:space="preserve">Parent </w:t>
      </w:r>
      <w:r w:rsidR="0001598F">
        <w:rPr>
          <w:szCs w:val="20"/>
        </w:rPr>
        <w:t>respondents</w:t>
      </w:r>
      <w:r>
        <w:rPr>
          <w:szCs w:val="20"/>
        </w:rPr>
        <w:t xml:space="preserve"> in Australia completed a short written </w:t>
      </w:r>
      <w:r w:rsidR="00CB20D9">
        <w:rPr>
          <w:szCs w:val="20"/>
        </w:rPr>
        <w:t xml:space="preserve">activity </w:t>
      </w:r>
      <w:r>
        <w:rPr>
          <w:szCs w:val="20"/>
        </w:rPr>
        <w:t xml:space="preserve">within the focus group, which </w:t>
      </w:r>
      <w:r w:rsidR="00CB20D9">
        <w:rPr>
          <w:szCs w:val="20"/>
        </w:rPr>
        <w:t xml:space="preserve">revealed the primary reasons respondents </w:t>
      </w:r>
      <w:r w:rsidR="00CB20D9" w:rsidRPr="000F5D4E">
        <w:rPr>
          <w:i/>
          <w:szCs w:val="20"/>
        </w:rPr>
        <w:t>first</w:t>
      </w:r>
      <w:r w:rsidR="00CB20D9">
        <w:rPr>
          <w:szCs w:val="20"/>
        </w:rPr>
        <w:t xml:space="preserve"> purchased a sports drink, and why they continue to currently purchase sports drinks.</w:t>
      </w:r>
      <w:r>
        <w:rPr>
          <w:rStyle w:val="FootnoteReference"/>
          <w:szCs w:val="20"/>
        </w:rPr>
        <w:footnoteReference w:id="5"/>
      </w:r>
    </w:p>
    <w:p w:rsidR="00A14D0C" w:rsidRDefault="00A14D0C" w:rsidP="00A14D0C">
      <w:pPr>
        <w:rPr>
          <w:szCs w:val="20"/>
        </w:rPr>
      </w:pPr>
      <w:r>
        <w:rPr>
          <w:szCs w:val="20"/>
        </w:rPr>
        <w:t xml:space="preserve">The key reasons Australian parent </w:t>
      </w:r>
      <w:r w:rsidR="0001598F">
        <w:rPr>
          <w:szCs w:val="20"/>
        </w:rPr>
        <w:t>respondents</w:t>
      </w:r>
      <w:r>
        <w:rPr>
          <w:szCs w:val="20"/>
        </w:rPr>
        <w:t xml:space="preserve"> gave for </w:t>
      </w:r>
      <w:r w:rsidRPr="00A14D0C">
        <w:rPr>
          <w:i/>
          <w:szCs w:val="20"/>
        </w:rPr>
        <w:t>first</w:t>
      </w:r>
      <w:r>
        <w:rPr>
          <w:szCs w:val="20"/>
        </w:rPr>
        <w:t xml:space="preserve"> buying sports drinks for their children was initially for sports and exercise-related reasons. These parents believed electrolyte drinks have </w:t>
      </w:r>
      <w:r w:rsidRPr="00015BA2">
        <w:rPr>
          <w:i/>
          <w:szCs w:val="20"/>
        </w:rPr>
        <w:t>functional benefits</w:t>
      </w:r>
      <w:r>
        <w:rPr>
          <w:szCs w:val="20"/>
        </w:rPr>
        <w:t xml:space="preserve"> for their children, e.g. hydration, energy and electrolyte replacement; a way for their children to have the extra stamina they needed during intense games of sport or during playing in the sun or hot weather. The next main reason provided was </w:t>
      </w:r>
      <w:r w:rsidR="003E5F14">
        <w:rPr>
          <w:szCs w:val="20"/>
        </w:rPr>
        <w:t xml:space="preserve">related to </w:t>
      </w:r>
      <w:r w:rsidRPr="00015BA2">
        <w:rPr>
          <w:i/>
          <w:szCs w:val="20"/>
        </w:rPr>
        <w:t xml:space="preserve">appeasing </w:t>
      </w:r>
      <w:r w:rsidR="003E5F14" w:rsidRPr="00015BA2">
        <w:rPr>
          <w:i/>
          <w:szCs w:val="20"/>
        </w:rPr>
        <w:t xml:space="preserve">their </w:t>
      </w:r>
      <w:r w:rsidRPr="00015BA2">
        <w:rPr>
          <w:i/>
          <w:szCs w:val="20"/>
        </w:rPr>
        <w:t>children</w:t>
      </w:r>
      <w:r>
        <w:rPr>
          <w:szCs w:val="20"/>
        </w:rPr>
        <w:t xml:space="preserve"> with </w:t>
      </w:r>
      <w:r w:rsidR="003E5F14">
        <w:rPr>
          <w:szCs w:val="20"/>
        </w:rPr>
        <w:t xml:space="preserve">the </w:t>
      </w:r>
      <w:r>
        <w:rPr>
          <w:szCs w:val="20"/>
        </w:rPr>
        <w:t>purchase of an electrolyte drink. For example, there were several mentions in the latter discussion that children are exposed to a large degree of advertising of electrolyte drinks on television, and through school networks and from peers, which leads to requests to parents to purchase these drinks.</w:t>
      </w:r>
    </w:p>
    <w:p w:rsidR="00A14D0C" w:rsidRDefault="00A14D0C" w:rsidP="00A14D0C">
      <w:pPr>
        <w:rPr>
          <w:szCs w:val="20"/>
        </w:rPr>
      </w:pPr>
      <w:r>
        <w:rPr>
          <w:szCs w:val="20"/>
        </w:rPr>
        <w:t xml:space="preserve">These reasons were the same for </w:t>
      </w:r>
      <w:r w:rsidRPr="00A14D0C">
        <w:rPr>
          <w:i/>
          <w:szCs w:val="20"/>
        </w:rPr>
        <w:t>current</w:t>
      </w:r>
      <w:r>
        <w:rPr>
          <w:szCs w:val="20"/>
        </w:rPr>
        <w:t xml:space="preserve"> </w:t>
      </w:r>
      <w:r w:rsidRPr="00015BA2">
        <w:rPr>
          <w:i/>
          <w:szCs w:val="20"/>
        </w:rPr>
        <w:t>purchase</w:t>
      </w:r>
      <w:r>
        <w:rPr>
          <w:szCs w:val="20"/>
        </w:rPr>
        <w:t>; functional benefits of electrolyte drinks are still the most common current purchase reason for buying these drinks for children under 15 years of age.</w:t>
      </w:r>
    </w:p>
    <w:p w:rsidR="001140DC" w:rsidRDefault="001140DC" w:rsidP="001140DC">
      <w:pPr>
        <w:rPr>
          <w:szCs w:val="20"/>
        </w:rPr>
      </w:pPr>
      <w:r>
        <w:rPr>
          <w:szCs w:val="20"/>
        </w:rPr>
        <w:t xml:space="preserve">An interesting point noticed by both Australian and New Zealand parent </w:t>
      </w:r>
      <w:r w:rsidR="0001598F">
        <w:rPr>
          <w:szCs w:val="20"/>
        </w:rPr>
        <w:t>respondents</w:t>
      </w:r>
      <w:r>
        <w:rPr>
          <w:szCs w:val="20"/>
        </w:rPr>
        <w:t>, was that as their children have gotten older, they have started being more and more specific about the brands they request their parents to purchase. For example, Powerade seemed to be the most requested brand of electrolyte drink, and children had particular flavours or colours they preferred within the brand.</w:t>
      </w:r>
    </w:p>
    <w:p w:rsidR="001140DC" w:rsidRDefault="001140DC" w:rsidP="001140DC">
      <w:r>
        <w:lastRenderedPageBreak/>
        <w:t xml:space="preserve">New Zealand parent </w:t>
      </w:r>
      <w:r w:rsidR="0001598F">
        <w:t>respondents</w:t>
      </w:r>
      <w:r>
        <w:t xml:space="preserve"> </w:t>
      </w:r>
      <w:r w:rsidR="003E5F14">
        <w:t>viewed</w:t>
      </w:r>
      <w:r>
        <w:t xml:space="preserve"> electrolyte drinks as </w:t>
      </w:r>
      <w:r w:rsidR="003E5F14">
        <w:t>an “</w:t>
      </w:r>
      <w:r>
        <w:t>expensive luxury</w:t>
      </w:r>
      <w:r w:rsidR="003E5F14">
        <w:t>”</w:t>
      </w:r>
      <w:r>
        <w:t xml:space="preserve">, but </w:t>
      </w:r>
      <w:r w:rsidR="003E5F14">
        <w:t xml:space="preserve">continue to purchase them due to prompting from </w:t>
      </w:r>
      <w:r>
        <w:t xml:space="preserve">their children. Some New Zealand parent </w:t>
      </w:r>
      <w:r w:rsidR="0001598F">
        <w:t>respondents</w:t>
      </w:r>
      <w:r>
        <w:t xml:space="preserve"> introduced their children to the sports drink and energy drink categories as they drink them as adults, and therefore have their home fridges stocked with these drinks. Some younger children have learned to ask for these drinks as they see other family members drinking them. </w:t>
      </w:r>
    </w:p>
    <w:p w:rsidR="00CB20D9" w:rsidRPr="004E7603" w:rsidRDefault="00CB20D9" w:rsidP="00CB20D9">
      <w:pPr>
        <w:pStyle w:val="Caption"/>
        <w:rPr>
          <w:rFonts w:ascii="Arial" w:hAnsi="Arial" w:cs="Arial"/>
          <w:b w:val="0"/>
          <w:color w:val="595959" w:themeColor="text1" w:themeTint="A6"/>
          <w:sz w:val="20"/>
          <w:szCs w:val="20"/>
        </w:rPr>
      </w:pPr>
      <w:r w:rsidRPr="004E7603">
        <w:rPr>
          <w:rFonts w:ascii="Arial" w:hAnsi="Arial" w:cs="Arial"/>
          <w:b w:val="0"/>
          <w:color w:val="595959" w:themeColor="text1" w:themeTint="A6"/>
          <w:sz w:val="20"/>
          <w:szCs w:val="20"/>
        </w:rPr>
        <w:t xml:space="preserve">Table </w:t>
      </w:r>
      <w:r w:rsidR="00D22CD3" w:rsidRPr="004E7603">
        <w:rPr>
          <w:rFonts w:ascii="Arial" w:hAnsi="Arial" w:cs="Arial"/>
          <w:b w:val="0"/>
          <w:color w:val="595959" w:themeColor="text1" w:themeTint="A6"/>
          <w:sz w:val="20"/>
          <w:szCs w:val="20"/>
        </w:rPr>
        <w:fldChar w:fldCharType="begin"/>
      </w:r>
      <w:r w:rsidRPr="004E7603">
        <w:rPr>
          <w:rFonts w:ascii="Arial" w:hAnsi="Arial" w:cs="Arial"/>
          <w:b w:val="0"/>
          <w:color w:val="595959" w:themeColor="text1" w:themeTint="A6"/>
          <w:sz w:val="20"/>
          <w:szCs w:val="20"/>
        </w:rPr>
        <w:instrText xml:space="preserve"> SEQ Table \* ARABIC </w:instrText>
      </w:r>
      <w:r w:rsidR="00D22CD3" w:rsidRPr="004E7603">
        <w:rPr>
          <w:rFonts w:ascii="Arial" w:hAnsi="Arial" w:cs="Arial"/>
          <w:b w:val="0"/>
          <w:color w:val="595959" w:themeColor="text1" w:themeTint="A6"/>
          <w:sz w:val="20"/>
          <w:szCs w:val="20"/>
        </w:rPr>
        <w:fldChar w:fldCharType="separate"/>
      </w:r>
      <w:r w:rsidR="00036FC2">
        <w:rPr>
          <w:rFonts w:ascii="Arial" w:hAnsi="Arial" w:cs="Arial"/>
          <w:b w:val="0"/>
          <w:noProof/>
          <w:color w:val="595959" w:themeColor="text1" w:themeTint="A6"/>
          <w:sz w:val="20"/>
          <w:szCs w:val="20"/>
        </w:rPr>
        <w:t>4</w:t>
      </w:r>
      <w:r w:rsidR="00D22CD3" w:rsidRPr="004E7603">
        <w:rPr>
          <w:rFonts w:ascii="Arial" w:hAnsi="Arial" w:cs="Arial"/>
          <w:b w:val="0"/>
          <w:color w:val="595959" w:themeColor="text1" w:themeTint="A6"/>
          <w:sz w:val="20"/>
          <w:szCs w:val="20"/>
        </w:rPr>
        <w:fldChar w:fldCharType="end"/>
      </w:r>
      <w:r>
        <w:rPr>
          <w:rFonts w:ascii="Arial" w:hAnsi="Arial" w:cs="Arial"/>
          <w:b w:val="0"/>
          <w:color w:val="595959" w:themeColor="text1" w:themeTint="A6"/>
          <w:sz w:val="20"/>
          <w:szCs w:val="20"/>
        </w:rPr>
        <w:t>: Top purchase drivers (first and current purchase) for sports drinks</w:t>
      </w:r>
    </w:p>
    <w:tbl>
      <w:tblPr>
        <w:tblStyle w:val="TableGrid"/>
        <w:tblW w:w="0" w:type="auto"/>
        <w:tblLook w:val="04A0" w:firstRow="1" w:lastRow="0" w:firstColumn="1" w:lastColumn="0" w:noHBand="0" w:noVBand="1"/>
      </w:tblPr>
      <w:tblGrid>
        <w:gridCol w:w="3080"/>
        <w:gridCol w:w="3081"/>
        <w:gridCol w:w="3081"/>
      </w:tblGrid>
      <w:tr w:rsidR="00CB20D9" w:rsidRPr="004E7603" w:rsidTr="00A04B1C">
        <w:tc>
          <w:tcPr>
            <w:tcW w:w="3080" w:type="dxa"/>
            <w:shd w:val="clear" w:color="auto" w:fill="FDC82F" w:themeFill="accent1"/>
          </w:tcPr>
          <w:p w:rsidR="00CB20D9" w:rsidRPr="004E7603" w:rsidRDefault="00CB20D9" w:rsidP="00A04B1C">
            <w:pPr>
              <w:spacing w:before="240" w:line="276" w:lineRule="auto"/>
              <w:rPr>
                <w:b/>
                <w:color w:val="595959" w:themeColor="text1" w:themeTint="A6"/>
                <w:lang w:val="en-GB"/>
              </w:rPr>
            </w:pPr>
          </w:p>
        </w:tc>
        <w:tc>
          <w:tcPr>
            <w:tcW w:w="3081" w:type="dxa"/>
            <w:shd w:val="clear" w:color="auto" w:fill="FDC82F" w:themeFill="accent1"/>
          </w:tcPr>
          <w:p w:rsidR="00CB20D9" w:rsidRPr="004E7603" w:rsidRDefault="00CB20D9" w:rsidP="00A04B1C">
            <w:pPr>
              <w:spacing w:before="240" w:line="276" w:lineRule="auto"/>
              <w:rPr>
                <w:b/>
                <w:color w:val="595959" w:themeColor="text1" w:themeTint="A6"/>
                <w:lang w:val="en-GB"/>
              </w:rPr>
            </w:pPr>
            <w:r w:rsidRPr="004E7603">
              <w:rPr>
                <w:b/>
                <w:color w:val="595959" w:themeColor="text1" w:themeTint="A6"/>
                <w:lang w:val="en-GB"/>
              </w:rPr>
              <w:t>First purchase reasons</w:t>
            </w:r>
          </w:p>
        </w:tc>
        <w:tc>
          <w:tcPr>
            <w:tcW w:w="3081" w:type="dxa"/>
            <w:shd w:val="clear" w:color="auto" w:fill="FDC82F" w:themeFill="accent1"/>
          </w:tcPr>
          <w:p w:rsidR="00CB20D9" w:rsidRPr="004E7603" w:rsidRDefault="00CB20D9" w:rsidP="00A04B1C">
            <w:pPr>
              <w:spacing w:before="240" w:line="276" w:lineRule="auto"/>
              <w:rPr>
                <w:b/>
                <w:color w:val="595959" w:themeColor="text1" w:themeTint="A6"/>
                <w:lang w:val="en-GB"/>
              </w:rPr>
            </w:pPr>
            <w:r w:rsidRPr="004E7603">
              <w:rPr>
                <w:b/>
                <w:color w:val="595959" w:themeColor="text1" w:themeTint="A6"/>
                <w:lang w:val="en-GB"/>
              </w:rPr>
              <w:t>Current purchase reasons</w:t>
            </w:r>
          </w:p>
        </w:tc>
      </w:tr>
      <w:tr w:rsidR="00CB20D9" w:rsidRPr="006060A1" w:rsidTr="00A04B1C">
        <w:tc>
          <w:tcPr>
            <w:tcW w:w="3080" w:type="dxa"/>
          </w:tcPr>
          <w:p w:rsidR="00CB20D9" w:rsidRDefault="00CB20D9" w:rsidP="00A04B1C">
            <w:pPr>
              <w:spacing w:before="240"/>
              <w:rPr>
                <w:color w:val="595959" w:themeColor="text1" w:themeTint="A6"/>
                <w:lang w:val="en-GB"/>
              </w:rPr>
            </w:pPr>
            <w:r>
              <w:rPr>
                <w:color w:val="595959" w:themeColor="text1" w:themeTint="A6"/>
                <w:lang w:val="en-GB"/>
              </w:rPr>
              <w:t>Australian parent respondents (N=6)</w:t>
            </w:r>
          </w:p>
        </w:tc>
        <w:tc>
          <w:tcPr>
            <w:tcW w:w="3081" w:type="dxa"/>
          </w:tcPr>
          <w:p w:rsidR="00CB20D9" w:rsidRPr="00F40681" w:rsidRDefault="004C55FF" w:rsidP="00A04B1C">
            <w:pPr>
              <w:spacing w:before="120" w:after="120" w:line="276" w:lineRule="auto"/>
              <w:rPr>
                <w:color w:val="595959" w:themeColor="text1" w:themeTint="A6"/>
              </w:rPr>
            </w:pPr>
            <w:r>
              <w:rPr>
                <w:b/>
                <w:color w:val="595959" w:themeColor="text1" w:themeTint="A6"/>
              </w:rPr>
              <w:t xml:space="preserve">Functional benefits e.g. children’s thirst, </w:t>
            </w:r>
            <w:r w:rsidR="00CB20D9">
              <w:rPr>
                <w:b/>
                <w:color w:val="595959" w:themeColor="text1" w:themeTint="A6"/>
              </w:rPr>
              <w:t>h</w:t>
            </w:r>
            <w:r w:rsidR="00CB20D9" w:rsidRPr="00F40681">
              <w:rPr>
                <w:b/>
                <w:color w:val="595959" w:themeColor="text1" w:themeTint="A6"/>
              </w:rPr>
              <w:t>ydration, energy and salts replacement</w:t>
            </w:r>
            <w:r w:rsidR="00CB20D9" w:rsidRPr="00F40681">
              <w:rPr>
                <w:color w:val="595959" w:themeColor="text1" w:themeTint="A6"/>
              </w:rPr>
              <w:t xml:space="preserve"> (n=5)</w:t>
            </w:r>
          </w:p>
          <w:p w:rsidR="00CB20D9" w:rsidRPr="00F40681" w:rsidRDefault="00CB20D9" w:rsidP="00A04B1C">
            <w:pPr>
              <w:spacing w:before="120" w:after="120" w:line="276" w:lineRule="auto"/>
              <w:rPr>
                <w:color w:val="595959" w:themeColor="text1" w:themeTint="A6"/>
              </w:rPr>
            </w:pPr>
            <w:r w:rsidRPr="00F40681">
              <w:rPr>
                <w:b/>
                <w:color w:val="595959" w:themeColor="text1" w:themeTint="A6"/>
              </w:rPr>
              <w:t xml:space="preserve">Appease </w:t>
            </w:r>
            <w:r w:rsidR="004C55FF">
              <w:rPr>
                <w:b/>
                <w:color w:val="595959" w:themeColor="text1" w:themeTint="A6"/>
              </w:rPr>
              <w:t>children</w:t>
            </w:r>
            <w:r w:rsidRPr="00F40681">
              <w:rPr>
                <w:color w:val="595959" w:themeColor="text1" w:themeTint="A6"/>
              </w:rPr>
              <w:t xml:space="preserve"> (n=4)</w:t>
            </w:r>
          </w:p>
          <w:p w:rsidR="00CB20D9" w:rsidRPr="00F40681" w:rsidRDefault="00CB20D9" w:rsidP="00A04B1C">
            <w:pPr>
              <w:spacing w:before="120" w:after="120" w:line="276" w:lineRule="auto"/>
              <w:rPr>
                <w:color w:val="595959" w:themeColor="text1" w:themeTint="A6"/>
              </w:rPr>
            </w:pPr>
            <w:r w:rsidRPr="00F40681">
              <w:rPr>
                <w:color w:val="595959" w:themeColor="text1" w:themeTint="A6"/>
              </w:rPr>
              <w:t>Other reasons stated included; price, curiosity, taste and colour, recommendation and convenience</w:t>
            </w:r>
          </w:p>
        </w:tc>
        <w:tc>
          <w:tcPr>
            <w:tcW w:w="3081" w:type="dxa"/>
          </w:tcPr>
          <w:p w:rsidR="00CB20D9" w:rsidRPr="00F40681" w:rsidRDefault="004C55FF" w:rsidP="00A04B1C">
            <w:pPr>
              <w:spacing w:before="120" w:after="120" w:line="276" w:lineRule="auto"/>
              <w:rPr>
                <w:color w:val="595959" w:themeColor="text1" w:themeTint="A6"/>
              </w:rPr>
            </w:pPr>
            <w:r>
              <w:rPr>
                <w:b/>
                <w:color w:val="595959" w:themeColor="text1" w:themeTint="A6"/>
              </w:rPr>
              <w:t>Functional benefits e.g. children’s thirst, h</w:t>
            </w:r>
            <w:r w:rsidRPr="00F40681">
              <w:rPr>
                <w:b/>
                <w:color w:val="595959" w:themeColor="text1" w:themeTint="A6"/>
              </w:rPr>
              <w:t>ydration, energy and salts replacement</w:t>
            </w:r>
            <w:r w:rsidRPr="00F40681">
              <w:rPr>
                <w:color w:val="595959" w:themeColor="text1" w:themeTint="A6"/>
              </w:rPr>
              <w:t xml:space="preserve"> </w:t>
            </w:r>
            <w:r w:rsidR="00CB20D9" w:rsidRPr="00F40681">
              <w:rPr>
                <w:color w:val="595959" w:themeColor="text1" w:themeTint="A6"/>
              </w:rPr>
              <w:t>(n=5)</w:t>
            </w:r>
          </w:p>
          <w:p w:rsidR="00CB20D9" w:rsidRPr="00F40681" w:rsidRDefault="00CB20D9" w:rsidP="00A04B1C">
            <w:pPr>
              <w:spacing w:before="120" w:after="120" w:line="276" w:lineRule="auto"/>
              <w:rPr>
                <w:color w:val="595959" w:themeColor="text1" w:themeTint="A6"/>
              </w:rPr>
            </w:pPr>
            <w:r w:rsidRPr="00F40681">
              <w:rPr>
                <w:b/>
                <w:color w:val="595959" w:themeColor="text1" w:themeTint="A6"/>
              </w:rPr>
              <w:t xml:space="preserve">Appease </w:t>
            </w:r>
            <w:r w:rsidR="004C55FF">
              <w:rPr>
                <w:b/>
                <w:color w:val="595959" w:themeColor="text1" w:themeTint="A6"/>
              </w:rPr>
              <w:t>children</w:t>
            </w:r>
            <w:r w:rsidR="004C55FF" w:rsidRPr="00F40681">
              <w:rPr>
                <w:color w:val="595959" w:themeColor="text1" w:themeTint="A6"/>
              </w:rPr>
              <w:t xml:space="preserve"> </w:t>
            </w:r>
            <w:r w:rsidRPr="00F40681">
              <w:rPr>
                <w:color w:val="595959" w:themeColor="text1" w:themeTint="A6"/>
              </w:rPr>
              <w:t>(n=4)</w:t>
            </w:r>
          </w:p>
          <w:p w:rsidR="00CB20D9" w:rsidRPr="00F40681" w:rsidRDefault="00CB20D9" w:rsidP="00A04B1C">
            <w:pPr>
              <w:spacing w:before="120" w:after="120" w:line="276" w:lineRule="auto"/>
              <w:rPr>
                <w:color w:val="595959" w:themeColor="text1" w:themeTint="A6"/>
              </w:rPr>
            </w:pPr>
            <w:r w:rsidRPr="00F40681">
              <w:rPr>
                <w:color w:val="595959" w:themeColor="text1" w:themeTint="A6"/>
              </w:rPr>
              <w:t>3 stated price (one parent mentioned 2 for the price of 1 at service stations)</w:t>
            </w:r>
          </w:p>
        </w:tc>
      </w:tr>
    </w:tbl>
    <w:p w:rsidR="00CB20D9" w:rsidRDefault="00CB20D9" w:rsidP="00CB20D9">
      <w:pPr>
        <w:rPr>
          <w:sz w:val="24"/>
          <w:szCs w:val="24"/>
        </w:rPr>
      </w:pPr>
    </w:p>
    <w:p w:rsidR="005F1C65" w:rsidRDefault="005F1C65" w:rsidP="00CB20D9">
      <w:pPr>
        <w:rPr>
          <w:sz w:val="24"/>
          <w:szCs w:val="24"/>
        </w:rPr>
      </w:pPr>
    </w:p>
    <w:p w:rsidR="00CB20D9" w:rsidRPr="00506CDD" w:rsidRDefault="00506CDD" w:rsidP="00CB20D9">
      <w:pPr>
        <w:rPr>
          <w:sz w:val="28"/>
          <w:szCs w:val="28"/>
        </w:rPr>
      </w:pPr>
      <w:r w:rsidRPr="00506CDD">
        <w:rPr>
          <w:sz w:val="28"/>
          <w:szCs w:val="28"/>
        </w:rPr>
        <w:t xml:space="preserve">Where did parent </w:t>
      </w:r>
      <w:r w:rsidR="0001598F">
        <w:rPr>
          <w:sz w:val="28"/>
          <w:szCs w:val="28"/>
        </w:rPr>
        <w:t>respondents</w:t>
      </w:r>
      <w:r w:rsidRPr="00506CDD">
        <w:rPr>
          <w:sz w:val="28"/>
          <w:szCs w:val="28"/>
        </w:rPr>
        <w:t xml:space="preserve"> buy sports drinks</w:t>
      </w:r>
      <w:r w:rsidR="005C4E7F">
        <w:rPr>
          <w:sz w:val="28"/>
          <w:szCs w:val="28"/>
        </w:rPr>
        <w:t xml:space="preserve"> from</w:t>
      </w:r>
      <w:r w:rsidRPr="00506CDD">
        <w:rPr>
          <w:sz w:val="28"/>
          <w:szCs w:val="28"/>
        </w:rPr>
        <w:t>?</w:t>
      </w:r>
    </w:p>
    <w:p w:rsidR="001140DC" w:rsidRDefault="001140DC" w:rsidP="00DB78D8">
      <w:r>
        <w:t xml:space="preserve">Parent </w:t>
      </w:r>
      <w:r w:rsidR="0001598F">
        <w:t>respondents</w:t>
      </w:r>
      <w:r>
        <w:t xml:space="preserve"> in both countries echoed </w:t>
      </w:r>
      <w:r w:rsidR="003E5F14">
        <w:t xml:space="preserve">the same </w:t>
      </w:r>
      <w:r>
        <w:t xml:space="preserve">sentiments expressed by adult sports drink consumers in the other groups, that sports drinks are available </w:t>
      </w:r>
      <w:r w:rsidR="00DB78D8">
        <w:t xml:space="preserve">almost everywhere, and are </w:t>
      </w:r>
      <w:r>
        <w:t>prominent</w:t>
      </w:r>
      <w:r w:rsidR="00DB78D8">
        <w:t>ly displayed for purchase</w:t>
      </w:r>
      <w:r>
        <w:t xml:space="preserve"> at </w:t>
      </w:r>
      <w:r w:rsidR="00DB78D8">
        <w:t xml:space="preserve">a variety of </w:t>
      </w:r>
      <w:r>
        <w:t xml:space="preserve">venues and outlets (discussed </w:t>
      </w:r>
      <w:r w:rsidR="00DB78D8">
        <w:t xml:space="preserve">in more depth in earlier section </w:t>
      </w:r>
      <w:r>
        <w:t>above)</w:t>
      </w:r>
      <w:r w:rsidR="00015BA2">
        <w:t>.</w:t>
      </w:r>
    </w:p>
    <w:p w:rsidR="001140DC" w:rsidRDefault="00DB78D8" w:rsidP="001140DC">
      <w:r>
        <w:t xml:space="preserve">Parent </w:t>
      </w:r>
      <w:r w:rsidR="0001598F">
        <w:t>respondents</w:t>
      </w:r>
      <w:r w:rsidR="001140DC">
        <w:t xml:space="preserve"> </w:t>
      </w:r>
      <w:r>
        <w:t xml:space="preserve">in Australia and New Zealand </w:t>
      </w:r>
      <w:r w:rsidR="001140DC">
        <w:t xml:space="preserve">reported purchasing sports drinks </w:t>
      </w:r>
      <w:r>
        <w:t xml:space="preserve">for their children </w:t>
      </w:r>
      <w:r w:rsidR="001140DC">
        <w:t xml:space="preserve">at: </w:t>
      </w:r>
    </w:p>
    <w:p w:rsidR="001140DC" w:rsidRDefault="00656413" w:rsidP="00131F2E">
      <w:pPr>
        <w:pStyle w:val="ListParagraph"/>
        <w:numPr>
          <w:ilvl w:val="0"/>
          <w:numId w:val="27"/>
        </w:numPr>
      </w:pPr>
      <w:r>
        <w:t>S</w:t>
      </w:r>
      <w:r w:rsidR="001140DC">
        <w:t xml:space="preserve">porting venues at the kiosk or from a vending machine (e.g. </w:t>
      </w:r>
      <w:r w:rsidR="00DB78D8">
        <w:t>during or after a Saturday morning sports game their child is playing)</w:t>
      </w:r>
      <w:r w:rsidR="001140DC">
        <w:t xml:space="preserve">; </w:t>
      </w:r>
    </w:p>
    <w:p w:rsidR="001140DC" w:rsidRDefault="00656413" w:rsidP="00131F2E">
      <w:pPr>
        <w:pStyle w:val="ListParagraph"/>
        <w:numPr>
          <w:ilvl w:val="0"/>
          <w:numId w:val="27"/>
        </w:numPr>
      </w:pPr>
      <w:r>
        <w:t>S</w:t>
      </w:r>
      <w:r w:rsidR="001140DC">
        <w:t xml:space="preserve">upermarkets – both buying in bulk </w:t>
      </w:r>
      <w:r w:rsidR="00DB78D8">
        <w:t xml:space="preserve">from the </w:t>
      </w:r>
      <w:r w:rsidR="001140DC">
        <w:t>supermarket aisle</w:t>
      </w:r>
      <w:r w:rsidR="00DB78D8">
        <w:t xml:space="preserve"> to stock the fridge</w:t>
      </w:r>
      <w:r w:rsidR="001140DC">
        <w:t xml:space="preserve">, </w:t>
      </w:r>
      <w:r w:rsidR="00DB78D8">
        <w:t xml:space="preserve">or </w:t>
      </w:r>
      <w:r w:rsidR="001140DC">
        <w:t>at the point of sale</w:t>
      </w:r>
      <w:r w:rsidR="00DB78D8">
        <w:t xml:space="preserve"> when children request them after sport</w:t>
      </w:r>
      <w:r w:rsidR="001140DC">
        <w:t xml:space="preserve">; </w:t>
      </w:r>
    </w:p>
    <w:p w:rsidR="001140DC" w:rsidRDefault="00656413" w:rsidP="00131F2E">
      <w:pPr>
        <w:pStyle w:val="ListParagraph"/>
        <w:numPr>
          <w:ilvl w:val="0"/>
          <w:numId w:val="27"/>
        </w:numPr>
      </w:pPr>
      <w:r>
        <w:t>C</w:t>
      </w:r>
      <w:r w:rsidR="00DB78D8">
        <w:t xml:space="preserve">orner stores or </w:t>
      </w:r>
      <w:r w:rsidR="001140DC">
        <w:t xml:space="preserve">petrol stations (e.g. </w:t>
      </w:r>
      <w:r>
        <w:t xml:space="preserve">usually </w:t>
      </w:r>
      <w:r w:rsidR="00DB78D8">
        <w:t xml:space="preserve">when on the way </w:t>
      </w:r>
      <w:r>
        <w:t xml:space="preserve">to or way </w:t>
      </w:r>
      <w:r w:rsidR="00DB78D8">
        <w:t>home from a sports game</w:t>
      </w:r>
      <w:r w:rsidR="001140DC">
        <w:t>).</w:t>
      </w:r>
    </w:p>
    <w:p w:rsidR="00CB20D9" w:rsidRDefault="00CB20D9" w:rsidP="00CB20D9"/>
    <w:p w:rsidR="00D871F0" w:rsidRDefault="00D871F0" w:rsidP="00CB20D9"/>
    <w:p w:rsidR="00D871F0" w:rsidRDefault="00D871F0" w:rsidP="00CB20D9"/>
    <w:p w:rsidR="00D871F0" w:rsidRDefault="00D871F0" w:rsidP="00CB20D9"/>
    <w:p w:rsidR="001A15F6" w:rsidRPr="00506CDD" w:rsidRDefault="001A15F6" w:rsidP="001A15F6">
      <w:pPr>
        <w:rPr>
          <w:sz w:val="28"/>
          <w:szCs w:val="28"/>
        </w:rPr>
      </w:pPr>
      <w:r w:rsidRPr="00506CDD">
        <w:rPr>
          <w:sz w:val="28"/>
          <w:szCs w:val="28"/>
        </w:rPr>
        <w:lastRenderedPageBreak/>
        <w:t xml:space="preserve">Did parent </w:t>
      </w:r>
      <w:r w:rsidR="0001598F">
        <w:rPr>
          <w:sz w:val="28"/>
          <w:szCs w:val="28"/>
        </w:rPr>
        <w:t>respondents</w:t>
      </w:r>
      <w:r w:rsidRPr="00506CDD">
        <w:rPr>
          <w:sz w:val="28"/>
          <w:szCs w:val="28"/>
        </w:rPr>
        <w:t xml:space="preserve"> use labels on sports drinks?</w:t>
      </w:r>
    </w:p>
    <w:p w:rsidR="00CB20D9" w:rsidRDefault="00DB78D8" w:rsidP="00DD5879">
      <w:r>
        <w:t>Parent r</w:t>
      </w:r>
      <w:r w:rsidR="00CB20D9">
        <w:t xml:space="preserve">espondents looked at labelling to differing degrees. </w:t>
      </w:r>
      <w:r w:rsidR="00E70CF9">
        <w:t xml:space="preserve">Parent </w:t>
      </w:r>
      <w:r w:rsidR="0001598F">
        <w:t>respondents</w:t>
      </w:r>
      <w:r w:rsidR="00DD5879">
        <w:t xml:space="preserve"> stated that they did not look at t</w:t>
      </w:r>
      <w:r w:rsidR="00CB20D9">
        <w:t xml:space="preserve">he back of the label </w:t>
      </w:r>
      <w:r w:rsidR="00DD5879">
        <w:t>prior to purchasing sports drinks</w:t>
      </w:r>
      <w:r w:rsidR="00CB20D9">
        <w:t xml:space="preserve"> </w:t>
      </w:r>
      <w:r w:rsidR="00DD5879">
        <w:t xml:space="preserve">as they have established purchasing patterns for their children, and much of the time they are appeasing their children, who are most concerned with brand, flavour and colour. </w:t>
      </w:r>
    </w:p>
    <w:p w:rsidR="00DD5879" w:rsidRPr="00B105B8" w:rsidRDefault="00DD5879" w:rsidP="00DD5879">
      <w:pPr>
        <w:jc w:val="center"/>
        <w:rPr>
          <w:i/>
          <w:szCs w:val="20"/>
        </w:rPr>
      </w:pPr>
      <w:r w:rsidRPr="00B105B8">
        <w:rPr>
          <w:i/>
          <w:szCs w:val="20"/>
        </w:rPr>
        <w:t>“</w:t>
      </w:r>
      <w:r>
        <w:rPr>
          <w:i/>
          <w:szCs w:val="20"/>
        </w:rPr>
        <w:t xml:space="preserve">Not me... </w:t>
      </w:r>
      <w:r w:rsidRPr="00B105B8">
        <w:rPr>
          <w:i/>
          <w:szCs w:val="20"/>
        </w:rPr>
        <w:t xml:space="preserve">I </w:t>
      </w:r>
      <w:r>
        <w:rPr>
          <w:i/>
          <w:szCs w:val="20"/>
        </w:rPr>
        <w:t xml:space="preserve">basically </w:t>
      </w:r>
      <w:r w:rsidRPr="00B105B8">
        <w:rPr>
          <w:i/>
          <w:szCs w:val="20"/>
        </w:rPr>
        <w:t>just go for the colour, I like the blue one.”</w:t>
      </w:r>
    </w:p>
    <w:p w:rsidR="00DD5879" w:rsidRDefault="00DD5879" w:rsidP="00DD5879">
      <w:pPr>
        <w:jc w:val="right"/>
        <w:rPr>
          <w:szCs w:val="20"/>
        </w:rPr>
      </w:pPr>
      <w:r>
        <w:rPr>
          <w:szCs w:val="20"/>
        </w:rPr>
        <w:t>(Father of son</w:t>
      </w:r>
      <w:r w:rsidR="0072227B">
        <w:rPr>
          <w:szCs w:val="20"/>
        </w:rPr>
        <w:t xml:space="preserve"> </w:t>
      </w:r>
      <w:r w:rsidR="0072227B">
        <w:t>under 15 years</w:t>
      </w:r>
      <w:r w:rsidR="00656413">
        <w:rPr>
          <w:szCs w:val="20"/>
        </w:rPr>
        <w:t>, Adelaide, H</w:t>
      </w:r>
      <w:r>
        <w:rPr>
          <w:szCs w:val="20"/>
        </w:rPr>
        <w:t>igher SES)</w:t>
      </w:r>
    </w:p>
    <w:p w:rsidR="00A0716A" w:rsidRDefault="009136A6" w:rsidP="00CB20D9">
      <w:r>
        <w:t xml:space="preserve">There was mention about </w:t>
      </w:r>
      <w:r w:rsidR="00A0716A">
        <w:t>the brightness of the packaging, and the endorsement by sports organisations and sports committees which are displayed on labels. These components of the labels are</w:t>
      </w:r>
      <w:r>
        <w:t xml:space="preserve"> thought to attract children to the packaging, and are seen to be credible endorsements which may increase purchase.</w:t>
      </w:r>
    </w:p>
    <w:p w:rsidR="00DD5879" w:rsidRDefault="00DD5879" w:rsidP="00CB20D9">
      <w:r>
        <w:t xml:space="preserve">In Australia, there was an underlying recognition by parent </w:t>
      </w:r>
      <w:r w:rsidR="0001598F">
        <w:t>respondents</w:t>
      </w:r>
      <w:r>
        <w:t xml:space="preserve"> that they were not confident that they knew what was in electrolyte drinks, and that brands could have possibly reformulated the electrolyte drink composition over the many years they have been available for purchase, unbeknownst to parents.</w:t>
      </w:r>
    </w:p>
    <w:p w:rsidR="00DD5879" w:rsidRDefault="00DD5879" w:rsidP="00DD5879">
      <w:pPr>
        <w:jc w:val="center"/>
        <w:rPr>
          <w:i/>
        </w:rPr>
      </w:pPr>
      <w:r>
        <w:rPr>
          <w:i/>
        </w:rPr>
        <w:t>“I remember initially looking at the label and thinking there’s not much wrong with this, but if you asked me what was in there now, I couldn’t tell you. They could’ve changed it and put all sorts of horrible things in there and I wouldn’t know, ‘cause I haven’t checked.”</w:t>
      </w:r>
    </w:p>
    <w:p w:rsidR="00DD5879" w:rsidRDefault="00DD5879" w:rsidP="00DD5879">
      <w:pPr>
        <w:jc w:val="right"/>
      </w:pPr>
      <w:r>
        <w:t xml:space="preserve">(Father of </w:t>
      </w:r>
      <w:r w:rsidR="0072227B">
        <w:t xml:space="preserve">two </w:t>
      </w:r>
      <w:r>
        <w:t>sons</w:t>
      </w:r>
      <w:r w:rsidR="0072227B">
        <w:t xml:space="preserve"> under 15 years</w:t>
      </w:r>
      <w:r>
        <w:t>, Adelaide</w:t>
      </w:r>
      <w:r w:rsidR="00656413">
        <w:t>, Lower SES</w:t>
      </w:r>
      <w:r>
        <w:t>)</w:t>
      </w:r>
    </w:p>
    <w:p w:rsidR="00CB20D9" w:rsidRDefault="00CB20D9" w:rsidP="00CB20D9">
      <w:r>
        <w:t xml:space="preserve">Most New Zealand </w:t>
      </w:r>
      <w:r w:rsidR="00E70CF9">
        <w:t xml:space="preserve">parent </w:t>
      </w:r>
      <w:r w:rsidR="0001598F">
        <w:t>respondents</w:t>
      </w:r>
      <w:r>
        <w:t xml:space="preserve"> reported never looking at the label of sports drinks. They reported having faith in the scientific claims, and endorsements by credible sources such as sports coaches or athletes endorsing the product.</w:t>
      </w:r>
      <w:r w:rsidRPr="00273AE7">
        <w:t xml:space="preserve"> </w:t>
      </w:r>
      <w:r>
        <w:t>Responsibility seems to be deferred to these sources as to whether sports drinks are beneficial to their child.</w:t>
      </w:r>
    </w:p>
    <w:p w:rsidR="00CB20D9" w:rsidRPr="002444D9" w:rsidRDefault="00CB20D9" w:rsidP="00CB20D9">
      <w:pPr>
        <w:jc w:val="center"/>
        <w:rPr>
          <w:i/>
        </w:rPr>
      </w:pPr>
      <w:r w:rsidRPr="002444D9">
        <w:rPr>
          <w:i/>
        </w:rPr>
        <w:t>“The All Blacks endorse the drinks right? They would never endorse it if it was that bad for you</w:t>
      </w:r>
      <w:r>
        <w:rPr>
          <w:i/>
        </w:rPr>
        <w:t>.</w:t>
      </w:r>
      <w:r w:rsidRPr="002444D9">
        <w:rPr>
          <w:i/>
        </w:rPr>
        <w:t>”</w:t>
      </w:r>
    </w:p>
    <w:p w:rsidR="00CB20D9" w:rsidRDefault="00CB20D9" w:rsidP="00CB20D9">
      <w:pPr>
        <w:ind w:left="720"/>
        <w:jc w:val="right"/>
      </w:pPr>
      <w:r>
        <w:t>(Mother with child under 15 years, Wellington)</w:t>
      </w:r>
    </w:p>
    <w:p w:rsidR="00CB20D9" w:rsidRDefault="00CB20D9" w:rsidP="00CB20D9">
      <w:r>
        <w:t>When encouraged to look at the labels, parent</w:t>
      </w:r>
      <w:r w:rsidR="00DD5879">
        <w:t xml:space="preserve"> </w:t>
      </w:r>
      <w:r w:rsidR="0001598F">
        <w:t>respondents</w:t>
      </w:r>
      <w:r>
        <w:t xml:space="preserve"> in both countries found it confusing and thought the printing was too small and they automatically defaulted to looking at sugar and salt content only. No</w:t>
      </w:r>
      <w:r w:rsidR="006317EF">
        <w:t xml:space="preserve"> </w:t>
      </w:r>
      <w:r>
        <w:t xml:space="preserve">one </w:t>
      </w:r>
      <w:r w:rsidR="00DD5879">
        <w:t xml:space="preserve">in the groups </w:t>
      </w:r>
      <w:r>
        <w:t xml:space="preserve">was able to discuss with confidence </w:t>
      </w:r>
      <w:r w:rsidR="00DD5879">
        <w:t xml:space="preserve">what they </w:t>
      </w:r>
      <w:r>
        <w:t xml:space="preserve">perceived </w:t>
      </w:r>
      <w:r w:rsidR="00DD5879">
        <w:t xml:space="preserve">to be an </w:t>
      </w:r>
      <w:r>
        <w:t>acceptable level of sugar or salt</w:t>
      </w:r>
      <w:r w:rsidR="00DD5879">
        <w:t xml:space="preserve"> for an electrolyte drink</w:t>
      </w:r>
      <w:r>
        <w:t>.</w:t>
      </w:r>
      <w:r w:rsidR="00690DCD">
        <w:t xml:space="preserve"> Percent daily intake information was not well understood in terms of how to reconcile consumption of all key nutrients (e.g. sugar) per person over a day.</w:t>
      </w:r>
    </w:p>
    <w:p w:rsidR="00CB20D9" w:rsidRDefault="00CB20D9" w:rsidP="00CB20D9">
      <w:r>
        <w:t>With reference to advisory statements</w:t>
      </w:r>
      <w:r w:rsidR="00DD5879">
        <w:t xml:space="preserve"> that occur on </w:t>
      </w:r>
      <w:r w:rsidR="00166DF5">
        <w:t>drinks such as formulated caffeinated beverages</w:t>
      </w:r>
      <w:r>
        <w:t xml:space="preserve">, </w:t>
      </w:r>
      <w:r w:rsidR="00166DF5">
        <w:t xml:space="preserve">(FCBs) </w:t>
      </w:r>
      <w:r>
        <w:t xml:space="preserve">there was discussion that these are generally too small or </w:t>
      </w:r>
      <w:r w:rsidR="00166DF5">
        <w:t xml:space="preserve">difficult to see. Parent </w:t>
      </w:r>
      <w:r w:rsidR="0001598F">
        <w:t>respondents</w:t>
      </w:r>
      <w:r w:rsidR="00166DF5">
        <w:t xml:space="preserve"> in both countries viewed electrolyte drinks as precursors to FCBs (discussed below).</w:t>
      </w:r>
    </w:p>
    <w:p w:rsidR="003E5F14" w:rsidRDefault="003E5F14" w:rsidP="006C6D83"/>
    <w:p w:rsidR="00D871F0" w:rsidRDefault="00D871F0" w:rsidP="006C6D83"/>
    <w:p w:rsidR="00821D8C" w:rsidRPr="00506CDD" w:rsidRDefault="00506CDD" w:rsidP="00506CDD">
      <w:pPr>
        <w:pStyle w:val="Heading3"/>
        <w:numPr>
          <w:ilvl w:val="2"/>
          <w:numId w:val="11"/>
        </w:numPr>
        <w:rPr>
          <w:szCs w:val="32"/>
        </w:rPr>
      </w:pPr>
      <w:bookmarkStart w:id="53" w:name="_Toc269913543"/>
      <w:r w:rsidRPr="00506CDD">
        <w:rPr>
          <w:szCs w:val="32"/>
        </w:rPr>
        <w:lastRenderedPageBreak/>
        <w:t>Children’s c</w:t>
      </w:r>
      <w:r w:rsidR="00821D8C" w:rsidRPr="00506CDD">
        <w:rPr>
          <w:szCs w:val="32"/>
        </w:rPr>
        <w:t>onsumption</w:t>
      </w:r>
      <w:r w:rsidRPr="00506CDD">
        <w:rPr>
          <w:szCs w:val="32"/>
        </w:rPr>
        <w:t xml:space="preserve"> of sports drinks</w:t>
      </w:r>
      <w:bookmarkEnd w:id="53"/>
    </w:p>
    <w:p w:rsidR="00821D8C" w:rsidRPr="00506CDD" w:rsidRDefault="00821D8C" w:rsidP="00821D8C">
      <w:pPr>
        <w:rPr>
          <w:sz w:val="28"/>
          <w:szCs w:val="28"/>
        </w:rPr>
      </w:pPr>
      <w:r w:rsidRPr="00506CDD">
        <w:rPr>
          <w:sz w:val="28"/>
          <w:szCs w:val="28"/>
        </w:rPr>
        <w:t>Which sports drinks are preferred</w:t>
      </w:r>
      <w:r w:rsidR="00506CDD" w:rsidRPr="00506CDD">
        <w:rPr>
          <w:sz w:val="28"/>
          <w:szCs w:val="28"/>
        </w:rPr>
        <w:t xml:space="preserve"> by children</w:t>
      </w:r>
      <w:r w:rsidRPr="00506CDD">
        <w:rPr>
          <w:sz w:val="28"/>
          <w:szCs w:val="28"/>
        </w:rPr>
        <w:t xml:space="preserve">? </w:t>
      </w:r>
    </w:p>
    <w:p w:rsidR="00A0716A" w:rsidRDefault="00A0716A" w:rsidP="00A0716A">
      <w:r>
        <w:t xml:space="preserve">Parent </w:t>
      </w:r>
      <w:r w:rsidR="0001598F">
        <w:t>respondents</w:t>
      </w:r>
      <w:r>
        <w:t xml:space="preserve"> in Australia and New Zealand indicated they had children under 15 years who drank sports drinks. The children of these groups of parents were aged between three years of age, to 14 years of age. </w:t>
      </w:r>
    </w:p>
    <w:p w:rsidR="00821D8C" w:rsidRDefault="00821D8C" w:rsidP="00821D8C">
      <w:r>
        <w:t>Parent</w:t>
      </w:r>
      <w:r w:rsidR="00A0716A">
        <w:t xml:space="preserve"> </w:t>
      </w:r>
      <w:r w:rsidR="0001598F">
        <w:t>respondents</w:t>
      </w:r>
      <w:r>
        <w:t xml:space="preserve"> talked about their children having a large repertoire of drinks in their diet</w:t>
      </w:r>
      <w:r w:rsidR="00A0716A">
        <w:t xml:space="preserve">, across many different categories, including fruit juice, cordial, formulated beverages, and sports drinks. In terms of sports drinks, </w:t>
      </w:r>
      <w:r>
        <w:t xml:space="preserve">across both </w:t>
      </w:r>
      <w:r w:rsidR="00B31EA6">
        <w:t>Australia and New Zealand</w:t>
      </w:r>
      <w:r>
        <w:t xml:space="preserve"> Powerade </w:t>
      </w:r>
      <w:r w:rsidR="00A0716A">
        <w:t>wa</w:t>
      </w:r>
      <w:r>
        <w:t xml:space="preserve">s </w:t>
      </w:r>
      <w:r w:rsidR="00B31EA6">
        <w:t xml:space="preserve">the </w:t>
      </w:r>
      <w:r>
        <w:t xml:space="preserve">key brand </w:t>
      </w:r>
      <w:r w:rsidR="00A0716A">
        <w:t xml:space="preserve">requested of parents by their </w:t>
      </w:r>
      <w:r>
        <w:t xml:space="preserve">children </w:t>
      </w:r>
      <w:r w:rsidR="00B31EA6">
        <w:t>to buy</w:t>
      </w:r>
      <w:r>
        <w:t xml:space="preserve">. </w:t>
      </w:r>
    </w:p>
    <w:p w:rsidR="00821D8C" w:rsidRDefault="00821D8C" w:rsidP="00821D8C">
      <w:r>
        <w:t xml:space="preserve">In New Zealand, Mizone is seen as a slightly less sugary sports drink, </w:t>
      </w:r>
      <w:r w:rsidR="006317EF">
        <w:t xml:space="preserve">and </w:t>
      </w:r>
      <w:r>
        <w:t xml:space="preserve">it’s something parents </w:t>
      </w:r>
      <w:r w:rsidR="00A0716A">
        <w:t xml:space="preserve">in the group reported </w:t>
      </w:r>
      <w:r>
        <w:t>try</w:t>
      </w:r>
      <w:r w:rsidR="00A0716A">
        <w:t>ing</w:t>
      </w:r>
      <w:r>
        <w:t xml:space="preserve"> to prompt their children to drink</w:t>
      </w:r>
      <w:r w:rsidR="00A0716A">
        <w:t xml:space="preserve"> instead of more sugary sports drinks</w:t>
      </w:r>
      <w:r>
        <w:t xml:space="preserve">. </w:t>
      </w:r>
    </w:p>
    <w:p w:rsidR="00821D8C" w:rsidRDefault="00821D8C" w:rsidP="00821D8C">
      <w:pPr>
        <w:rPr>
          <w:sz w:val="24"/>
          <w:szCs w:val="24"/>
        </w:rPr>
      </w:pPr>
    </w:p>
    <w:p w:rsidR="00821D8C" w:rsidRPr="00506CDD" w:rsidRDefault="00506CDD" w:rsidP="00821D8C">
      <w:pPr>
        <w:rPr>
          <w:sz w:val="28"/>
          <w:szCs w:val="28"/>
        </w:rPr>
      </w:pPr>
      <w:r>
        <w:rPr>
          <w:sz w:val="28"/>
          <w:szCs w:val="28"/>
        </w:rPr>
        <w:t>W</w:t>
      </w:r>
      <w:r w:rsidR="00821D8C" w:rsidRPr="00506CDD">
        <w:rPr>
          <w:sz w:val="28"/>
          <w:szCs w:val="28"/>
        </w:rPr>
        <w:t xml:space="preserve">hy </w:t>
      </w:r>
      <w:r>
        <w:rPr>
          <w:sz w:val="28"/>
          <w:szCs w:val="28"/>
        </w:rPr>
        <w:t xml:space="preserve">did children drink </w:t>
      </w:r>
      <w:r w:rsidR="00821D8C" w:rsidRPr="00506CDD">
        <w:rPr>
          <w:sz w:val="28"/>
          <w:szCs w:val="28"/>
        </w:rPr>
        <w:t>sports drinks</w:t>
      </w:r>
      <w:r>
        <w:rPr>
          <w:sz w:val="28"/>
          <w:szCs w:val="28"/>
        </w:rPr>
        <w:t>?</w:t>
      </w:r>
    </w:p>
    <w:p w:rsidR="00EC2AA7" w:rsidRDefault="00EC2AA7" w:rsidP="00A0716A">
      <w:r>
        <w:t xml:space="preserve">The majority of </w:t>
      </w:r>
      <w:r w:rsidR="00821D8C">
        <w:t>parent</w:t>
      </w:r>
      <w:r w:rsidR="00D43400">
        <w:t xml:space="preserve"> </w:t>
      </w:r>
      <w:r w:rsidR="0001598F">
        <w:t>respondents</w:t>
      </w:r>
      <w:r w:rsidR="00821D8C">
        <w:t xml:space="preserve"> in Australia emphasised that their children consumed sports drinks </w:t>
      </w:r>
      <w:r w:rsidR="00821D8C" w:rsidRPr="00EC2AA7">
        <w:rPr>
          <w:i/>
        </w:rPr>
        <w:t xml:space="preserve">in the context of sport and </w:t>
      </w:r>
      <w:r w:rsidR="00D43400" w:rsidRPr="00EC2AA7">
        <w:rPr>
          <w:i/>
        </w:rPr>
        <w:t xml:space="preserve">physical </w:t>
      </w:r>
      <w:r w:rsidR="00821D8C" w:rsidRPr="00EC2AA7">
        <w:rPr>
          <w:i/>
        </w:rPr>
        <w:t>activity</w:t>
      </w:r>
      <w:r w:rsidR="00821D8C">
        <w:t xml:space="preserve">, </w:t>
      </w:r>
      <w:r>
        <w:t xml:space="preserve">with a small minority mentioning consumption in the context of </w:t>
      </w:r>
      <w:r w:rsidR="00821D8C">
        <w:t xml:space="preserve">hot weather. </w:t>
      </w:r>
    </w:p>
    <w:p w:rsidR="00E04F0C" w:rsidRDefault="00E04F0C" w:rsidP="00E04F0C">
      <w:r>
        <w:t xml:space="preserve">Children’s physical activity mentioned by parent respondents included: </w:t>
      </w:r>
    </w:p>
    <w:p w:rsidR="00E04F0C" w:rsidRDefault="00E04F0C" w:rsidP="00131F2E">
      <w:pPr>
        <w:pStyle w:val="ListParagraph"/>
        <w:numPr>
          <w:ilvl w:val="0"/>
          <w:numId w:val="37"/>
        </w:numPr>
      </w:pPr>
      <w:r>
        <w:t>Intense sports such as school and club sports:</w:t>
      </w:r>
    </w:p>
    <w:p w:rsidR="00E04F0C" w:rsidRDefault="00E04F0C" w:rsidP="00131F2E">
      <w:pPr>
        <w:pStyle w:val="ListParagraph"/>
        <w:numPr>
          <w:ilvl w:val="1"/>
          <w:numId w:val="37"/>
        </w:numPr>
      </w:pPr>
      <w:r>
        <w:t xml:space="preserve">football, </w:t>
      </w:r>
    </w:p>
    <w:p w:rsidR="00E04F0C" w:rsidRDefault="00E04F0C" w:rsidP="00131F2E">
      <w:pPr>
        <w:pStyle w:val="ListParagraph"/>
        <w:numPr>
          <w:ilvl w:val="1"/>
          <w:numId w:val="37"/>
        </w:numPr>
      </w:pPr>
      <w:r>
        <w:t xml:space="preserve">jogging, or </w:t>
      </w:r>
    </w:p>
    <w:p w:rsidR="00E04F0C" w:rsidRDefault="00E04F0C" w:rsidP="00131F2E">
      <w:pPr>
        <w:pStyle w:val="ListParagraph"/>
        <w:numPr>
          <w:ilvl w:val="1"/>
          <w:numId w:val="37"/>
        </w:numPr>
      </w:pPr>
      <w:r>
        <w:t xml:space="preserve">“training”, </w:t>
      </w:r>
    </w:p>
    <w:p w:rsidR="00E04F0C" w:rsidRDefault="00E04F0C" w:rsidP="00131F2E">
      <w:pPr>
        <w:pStyle w:val="ListParagraph"/>
        <w:numPr>
          <w:ilvl w:val="0"/>
          <w:numId w:val="37"/>
        </w:numPr>
      </w:pPr>
      <w:r>
        <w:t>Playing in playgrounds,</w:t>
      </w:r>
    </w:p>
    <w:p w:rsidR="00E04F0C" w:rsidRDefault="00E04F0C" w:rsidP="00131F2E">
      <w:pPr>
        <w:pStyle w:val="ListParagraph"/>
        <w:numPr>
          <w:ilvl w:val="0"/>
          <w:numId w:val="37"/>
        </w:numPr>
      </w:pPr>
      <w:r>
        <w:t>Playing during hot weather.</w:t>
      </w:r>
    </w:p>
    <w:p w:rsidR="00A0716A" w:rsidRDefault="00A0716A" w:rsidP="00A0716A">
      <w:r>
        <w:t xml:space="preserve">A middle aged father with two young sons reported they drank Powerade every weekend after football games to prevent post-game fatigue. </w:t>
      </w:r>
      <w:r w:rsidR="00EC2AA7">
        <w:t>A mother with three daughters mentioned that her daughters were only allowed to drink electrolyte drinks when they are playing sport.</w:t>
      </w:r>
    </w:p>
    <w:p w:rsidR="00EC2AA7" w:rsidRDefault="00EC2AA7" w:rsidP="00EC2AA7">
      <w:pPr>
        <w:jc w:val="center"/>
        <w:rPr>
          <w:i/>
        </w:rPr>
      </w:pPr>
      <w:r w:rsidRPr="007F7D98">
        <w:rPr>
          <w:i/>
        </w:rPr>
        <w:t>“I have three girls... They’re very sporty kids. I only let them have it when they’re playing sport. They’d have it 24/7 if I let them.”</w:t>
      </w:r>
    </w:p>
    <w:p w:rsidR="00EC2AA7" w:rsidRDefault="00EC2AA7" w:rsidP="00EC2AA7">
      <w:pPr>
        <w:jc w:val="right"/>
      </w:pPr>
      <w:r>
        <w:t>(Mother of three daughters under 15 years, Adelaide, Higher SES.)</w:t>
      </w:r>
    </w:p>
    <w:p w:rsidR="00472B79" w:rsidRDefault="00472B79" w:rsidP="00EC2AA7"/>
    <w:p w:rsidR="00472B79" w:rsidRDefault="00472B79" w:rsidP="00EC2AA7"/>
    <w:p w:rsidR="00472B79" w:rsidRDefault="00472B79" w:rsidP="00EC2AA7"/>
    <w:p w:rsidR="00EC2AA7" w:rsidRDefault="00EC2AA7" w:rsidP="00EC2AA7">
      <w:r>
        <w:lastRenderedPageBreak/>
        <w:t>One Australian father mentioned that his young son consumed sports drinks in hot weather, and this was acceptable to him as young children have a lot of energy and burn a lot of energy due to their high levels of activity.</w:t>
      </w:r>
    </w:p>
    <w:p w:rsidR="00EC2AA7" w:rsidRPr="00837684" w:rsidRDefault="00EC2AA7" w:rsidP="00EC2AA7">
      <w:pPr>
        <w:jc w:val="center"/>
        <w:rPr>
          <w:i/>
        </w:rPr>
      </w:pPr>
      <w:r w:rsidRPr="00837684">
        <w:rPr>
          <w:i/>
        </w:rPr>
        <w:t>“I have a son...he’s three, and you could say he’s just starting off on drinking this stuff, Powerade, in the hot weather, but mainly water.”</w:t>
      </w:r>
    </w:p>
    <w:p w:rsidR="00EC2AA7" w:rsidRDefault="00EC2AA7" w:rsidP="00EC2AA7">
      <w:pPr>
        <w:jc w:val="right"/>
      </w:pPr>
      <w:r>
        <w:t>(Father of son under 15 years, Adelaide, Higher SES.)</w:t>
      </w:r>
    </w:p>
    <w:p w:rsidR="00140285" w:rsidRDefault="00EC2AA7" w:rsidP="00140285">
      <w:r>
        <w:t xml:space="preserve">New Zealand parent respondents also talked about their children being introduced to electrolyte drinks through sport, and their coaches encouraging consumption here. </w:t>
      </w:r>
    </w:p>
    <w:p w:rsidR="00821D8C" w:rsidRPr="008733FF" w:rsidRDefault="00E70CF9" w:rsidP="00821D8C">
      <w:r>
        <w:t xml:space="preserve">Motivations for consumption that </w:t>
      </w:r>
      <w:r w:rsidR="00821D8C">
        <w:t xml:space="preserve">may have emerged </w:t>
      </w:r>
      <w:r>
        <w:t xml:space="preserve">within </w:t>
      </w:r>
      <w:r w:rsidR="00821D8C">
        <w:t>an exercise-related context</w:t>
      </w:r>
      <w:r>
        <w:t>, may have</w:t>
      </w:r>
      <w:r w:rsidR="00821D8C">
        <w:t xml:space="preserve"> </w:t>
      </w:r>
      <w:r w:rsidR="00E04F0C">
        <w:t xml:space="preserve">extended to children requesting electrolyte drinks </w:t>
      </w:r>
      <w:r>
        <w:t xml:space="preserve">based on </w:t>
      </w:r>
      <w:r w:rsidR="00821D8C">
        <w:t>taste</w:t>
      </w:r>
      <w:r w:rsidR="00D43400">
        <w:t xml:space="preserve"> and flavour</w:t>
      </w:r>
      <w:r w:rsidR="00821D8C">
        <w:t>.</w:t>
      </w:r>
    </w:p>
    <w:p w:rsidR="00821D8C" w:rsidRPr="001A7D2E" w:rsidRDefault="00821D8C" w:rsidP="00821D8C">
      <w:pPr>
        <w:jc w:val="center"/>
        <w:rPr>
          <w:i/>
        </w:rPr>
      </w:pPr>
      <w:r w:rsidRPr="001A7D2E">
        <w:rPr>
          <w:i/>
        </w:rPr>
        <w:t>“If my kids had their way they would just drink these all the time.”</w:t>
      </w:r>
    </w:p>
    <w:p w:rsidR="00821D8C" w:rsidRDefault="00821D8C" w:rsidP="000A3C88">
      <w:pPr>
        <w:spacing w:after="360"/>
        <w:ind w:left="720"/>
        <w:jc w:val="right"/>
      </w:pPr>
      <w:r>
        <w:t xml:space="preserve">(Mother </w:t>
      </w:r>
      <w:r w:rsidR="0072227B">
        <w:t>of</w:t>
      </w:r>
      <w:r>
        <w:t xml:space="preserve"> son under 15 years, Wellington, </w:t>
      </w:r>
      <w:r w:rsidR="00656413">
        <w:t>L</w:t>
      </w:r>
      <w:r>
        <w:t>igher SES)</w:t>
      </w:r>
    </w:p>
    <w:p w:rsidR="00821D8C" w:rsidRPr="003037B4" w:rsidRDefault="00821D8C" w:rsidP="00821D8C">
      <w:pPr>
        <w:jc w:val="center"/>
        <w:rPr>
          <w:i/>
        </w:rPr>
      </w:pPr>
      <w:r w:rsidRPr="003037B4">
        <w:rPr>
          <w:i/>
        </w:rPr>
        <w:t>“They would drink it for breakfast if they were allowed to.”</w:t>
      </w:r>
    </w:p>
    <w:p w:rsidR="00821D8C" w:rsidRDefault="00821D8C" w:rsidP="000A3C88">
      <w:pPr>
        <w:spacing w:after="360"/>
        <w:ind w:left="720"/>
        <w:jc w:val="right"/>
      </w:pPr>
      <w:r>
        <w:t>(Father o</w:t>
      </w:r>
      <w:r w:rsidR="00656413">
        <w:t>f two sons under 15 years, Adelaide, L</w:t>
      </w:r>
      <w:r>
        <w:t>ower SES)</w:t>
      </w:r>
    </w:p>
    <w:p w:rsidR="00821D8C" w:rsidRDefault="00E04F0C" w:rsidP="00821D8C">
      <w:r>
        <w:t xml:space="preserve">Even though parents were in general strict on children consuming electrolyte drinks in the context of sports and physical activity, parents across Australia and New Zealand </w:t>
      </w:r>
      <w:r w:rsidR="00821D8C">
        <w:t xml:space="preserve">were conscious that their children (generally over 5 years of age and at school) drank </w:t>
      </w:r>
      <w:r w:rsidR="00015BA2">
        <w:t xml:space="preserve">electrolyte </w:t>
      </w:r>
      <w:r w:rsidR="00821D8C">
        <w:t>drinks for image-related reasons. This may be due to role-modelling of celebrated athletes</w:t>
      </w:r>
      <w:r>
        <w:t xml:space="preserve"> (e.g. the All Blacks)</w:t>
      </w:r>
      <w:r w:rsidR="00821D8C">
        <w:t>.</w:t>
      </w:r>
      <w:r w:rsidR="00B31EA6">
        <w:t xml:space="preserve"> </w:t>
      </w:r>
      <w:r w:rsidR="00821D8C">
        <w:t xml:space="preserve">A mother in Adelaide said that her daughter used to </w:t>
      </w:r>
      <w:r w:rsidR="00B31EA6">
        <w:t xml:space="preserve">keep </w:t>
      </w:r>
      <w:r w:rsidR="00821D8C">
        <w:t xml:space="preserve">empty Powerade bottles </w:t>
      </w:r>
      <w:r w:rsidR="00B31EA6">
        <w:t xml:space="preserve">and fill them </w:t>
      </w:r>
      <w:r w:rsidR="00821D8C">
        <w:t>with coloured cordial to pretend she had a Powerade</w:t>
      </w:r>
      <w:r w:rsidR="00B31EA6">
        <w:t xml:space="preserve"> </w:t>
      </w:r>
      <w:r w:rsidR="00821D8C">
        <w:t>at school.</w:t>
      </w:r>
    </w:p>
    <w:p w:rsidR="00821D8C" w:rsidRDefault="00E70CF9" w:rsidP="00821D8C">
      <w:r>
        <w:t xml:space="preserve">Parent </w:t>
      </w:r>
      <w:r w:rsidR="0001598F">
        <w:t>respondents</w:t>
      </w:r>
      <w:r w:rsidR="00821D8C">
        <w:t xml:space="preserve"> in New Zealand spoke of their children spending their pocket or lunch money on </w:t>
      </w:r>
      <w:r w:rsidR="00015BA2">
        <w:t>electrolyte drinks such as Powerade</w:t>
      </w:r>
      <w:r w:rsidR="00821D8C">
        <w:t xml:space="preserve">, and often this was purchased with friends as well when ‘two for five-dollar’ deals were in store.  </w:t>
      </w:r>
    </w:p>
    <w:p w:rsidR="006317EF" w:rsidRDefault="006317EF" w:rsidP="00821D8C"/>
    <w:p w:rsidR="00821D8C" w:rsidRPr="00506CDD" w:rsidRDefault="00506CDD" w:rsidP="00821D8C">
      <w:pPr>
        <w:rPr>
          <w:sz w:val="28"/>
          <w:szCs w:val="28"/>
        </w:rPr>
      </w:pPr>
      <w:r>
        <w:rPr>
          <w:sz w:val="28"/>
          <w:szCs w:val="28"/>
        </w:rPr>
        <w:t xml:space="preserve">Did children drink </w:t>
      </w:r>
      <w:r w:rsidR="00821D8C" w:rsidRPr="00506CDD">
        <w:rPr>
          <w:sz w:val="28"/>
          <w:szCs w:val="28"/>
        </w:rPr>
        <w:t xml:space="preserve">sports drinks instead of other drinks? </w:t>
      </w:r>
    </w:p>
    <w:p w:rsidR="00E04F0C" w:rsidRDefault="00E70CF9" w:rsidP="00E04F0C">
      <w:r>
        <w:t xml:space="preserve">Parent </w:t>
      </w:r>
      <w:r w:rsidR="0001598F">
        <w:t>respondents</w:t>
      </w:r>
      <w:r w:rsidR="00821D8C">
        <w:t xml:space="preserve"> in Australia spoke about their children drinking electrolyte drinks in addition to water</w:t>
      </w:r>
      <w:r w:rsidR="00E04F0C">
        <w:t xml:space="preserve"> when playing sport and being active;</w:t>
      </w:r>
      <w:r w:rsidR="00821D8C">
        <w:t xml:space="preserve"> but instead of drinks such as cordial, fruit juice and carbonated beverages.</w:t>
      </w:r>
      <w:r w:rsidR="00E04F0C">
        <w:t xml:space="preserve"> In New Zealand, parent respondents reported seeing sports drinks as bridging a gap between water and a carbonated beverage; such that sports drinks offer flavour, with less sugar and no carbonation a soft drink has, plus the hydration of water, appropriate for sports and related physical activity. </w:t>
      </w:r>
    </w:p>
    <w:p w:rsidR="00472B79" w:rsidRDefault="00472B79" w:rsidP="008909E1"/>
    <w:p w:rsidR="008909E1" w:rsidRDefault="008909E1" w:rsidP="008909E1">
      <w:r>
        <w:t xml:space="preserve">Interestingly, in terms of children’s preferences, </w:t>
      </w:r>
      <w:r w:rsidR="00E70CF9">
        <w:t xml:space="preserve">parent </w:t>
      </w:r>
      <w:r w:rsidR="0001598F">
        <w:t>respondents</w:t>
      </w:r>
      <w:r>
        <w:t xml:space="preserve"> reported young teens see sports drinks as differentiating them from younger counterparts. </w:t>
      </w:r>
    </w:p>
    <w:p w:rsidR="008909E1" w:rsidRPr="0071659A" w:rsidRDefault="008909E1" w:rsidP="008909E1">
      <w:pPr>
        <w:jc w:val="center"/>
        <w:rPr>
          <w:i/>
        </w:rPr>
      </w:pPr>
      <w:r w:rsidRPr="0071659A">
        <w:rPr>
          <w:i/>
        </w:rPr>
        <w:lastRenderedPageBreak/>
        <w:t>“It is li</w:t>
      </w:r>
      <w:r>
        <w:rPr>
          <w:i/>
        </w:rPr>
        <w:t>ke something they can only have. T</w:t>
      </w:r>
      <w:r w:rsidRPr="0071659A">
        <w:rPr>
          <w:i/>
        </w:rPr>
        <w:t>hey say ‘I’m big so I am allowed to drink this drink’…it’s like the drink they have before they get to alcohol and then they mix that with their energy drinks</w:t>
      </w:r>
      <w:r>
        <w:rPr>
          <w:i/>
        </w:rPr>
        <w:t>.</w:t>
      </w:r>
      <w:r w:rsidRPr="0071659A">
        <w:rPr>
          <w:i/>
        </w:rPr>
        <w:t>”</w:t>
      </w:r>
    </w:p>
    <w:p w:rsidR="008909E1" w:rsidRDefault="008909E1" w:rsidP="008909E1">
      <w:pPr>
        <w:ind w:left="720"/>
        <w:jc w:val="right"/>
      </w:pPr>
      <w:r>
        <w:t>(Mother with children under 15</w:t>
      </w:r>
      <w:r w:rsidR="00656413">
        <w:t xml:space="preserve"> years</w:t>
      </w:r>
      <w:r>
        <w:t xml:space="preserve">, Wellington) </w:t>
      </w:r>
    </w:p>
    <w:p w:rsidR="008909E1" w:rsidRDefault="008909E1" w:rsidP="008909E1">
      <w:r>
        <w:t>It was also seen by some to be a drink which is a precursor or introduction to other drinks such as FCBs.</w:t>
      </w:r>
    </w:p>
    <w:p w:rsidR="008909E1" w:rsidRDefault="008909E1" w:rsidP="008909E1">
      <w:pPr>
        <w:ind w:left="720"/>
        <w:jc w:val="center"/>
        <w:rPr>
          <w:i/>
        </w:rPr>
      </w:pPr>
      <w:r>
        <w:rPr>
          <w:i/>
        </w:rPr>
        <w:t>“I’m scared that my kids will now be heading into the ‘V’ and ‘Mother’ phase – once they hit high school it’ll be all these energy drinks.”</w:t>
      </w:r>
    </w:p>
    <w:p w:rsidR="008909E1" w:rsidRDefault="008909E1" w:rsidP="008909E1">
      <w:pPr>
        <w:ind w:left="720"/>
        <w:jc w:val="right"/>
      </w:pPr>
      <w:r>
        <w:t xml:space="preserve">(Father of </w:t>
      </w:r>
      <w:r w:rsidR="0072227B">
        <w:t xml:space="preserve">two </w:t>
      </w:r>
      <w:r>
        <w:t>sons</w:t>
      </w:r>
      <w:r w:rsidR="0072227B">
        <w:t xml:space="preserve"> under 15 years</w:t>
      </w:r>
      <w:r>
        <w:t>, Adelaide</w:t>
      </w:r>
      <w:r w:rsidR="00656413">
        <w:t>, Lower SES</w:t>
      </w:r>
      <w:r>
        <w:t>)</w:t>
      </w:r>
    </w:p>
    <w:p w:rsidR="0072227B" w:rsidRDefault="0072227B" w:rsidP="0072227B">
      <w:pPr>
        <w:rPr>
          <w:i/>
        </w:rPr>
      </w:pPr>
      <w:r>
        <w:rPr>
          <w:i/>
        </w:rPr>
        <w:t>“</w:t>
      </w:r>
      <w:r w:rsidRPr="00FF7C52">
        <w:rPr>
          <w:i/>
        </w:rPr>
        <w:t>I reckon in five years time there won’t be much Powerade around, it’ll all be Mother and Red Bull.</w:t>
      </w:r>
      <w:r>
        <w:rPr>
          <w:i/>
        </w:rPr>
        <w:t>”</w:t>
      </w:r>
    </w:p>
    <w:p w:rsidR="0072227B" w:rsidRPr="0072227B" w:rsidRDefault="0072227B" w:rsidP="0072227B">
      <w:pPr>
        <w:jc w:val="right"/>
      </w:pPr>
      <w:r w:rsidRPr="0072227B">
        <w:t>(</w:t>
      </w:r>
      <w:r>
        <w:t>Mother of three daughters under 15</w:t>
      </w:r>
      <w:r w:rsidR="00656413">
        <w:t xml:space="preserve"> years</w:t>
      </w:r>
      <w:r>
        <w:t>, Adelaide</w:t>
      </w:r>
      <w:r w:rsidR="00656413">
        <w:t>, H</w:t>
      </w:r>
      <w:r>
        <w:t xml:space="preserve">igher SES) </w:t>
      </w:r>
    </w:p>
    <w:p w:rsidR="0072227B" w:rsidRDefault="0072227B" w:rsidP="008909E1">
      <w:pPr>
        <w:ind w:left="720"/>
        <w:jc w:val="right"/>
      </w:pPr>
    </w:p>
    <w:p w:rsidR="008909E1" w:rsidRDefault="008909E1" w:rsidP="00821D8C">
      <w:pPr>
        <w:spacing w:after="200"/>
      </w:pPr>
      <w:r>
        <w:t xml:space="preserve">It was clear in Australia that parent </w:t>
      </w:r>
      <w:r w:rsidR="0001598F">
        <w:t>respondents</w:t>
      </w:r>
      <w:r>
        <w:t xml:space="preserve"> </w:t>
      </w:r>
      <w:r w:rsidR="000A3C88">
        <w:t xml:space="preserve">believed that </w:t>
      </w:r>
      <w:r>
        <w:t xml:space="preserve">electrolyte drinks </w:t>
      </w:r>
      <w:r w:rsidR="000A3C88">
        <w:t>should be consumed by their children (under 15 years of age) in exercise of physical activity situations</w:t>
      </w:r>
      <w:r>
        <w:t>.</w:t>
      </w:r>
      <w:r w:rsidR="000A3C88">
        <w:t xml:space="preserve"> </w:t>
      </w:r>
      <w:r>
        <w:t>They recognised that their children preferred the taste of certain flavours and colours</w:t>
      </w:r>
      <w:r w:rsidR="00306CB7">
        <w:t xml:space="preserve"> of particular brands</w:t>
      </w:r>
      <w:r>
        <w:t xml:space="preserve">, but </w:t>
      </w:r>
      <w:r w:rsidR="00306CB7">
        <w:t xml:space="preserve">reported being strict with their children that </w:t>
      </w:r>
      <w:r>
        <w:t xml:space="preserve">electrolyte drinks were always </w:t>
      </w:r>
      <w:r w:rsidR="00306CB7">
        <w:t xml:space="preserve">consumed </w:t>
      </w:r>
      <w:r>
        <w:t>in conjunction with water in the context of sport or physical activity, especially in hot weather.</w:t>
      </w:r>
    </w:p>
    <w:p w:rsidR="00306CB7" w:rsidRDefault="000A3C88" w:rsidP="00821D8C">
      <w:pPr>
        <w:spacing w:after="200"/>
      </w:pPr>
      <w:r>
        <w:t>Parents in both countries accepted</w:t>
      </w:r>
      <w:r w:rsidR="009136A6">
        <w:t xml:space="preserve"> that </w:t>
      </w:r>
      <w:r w:rsidR="007361CF">
        <w:t xml:space="preserve">their </w:t>
      </w:r>
      <w:r w:rsidR="009136A6">
        <w:t xml:space="preserve">children see </w:t>
      </w:r>
      <w:r>
        <w:t xml:space="preserve">electrolyte </w:t>
      </w:r>
      <w:r w:rsidR="009136A6">
        <w:t>drinks as a status symbol</w:t>
      </w:r>
      <w:r w:rsidR="00306CB7">
        <w:t>, consuming these for image-related reasons, and purchasing</w:t>
      </w:r>
      <w:r w:rsidR="009136A6">
        <w:t xml:space="preserve"> them at school with their pocket money</w:t>
      </w:r>
      <w:r w:rsidR="00B31EA6">
        <w:t>.</w:t>
      </w:r>
      <w:r w:rsidR="00631B9C">
        <w:t xml:space="preserve"> </w:t>
      </w:r>
    </w:p>
    <w:p w:rsidR="008909E1" w:rsidRDefault="00631B9C" w:rsidP="00821D8C">
      <w:pPr>
        <w:spacing w:after="200"/>
      </w:pPr>
      <w:r>
        <w:t xml:space="preserve">There was general agreement </w:t>
      </w:r>
      <w:r w:rsidR="00306CB7">
        <w:t xml:space="preserve">by parents </w:t>
      </w:r>
      <w:r>
        <w:t xml:space="preserve">that sports drinks are healthier than carbonated </w:t>
      </w:r>
      <w:r w:rsidR="00015BA2">
        <w:t>beverages</w:t>
      </w:r>
      <w:r>
        <w:t xml:space="preserve">, </w:t>
      </w:r>
      <w:r w:rsidR="00015BA2">
        <w:t xml:space="preserve">and </w:t>
      </w:r>
      <w:r>
        <w:t xml:space="preserve">replacement of these drinks with electrolyte drinks </w:t>
      </w:r>
      <w:r w:rsidR="00306CB7">
        <w:t xml:space="preserve">(predominantly related to sport or in hot weather) </w:t>
      </w:r>
      <w:r>
        <w:t xml:space="preserve">was accepted by parent </w:t>
      </w:r>
      <w:r w:rsidR="0001598F">
        <w:t>respondents</w:t>
      </w:r>
      <w:r>
        <w:t xml:space="preserve"> in New Zealand and Australia.</w:t>
      </w:r>
    </w:p>
    <w:p w:rsidR="00B105B8" w:rsidRDefault="00B105B8">
      <w:pPr>
        <w:spacing w:after="200"/>
        <w:rPr>
          <w:rFonts w:eastAsiaTheme="majorEastAsia" w:cstheme="majorBidi"/>
          <w:bCs/>
          <w:sz w:val="56"/>
          <w:szCs w:val="28"/>
        </w:rPr>
      </w:pPr>
    </w:p>
    <w:p w:rsidR="00C45B1B" w:rsidRDefault="00C45B1B">
      <w:pPr>
        <w:spacing w:after="200"/>
        <w:rPr>
          <w:rFonts w:eastAsiaTheme="majorEastAsia" w:cstheme="majorBidi"/>
          <w:bCs/>
          <w:sz w:val="56"/>
          <w:szCs w:val="28"/>
        </w:rPr>
      </w:pPr>
      <w:r>
        <w:br w:type="page"/>
      </w:r>
    </w:p>
    <w:p w:rsidR="00AD764D" w:rsidRDefault="00A53E58" w:rsidP="00AD764D">
      <w:pPr>
        <w:pStyle w:val="Heading1"/>
        <w:tabs>
          <w:tab w:val="clear" w:pos="360"/>
          <w:tab w:val="num" w:pos="142"/>
        </w:tabs>
        <w:ind w:left="851" w:hanging="851"/>
      </w:pPr>
      <w:bookmarkStart w:id="54" w:name="_Toc269913544"/>
      <w:r>
        <w:lastRenderedPageBreak/>
        <w:t xml:space="preserve">Summary &amp; </w:t>
      </w:r>
      <w:r w:rsidR="00AD764D">
        <w:t>Conclusions</w:t>
      </w:r>
      <w:bookmarkEnd w:id="54"/>
    </w:p>
    <w:p w:rsidR="00A53E58" w:rsidRDefault="00A53E58" w:rsidP="00A53E58">
      <w:pPr>
        <w:rPr>
          <w:szCs w:val="20"/>
        </w:rPr>
      </w:pPr>
      <w:r>
        <w:rPr>
          <w:szCs w:val="20"/>
        </w:rPr>
        <w:t xml:space="preserve">In order to explore what consumers perceive to be a </w:t>
      </w:r>
      <w:r w:rsidRPr="00DA4768">
        <w:rPr>
          <w:i/>
          <w:szCs w:val="20"/>
        </w:rPr>
        <w:t>sports food</w:t>
      </w:r>
      <w:r>
        <w:rPr>
          <w:i/>
          <w:szCs w:val="20"/>
        </w:rPr>
        <w:t>,</w:t>
      </w:r>
      <w:r w:rsidRPr="00DA4768">
        <w:rPr>
          <w:szCs w:val="20"/>
        </w:rPr>
        <w:t xml:space="preserve"> </w:t>
      </w:r>
      <w:r>
        <w:rPr>
          <w:szCs w:val="20"/>
        </w:rPr>
        <w:t xml:space="preserve">or a </w:t>
      </w:r>
      <w:r w:rsidRPr="00552372">
        <w:rPr>
          <w:i/>
          <w:szCs w:val="20"/>
        </w:rPr>
        <w:t>sports drink</w:t>
      </w:r>
      <w:r>
        <w:rPr>
          <w:szCs w:val="20"/>
        </w:rPr>
        <w:t xml:space="preserve">, </w:t>
      </w:r>
      <w:r w:rsidR="00015BA2">
        <w:rPr>
          <w:szCs w:val="20"/>
        </w:rPr>
        <w:t xml:space="preserve">definitions of what </w:t>
      </w:r>
      <w:r>
        <w:rPr>
          <w:szCs w:val="20"/>
        </w:rPr>
        <w:t>product</w:t>
      </w:r>
      <w:r w:rsidR="00015BA2">
        <w:rPr>
          <w:szCs w:val="20"/>
        </w:rPr>
        <w:t xml:space="preserve"> type</w:t>
      </w:r>
      <w:r>
        <w:rPr>
          <w:szCs w:val="20"/>
        </w:rPr>
        <w:t xml:space="preserve">s fall into </w:t>
      </w:r>
      <w:r w:rsidR="00015BA2">
        <w:rPr>
          <w:szCs w:val="20"/>
        </w:rPr>
        <w:t xml:space="preserve">these categories </w:t>
      </w:r>
      <w:r>
        <w:rPr>
          <w:szCs w:val="20"/>
        </w:rPr>
        <w:t xml:space="preserve">were purposefully left open for </w:t>
      </w:r>
      <w:r w:rsidR="005D3748">
        <w:rPr>
          <w:szCs w:val="20"/>
        </w:rPr>
        <w:t>respondent</w:t>
      </w:r>
      <w:r>
        <w:rPr>
          <w:szCs w:val="20"/>
        </w:rPr>
        <w:t xml:space="preserve"> interpretation</w:t>
      </w:r>
      <w:r w:rsidR="00015BA2">
        <w:rPr>
          <w:szCs w:val="20"/>
        </w:rPr>
        <w:t>.</w:t>
      </w:r>
      <w:r>
        <w:rPr>
          <w:szCs w:val="20"/>
        </w:rPr>
        <w:t xml:space="preserve"> </w:t>
      </w:r>
      <w:r w:rsidR="00015BA2">
        <w:rPr>
          <w:szCs w:val="20"/>
        </w:rPr>
        <w:t xml:space="preserve">This enabled respondents to </w:t>
      </w:r>
      <w:r>
        <w:rPr>
          <w:szCs w:val="20"/>
        </w:rPr>
        <w:t xml:space="preserve">inform FSANZ </w:t>
      </w:r>
      <w:r w:rsidR="00015BA2">
        <w:rPr>
          <w:szCs w:val="20"/>
        </w:rPr>
        <w:t xml:space="preserve">of what </w:t>
      </w:r>
      <w:r>
        <w:rPr>
          <w:szCs w:val="20"/>
        </w:rPr>
        <w:t>product</w:t>
      </w:r>
      <w:r w:rsidR="00015BA2">
        <w:rPr>
          <w:szCs w:val="20"/>
        </w:rPr>
        <w:t xml:space="preserve"> type</w:t>
      </w:r>
      <w:r>
        <w:rPr>
          <w:szCs w:val="20"/>
        </w:rPr>
        <w:t xml:space="preserve">s </w:t>
      </w:r>
      <w:r w:rsidR="00015BA2">
        <w:rPr>
          <w:szCs w:val="20"/>
        </w:rPr>
        <w:t xml:space="preserve">people </w:t>
      </w:r>
      <w:r>
        <w:rPr>
          <w:szCs w:val="20"/>
        </w:rPr>
        <w:t>perceive</w:t>
      </w:r>
      <w:r w:rsidR="004F530C">
        <w:rPr>
          <w:szCs w:val="20"/>
        </w:rPr>
        <w:t>d</w:t>
      </w:r>
      <w:r>
        <w:rPr>
          <w:szCs w:val="20"/>
        </w:rPr>
        <w:t xml:space="preserve"> </w:t>
      </w:r>
      <w:r w:rsidR="005D3748">
        <w:rPr>
          <w:szCs w:val="20"/>
        </w:rPr>
        <w:t xml:space="preserve">to fall </w:t>
      </w:r>
      <w:r>
        <w:rPr>
          <w:szCs w:val="20"/>
        </w:rPr>
        <w:t xml:space="preserve">into these categories, and </w:t>
      </w:r>
      <w:r w:rsidR="004F530C">
        <w:rPr>
          <w:szCs w:val="20"/>
        </w:rPr>
        <w:t>why</w:t>
      </w:r>
      <w:r>
        <w:rPr>
          <w:szCs w:val="20"/>
        </w:rPr>
        <w:t xml:space="preserve">. </w:t>
      </w:r>
    </w:p>
    <w:p w:rsidR="00A17861" w:rsidRDefault="00A17861" w:rsidP="00A53E58">
      <w:pPr>
        <w:rPr>
          <w:szCs w:val="20"/>
        </w:rPr>
      </w:pPr>
    </w:p>
    <w:p w:rsidR="00007BAE" w:rsidRPr="00A17861" w:rsidRDefault="007E6137" w:rsidP="00A17861">
      <w:pPr>
        <w:pStyle w:val="Heading3"/>
        <w:numPr>
          <w:ilvl w:val="0"/>
          <w:numId w:val="0"/>
        </w:numPr>
        <w:ind w:left="432" w:hanging="432"/>
        <w:rPr>
          <w:szCs w:val="32"/>
        </w:rPr>
      </w:pPr>
      <w:bookmarkStart w:id="55" w:name="_Toc269913545"/>
      <w:r w:rsidRPr="00A17861">
        <w:rPr>
          <w:szCs w:val="32"/>
        </w:rPr>
        <w:t>Participant d</w:t>
      </w:r>
      <w:r w:rsidR="00007BAE" w:rsidRPr="00A17861">
        <w:rPr>
          <w:szCs w:val="32"/>
        </w:rPr>
        <w:t>efinitions</w:t>
      </w:r>
      <w:r w:rsidR="00F3486B">
        <w:rPr>
          <w:szCs w:val="32"/>
        </w:rPr>
        <w:t xml:space="preserve"> of sports foods and drinks</w:t>
      </w:r>
      <w:bookmarkEnd w:id="55"/>
    </w:p>
    <w:p w:rsidR="005C4C04" w:rsidRDefault="00E33A6E" w:rsidP="005C4C04">
      <w:r>
        <w:rPr>
          <w:szCs w:val="20"/>
        </w:rPr>
        <w:t xml:space="preserve">In terms of </w:t>
      </w:r>
      <w:r w:rsidRPr="00007BAE">
        <w:rPr>
          <w:szCs w:val="20"/>
        </w:rPr>
        <w:t>sports foods</w:t>
      </w:r>
      <w:r>
        <w:rPr>
          <w:szCs w:val="20"/>
        </w:rPr>
        <w:t xml:space="preserve">, respondents generally interpreted </w:t>
      </w:r>
      <w:r w:rsidRPr="00561913">
        <w:rPr>
          <w:i/>
          <w:szCs w:val="20"/>
        </w:rPr>
        <w:t>sports foods</w:t>
      </w:r>
      <w:r>
        <w:rPr>
          <w:szCs w:val="20"/>
        </w:rPr>
        <w:t xml:space="preserve"> as being a broad category </w:t>
      </w:r>
      <w:r w:rsidR="004F530C">
        <w:rPr>
          <w:szCs w:val="20"/>
        </w:rPr>
        <w:t xml:space="preserve">mainly </w:t>
      </w:r>
      <w:r>
        <w:rPr>
          <w:szCs w:val="20"/>
        </w:rPr>
        <w:t>comprising powders, pre-made shakes, bars, gels and ‘goos’</w:t>
      </w:r>
      <w:r w:rsidR="004F530C">
        <w:rPr>
          <w:szCs w:val="20"/>
        </w:rPr>
        <w:t>, and in some cases liquids (some respondents included electrolyte drinks in the category)</w:t>
      </w:r>
      <w:r>
        <w:rPr>
          <w:szCs w:val="20"/>
        </w:rPr>
        <w:t xml:space="preserve">. </w:t>
      </w:r>
      <w:r w:rsidR="00F3486B">
        <w:t xml:space="preserve">For </w:t>
      </w:r>
      <w:r w:rsidR="005C4C04">
        <w:t>Australia</w:t>
      </w:r>
      <w:r w:rsidR="00F3486B">
        <w:t>n respondents</w:t>
      </w:r>
      <w:r w:rsidR="005C4C04">
        <w:t xml:space="preserve">, protein powders and protein bars seem to be the most </w:t>
      </w:r>
      <w:r w:rsidR="00F3486B">
        <w:t>commonly consumed</w:t>
      </w:r>
      <w:r w:rsidR="005C4C04">
        <w:t xml:space="preserve"> sports food</w:t>
      </w:r>
      <w:r w:rsidR="00F3486B">
        <w:t>s</w:t>
      </w:r>
      <w:r w:rsidR="005C4C04">
        <w:t xml:space="preserve">. </w:t>
      </w:r>
    </w:p>
    <w:p w:rsidR="007E6137" w:rsidRDefault="00E33A6E" w:rsidP="00E33A6E">
      <w:pPr>
        <w:rPr>
          <w:szCs w:val="20"/>
        </w:rPr>
      </w:pPr>
      <w:r w:rsidRPr="00007BAE">
        <w:rPr>
          <w:szCs w:val="20"/>
        </w:rPr>
        <w:t>Sports drinks</w:t>
      </w:r>
      <w:r w:rsidRPr="00357DBB">
        <w:rPr>
          <w:szCs w:val="20"/>
        </w:rPr>
        <w:t xml:space="preserve"> were perceived in New Zealand as a large category </w:t>
      </w:r>
      <w:r>
        <w:rPr>
          <w:szCs w:val="20"/>
        </w:rPr>
        <w:t xml:space="preserve">incorporating </w:t>
      </w:r>
      <w:r w:rsidRPr="00357DBB">
        <w:rPr>
          <w:szCs w:val="20"/>
        </w:rPr>
        <w:t>electrolyte drinks</w:t>
      </w:r>
      <w:r>
        <w:rPr>
          <w:szCs w:val="20"/>
        </w:rPr>
        <w:t xml:space="preserve">, e.g. </w:t>
      </w:r>
      <w:r w:rsidRPr="007E2300">
        <w:rPr>
          <w:i/>
          <w:szCs w:val="20"/>
        </w:rPr>
        <w:t>Powerade, Gatorade</w:t>
      </w:r>
      <w:r>
        <w:rPr>
          <w:szCs w:val="20"/>
        </w:rPr>
        <w:t xml:space="preserve">, some formulated beverages, e.g. </w:t>
      </w:r>
      <w:r w:rsidRPr="007E2300">
        <w:rPr>
          <w:i/>
          <w:szCs w:val="20"/>
        </w:rPr>
        <w:t>Nutrient Water</w:t>
      </w:r>
      <w:r>
        <w:rPr>
          <w:szCs w:val="20"/>
        </w:rPr>
        <w:t>,</w:t>
      </w:r>
      <w:r w:rsidRPr="00357DBB">
        <w:rPr>
          <w:szCs w:val="20"/>
        </w:rPr>
        <w:t xml:space="preserve"> and </w:t>
      </w:r>
      <w:r>
        <w:rPr>
          <w:szCs w:val="20"/>
        </w:rPr>
        <w:t xml:space="preserve">having the potential to include </w:t>
      </w:r>
      <w:r w:rsidRPr="00357DBB">
        <w:rPr>
          <w:szCs w:val="20"/>
        </w:rPr>
        <w:t>formulated caffeinated beverages</w:t>
      </w:r>
      <w:r>
        <w:rPr>
          <w:szCs w:val="20"/>
        </w:rPr>
        <w:t xml:space="preserve"> </w:t>
      </w:r>
      <w:r w:rsidRPr="00357DBB">
        <w:rPr>
          <w:szCs w:val="20"/>
        </w:rPr>
        <w:t>(FCBs)</w:t>
      </w:r>
      <w:r>
        <w:rPr>
          <w:szCs w:val="20"/>
        </w:rPr>
        <w:t xml:space="preserve">, e.g. </w:t>
      </w:r>
      <w:r w:rsidRPr="007E2300">
        <w:rPr>
          <w:i/>
          <w:szCs w:val="20"/>
        </w:rPr>
        <w:t>Red Bull, Mother</w:t>
      </w:r>
      <w:r w:rsidR="00BB0557">
        <w:rPr>
          <w:szCs w:val="20"/>
        </w:rPr>
        <w:t xml:space="preserve">. For </w:t>
      </w:r>
      <w:r w:rsidRPr="00357DBB">
        <w:rPr>
          <w:szCs w:val="20"/>
        </w:rPr>
        <w:t>Australia</w:t>
      </w:r>
      <w:r w:rsidR="00BB0557">
        <w:rPr>
          <w:szCs w:val="20"/>
        </w:rPr>
        <w:t>n respondents</w:t>
      </w:r>
      <w:r w:rsidRPr="00357DBB">
        <w:rPr>
          <w:szCs w:val="20"/>
        </w:rPr>
        <w:t xml:space="preserve">, electrolyte drinks were seen as a separate </w:t>
      </w:r>
      <w:r>
        <w:rPr>
          <w:szCs w:val="20"/>
        </w:rPr>
        <w:t xml:space="preserve">and distinct </w:t>
      </w:r>
      <w:r w:rsidRPr="00357DBB">
        <w:rPr>
          <w:szCs w:val="20"/>
        </w:rPr>
        <w:t xml:space="preserve">product category to FCBs; however, respondents acknowledged that there could be overlap in perceived functional benefit of both types of beverage, such that FCBs could be and had been in some cases consumed in the context of physical activity. </w:t>
      </w:r>
    </w:p>
    <w:p w:rsidR="00E33A6E" w:rsidRDefault="00E33A6E" w:rsidP="00E33A6E">
      <w:pPr>
        <w:rPr>
          <w:szCs w:val="20"/>
        </w:rPr>
      </w:pPr>
      <w:r w:rsidRPr="00357DBB">
        <w:rPr>
          <w:szCs w:val="20"/>
        </w:rPr>
        <w:t>On the whole</w:t>
      </w:r>
      <w:r w:rsidR="006317EF">
        <w:rPr>
          <w:szCs w:val="20"/>
        </w:rPr>
        <w:t xml:space="preserve">, </w:t>
      </w:r>
      <w:r>
        <w:rPr>
          <w:szCs w:val="20"/>
        </w:rPr>
        <w:t xml:space="preserve">after initial discussions there was general agreement </w:t>
      </w:r>
      <w:r w:rsidR="00BB0557">
        <w:rPr>
          <w:szCs w:val="20"/>
        </w:rPr>
        <w:t xml:space="preserve">across all groups </w:t>
      </w:r>
      <w:r>
        <w:rPr>
          <w:szCs w:val="20"/>
        </w:rPr>
        <w:t xml:space="preserve">that electrolyte drinks and FCBs have </w:t>
      </w:r>
      <w:r w:rsidRPr="00357DBB">
        <w:rPr>
          <w:szCs w:val="20"/>
        </w:rPr>
        <w:t>different original intended purposes</w:t>
      </w:r>
      <w:r w:rsidR="00BB0557">
        <w:rPr>
          <w:szCs w:val="20"/>
        </w:rPr>
        <w:t xml:space="preserve"> and should be used differently</w:t>
      </w:r>
      <w:r w:rsidRPr="00357DBB">
        <w:rPr>
          <w:szCs w:val="20"/>
        </w:rPr>
        <w:t>; this was particularly noted among</w:t>
      </w:r>
      <w:r>
        <w:rPr>
          <w:szCs w:val="20"/>
        </w:rPr>
        <w:t>st</w:t>
      </w:r>
      <w:r w:rsidRPr="00357DBB">
        <w:rPr>
          <w:szCs w:val="20"/>
        </w:rPr>
        <w:t xml:space="preserve"> parent</w:t>
      </w:r>
      <w:r>
        <w:rPr>
          <w:szCs w:val="20"/>
        </w:rPr>
        <w:t xml:space="preserve"> </w:t>
      </w:r>
      <w:r w:rsidR="0001598F">
        <w:rPr>
          <w:szCs w:val="20"/>
        </w:rPr>
        <w:t>respondents</w:t>
      </w:r>
      <w:r w:rsidRPr="00357DBB">
        <w:rPr>
          <w:szCs w:val="20"/>
        </w:rPr>
        <w:t xml:space="preserve"> </w:t>
      </w:r>
      <w:r>
        <w:rPr>
          <w:szCs w:val="20"/>
        </w:rPr>
        <w:t>(</w:t>
      </w:r>
      <w:r w:rsidR="0001598F">
        <w:rPr>
          <w:szCs w:val="20"/>
        </w:rPr>
        <w:t>respondents</w:t>
      </w:r>
      <w:r>
        <w:rPr>
          <w:szCs w:val="20"/>
        </w:rPr>
        <w:t xml:space="preserve"> with </w:t>
      </w:r>
      <w:r w:rsidRPr="00357DBB">
        <w:rPr>
          <w:szCs w:val="20"/>
        </w:rPr>
        <w:t>children aged under 15 years</w:t>
      </w:r>
      <w:r>
        <w:rPr>
          <w:szCs w:val="20"/>
        </w:rPr>
        <w:t xml:space="preserve"> consuming sports drinks)</w:t>
      </w:r>
      <w:r w:rsidRPr="00357DBB">
        <w:rPr>
          <w:szCs w:val="20"/>
        </w:rPr>
        <w:t>.</w:t>
      </w:r>
      <w:r>
        <w:rPr>
          <w:szCs w:val="20"/>
        </w:rPr>
        <w:t xml:space="preserve"> However, there was concern that children’s consumption of sports drinks could be a precursor to FCB consumption.</w:t>
      </w:r>
    </w:p>
    <w:p w:rsidR="00A17861" w:rsidRPr="00357DBB" w:rsidRDefault="00A17861" w:rsidP="00E33A6E">
      <w:pPr>
        <w:rPr>
          <w:szCs w:val="20"/>
        </w:rPr>
      </w:pPr>
    </w:p>
    <w:p w:rsidR="00007BAE" w:rsidRPr="00A17861" w:rsidRDefault="00BB0557" w:rsidP="00A17861">
      <w:pPr>
        <w:pStyle w:val="Heading3"/>
        <w:numPr>
          <w:ilvl w:val="0"/>
          <w:numId w:val="0"/>
        </w:numPr>
        <w:ind w:left="432" w:hanging="432"/>
        <w:rPr>
          <w:szCs w:val="32"/>
        </w:rPr>
      </w:pPr>
      <w:bookmarkStart w:id="56" w:name="_Toc269913546"/>
      <w:r>
        <w:rPr>
          <w:szCs w:val="32"/>
        </w:rPr>
        <w:t>Sports food and drink</w:t>
      </w:r>
      <w:r w:rsidR="00A17861" w:rsidRPr="00A17861">
        <w:rPr>
          <w:szCs w:val="32"/>
        </w:rPr>
        <w:t xml:space="preserve"> a</w:t>
      </w:r>
      <w:r w:rsidR="00007BAE" w:rsidRPr="00A17861">
        <w:rPr>
          <w:szCs w:val="32"/>
        </w:rPr>
        <w:t>vailability</w:t>
      </w:r>
      <w:r w:rsidR="007E6137" w:rsidRPr="00A17861">
        <w:rPr>
          <w:szCs w:val="32"/>
        </w:rPr>
        <w:t xml:space="preserve"> and marketing</w:t>
      </w:r>
      <w:bookmarkEnd w:id="56"/>
    </w:p>
    <w:p w:rsidR="004F530C" w:rsidRDefault="00007BAE" w:rsidP="00007BAE">
      <w:r>
        <w:t xml:space="preserve">Responses from </w:t>
      </w:r>
      <w:r w:rsidR="0001598F">
        <w:t>respondents</w:t>
      </w:r>
      <w:r>
        <w:t xml:space="preserve"> suggested that New Zealand </w:t>
      </w:r>
      <w:r w:rsidR="004F530C">
        <w:t xml:space="preserve">offers </w:t>
      </w:r>
      <w:r>
        <w:t xml:space="preserve">a greater variety of sports food brands, product types, and flavours, compared to Australia. However, there was a general perception amongst Australian </w:t>
      </w:r>
      <w:r w:rsidR="0001598F">
        <w:t>respondents</w:t>
      </w:r>
      <w:r>
        <w:t xml:space="preserve"> that sports foods are gaining more prominence and tending towards becoming accepted into mainstream </w:t>
      </w:r>
      <w:r w:rsidR="00BB0557">
        <w:t>venues and outlets</w:t>
      </w:r>
      <w:r>
        <w:t xml:space="preserve">. This was thought to be due to </w:t>
      </w:r>
      <w:r w:rsidR="00BB0557">
        <w:t xml:space="preserve">a perceived </w:t>
      </w:r>
      <w:r>
        <w:t>emerging presence and availability for purchase of sports foods (e.g. protein powders and bars in particular)</w:t>
      </w:r>
      <w:r w:rsidR="00BB0557">
        <w:t xml:space="preserve">. </w:t>
      </w:r>
    </w:p>
    <w:p w:rsidR="00007BAE" w:rsidRDefault="00BB0557" w:rsidP="00007BAE">
      <w:r>
        <w:t>Respondents reported seeing sports foods sold</w:t>
      </w:r>
      <w:r w:rsidR="00007BAE">
        <w:t xml:space="preserve"> </w:t>
      </w:r>
      <w:r w:rsidR="007E6137">
        <w:t>at venues and outlets such as</w:t>
      </w:r>
      <w:r w:rsidR="00007BAE">
        <w:t xml:space="preserve"> supermarkets</w:t>
      </w:r>
      <w:r w:rsidR="007E6137">
        <w:t>, health food stores and pharmacies</w:t>
      </w:r>
      <w:r w:rsidR="006317EF">
        <w:t>,</w:t>
      </w:r>
      <w:r w:rsidR="00007BAE">
        <w:t xml:space="preserve"> transitioning from original outlets such as gyms</w:t>
      </w:r>
      <w:r w:rsidR="006317EF">
        <w:t xml:space="preserve"> and </w:t>
      </w:r>
      <w:r w:rsidR="00007BAE">
        <w:t xml:space="preserve">workout stores (e.g. </w:t>
      </w:r>
      <w:r>
        <w:t>GNC, Planet Max, Workout World)</w:t>
      </w:r>
      <w:r w:rsidR="00007BAE">
        <w:t xml:space="preserve">. </w:t>
      </w:r>
    </w:p>
    <w:p w:rsidR="00007BAE" w:rsidRDefault="00007BAE" w:rsidP="00007BAE">
      <w:r>
        <w:lastRenderedPageBreak/>
        <w:t xml:space="preserve">Sports drinks in both countries are already seen as available for purchase “everywhere”, even in non-sports or exercise-related venues and outlets, e.g. supermarkets, petrol stations, </w:t>
      </w:r>
      <w:r w:rsidR="00BB0557">
        <w:t xml:space="preserve">cafes, </w:t>
      </w:r>
      <w:r w:rsidR="007E6137">
        <w:t xml:space="preserve">and </w:t>
      </w:r>
      <w:r>
        <w:t>food courts.</w:t>
      </w:r>
    </w:p>
    <w:p w:rsidR="003B7FE2" w:rsidRDefault="007E6137" w:rsidP="00007BAE">
      <w:r>
        <w:t xml:space="preserve">Marketing of sports drinks was perceived to be “everywhere” also, including main media sources, e.g. television, radio, print, internet, as well as on buses, and billboards. Australian and New Zealand respondents felt that the marketing of sports drinks targeted the general public (including children), as well as athletes and people who engage in exercise. </w:t>
      </w:r>
    </w:p>
    <w:p w:rsidR="007E6137" w:rsidRDefault="007E6137" w:rsidP="00007BAE">
      <w:r>
        <w:t xml:space="preserve">There was a widely acknowledged perception that marketing and advertising using sporting role models endorsing sports drinks was a clever way in which to raise awareness of sports drinks amongst children, in order for them to request parents to purchase these products. </w:t>
      </w:r>
    </w:p>
    <w:p w:rsidR="007E6137" w:rsidRDefault="007E6137" w:rsidP="00007BAE">
      <w:r>
        <w:t>Marketing and advertising efforts for sports foods were felt to be much lower, with most respondents only recalling seeing the occasional print advertisement in specific magazines or internet advertising.</w:t>
      </w:r>
    </w:p>
    <w:p w:rsidR="00A17861" w:rsidRDefault="00A17861" w:rsidP="00007BAE"/>
    <w:p w:rsidR="007E6137" w:rsidRPr="00A17861" w:rsidRDefault="00A17861" w:rsidP="00A17861">
      <w:pPr>
        <w:pStyle w:val="Heading3"/>
        <w:numPr>
          <w:ilvl w:val="0"/>
          <w:numId w:val="0"/>
        </w:numPr>
        <w:ind w:left="432" w:hanging="432"/>
        <w:rPr>
          <w:szCs w:val="32"/>
        </w:rPr>
      </w:pPr>
      <w:bookmarkStart w:id="57" w:name="_Toc269913547"/>
      <w:r w:rsidRPr="00A17861">
        <w:rPr>
          <w:szCs w:val="32"/>
        </w:rPr>
        <w:t>P</w:t>
      </w:r>
      <w:r w:rsidR="007E6137" w:rsidRPr="00A17861">
        <w:rPr>
          <w:szCs w:val="32"/>
        </w:rPr>
        <w:t xml:space="preserve">urchase </w:t>
      </w:r>
      <w:r w:rsidRPr="00A17861">
        <w:rPr>
          <w:szCs w:val="32"/>
        </w:rPr>
        <w:t>motivations</w:t>
      </w:r>
      <w:r w:rsidR="00BB0557">
        <w:rPr>
          <w:szCs w:val="32"/>
        </w:rPr>
        <w:t xml:space="preserve"> for sports foods and drinks</w:t>
      </w:r>
      <w:bookmarkEnd w:id="57"/>
    </w:p>
    <w:p w:rsidR="004F530C" w:rsidRDefault="007F75AD" w:rsidP="00007BAE">
      <w:r>
        <w:t>R</w:t>
      </w:r>
      <w:r w:rsidR="00007BAE">
        <w:t xml:space="preserve">espondents reported purchasing </w:t>
      </w:r>
      <w:r w:rsidR="00007BAE" w:rsidRPr="00BB0557">
        <w:t>sports drinks</w:t>
      </w:r>
      <w:r w:rsidR="00007BAE">
        <w:t xml:space="preserve"> </w:t>
      </w:r>
      <w:r>
        <w:t xml:space="preserve">not only due to the identified </w:t>
      </w:r>
      <w:r w:rsidR="00007BAE">
        <w:t xml:space="preserve">functional benefit the drink delivers </w:t>
      </w:r>
      <w:r w:rsidR="006317EF">
        <w:t>(</w:t>
      </w:r>
      <w:r w:rsidR="00007BAE">
        <w:t>e.g. hydration or energy and stamina in an exercise context</w:t>
      </w:r>
      <w:r w:rsidR="006317EF">
        <w:t>)</w:t>
      </w:r>
      <w:r>
        <w:t>, but also due to motivations such as taste, and convenience</w:t>
      </w:r>
      <w:r w:rsidR="004F530C">
        <w:t xml:space="preserve">. </w:t>
      </w:r>
      <w:r>
        <w:t xml:space="preserve"> </w:t>
      </w:r>
      <w:r w:rsidR="004F530C">
        <w:t xml:space="preserve">Active and sedentary respondents reported consuming sports foods and drinks </w:t>
      </w:r>
      <w:r>
        <w:t>outside of sporting contexts</w:t>
      </w:r>
      <w:r w:rsidR="004F530C">
        <w:t xml:space="preserve"> also</w:t>
      </w:r>
      <w:r w:rsidR="00007BAE">
        <w:t xml:space="preserve">. </w:t>
      </w:r>
    </w:p>
    <w:p w:rsidR="00007BAE" w:rsidRDefault="007F75AD" w:rsidP="00007BAE">
      <w:r>
        <w:t>T</w:t>
      </w:r>
      <w:r w:rsidR="00007BAE">
        <w:t>here were very strong brand relationships with electrolyte drinks</w:t>
      </w:r>
      <w:r>
        <w:t xml:space="preserve"> within both countries</w:t>
      </w:r>
      <w:r w:rsidR="00007BAE">
        <w:t xml:space="preserve">, such that brand, followed by colour/flavour of sports drinks were very important in driving purchases across both countries, all age groups, socioeconomic status, and across genders. </w:t>
      </w:r>
      <w:r w:rsidR="00BB0557">
        <w:t>Many respondents (active and sedentary) reported purchasing sports drinks outside of exercising occasions, often for general thirst reasons.</w:t>
      </w:r>
    </w:p>
    <w:p w:rsidR="00F73714" w:rsidRDefault="003B7FE2" w:rsidP="00F73714">
      <w:r>
        <w:t>Parents reported being strict believers that electrolyte consumption by their children was to occur in relation to sport or physical activity, especially in hot weather. Parent respondents purchased electrolyte drinks for their children much of the time to appease them, as well as provide them with energy and hydration during sport and exercise. In relation to other drinks their children requested, parent respondents believed electrolyte drinks to be healthier than sugary carbonated drinks, but not as healthy as water, and reported encouraging consumption of sports drinks in conjunction with water, during, or after sport.</w:t>
      </w:r>
      <w:r w:rsidR="00F73714" w:rsidRPr="00F73714">
        <w:t xml:space="preserve"> </w:t>
      </w:r>
    </w:p>
    <w:p w:rsidR="00F73714" w:rsidRDefault="00F73714" w:rsidP="00F73714">
      <w:r>
        <w:t>Parent respondents in New Zealand believed sports drinks are now replacing fruit juice consumption during sports games, and are endorsed by school sports coaches. Amongst Australian parent respondents, there was a division in opinion about the healthiness and nutrition of fruit juice, with discussion around high sugar content, and naturalness. There was debate about the “healthiness” of electrolyte drinks in relation to fruit juice. Generally, in a sport-related context it was agreed that electrolyte drinks were preferred to fruit juice.</w:t>
      </w:r>
    </w:p>
    <w:p w:rsidR="00EF7E1D" w:rsidRDefault="003B7FE2" w:rsidP="00007BAE">
      <w:r>
        <w:t xml:space="preserve">Children across both countries preferred Powerade, and most had strong preferences for certain colours and flavours. </w:t>
      </w:r>
      <w:r w:rsidR="00EF7E1D">
        <w:t xml:space="preserve">Parent </w:t>
      </w:r>
      <w:r w:rsidR="0001598F">
        <w:t>respondents</w:t>
      </w:r>
      <w:r w:rsidR="00EF7E1D">
        <w:t xml:space="preserve"> reported a strong brand relationship with </w:t>
      </w:r>
      <w:r>
        <w:t xml:space="preserve">certain </w:t>
      </w:r>
      <w:r w:rsidR="00EF7E1D">
        <w:t xml:space="preserve">electrolyte drinks, such that these drinks were consumed at school for reasons such as image and status. </w:t>
      </w:r>
    </w:p>
    <w:p w:rsidR="00007BAE" w:rsidRDefault="00007BAE" w:rsidP="00007BAE">
      <w:r>
        <w:lastRenderedPageBreak/>
        <w:t xml:space="preserve">The key differentiator observed for </w:t>
      </w:r>
      <w:r w:rsidRPr="00BB0557">
        <w:t>sports foods</w:t>
      </w:r>
      <w:r>
        <w:t xml:space="preserve"> (and not sports drinks) was </w:t>
      </w:r>
      <w:r w:rsidRPr="00FA1526">
        <w:rPr>
          <w:i/>
        </w:rPr>
        <w:t>intended goal</w:t>
      </w:r>
      <w:r w:rsidR="007F75AD">
        <w:t xml:space="preserve">, which formed the primary reason for consumption of sports foods within each country. Across Australia and New Zealand, respondents reported that their intended goals driving their consumption of sports foods included </w:t>
      </w:r>
      <w:r w:rsidRPr="00FA1526">
        <w:rPr>
          <w:i/>
        </w:rPr>
        <w:t>performance enhancement</w:t>
      </w:r>
      <w:r>
        <w:t xml:space="preserve">, </w:t>
      </w:r>
      <w:r w:rsidRPr="00FA1526">
        <w:rPr>
          <w:i/>
        </w:rPr>
        <w:t>muscle recovery</w:t>
      </w:r>
      <w:r>
        <w:t xml:space="preserve">, </w:t>
      </w:r>
      <w:r w:rsidRPr="00FA1526">
        <w:rPr>
          <w:i/>
        </w:rPr>
        <w:t>weight loss or maintenance</w:t>
      </w:r>
      <w:r>
        <w:t xml:space="preserve">, and </w:t>
      </w:r>
      <w:r w:rsidRPr="00FA1526">
        <w:rPr>
          <w:i/>
        </w:rPr>
        <w:t>weight or muscle gain</w:t>
      </w:r>
      <w:r>
        <w:t xml:space="preserve">. Demographic similarities were observed within two segments in particular: middle-aged and older females were the primary respondents who ate sports foods to achieve a </w:t>
      </w:r>
      <w:r w:rsidRPr="00E475A8">
        <w:rPr>
          <w:i/>
        </w:rPr>
        <w:t>weight loss or maintenance goal</w:t>
      </w:r>
      <w:r>
        <w:t xml:space="preserve"> (sedentary and active); and younger </w:t>
      </w:r>
      <w:r w:rsidR="00BB0557">
        <w:t xml:space="preserve">and middle-aged </w:t>
      </w:r>
      <w:r>
        <w:t xml:space="preserve">males were the primary respondents who ate sports foods to achieve a </w:t>
      </w:r>
      <w:r w:rsidRPr="00E475A8">
        <w:rPr>
          <w:i/>
        </w:rPr>
        <w:t>weight or muscle gain goal</w:t>
      </w:r>
      <w:r>
        <w:t xml:space="preserve"> (sedentary and active). </w:t>
      </w:r>
    </w:p>
    <w:p w:rsidR="00007BAE" w:rsidRDefault="00007BAE" w:rsidP="00007BAE">
      <w:r>
        <w:t xml:space="preserve">Respondents </w:t>
      </w:r>
      <w:r w:rsidR="004F530C">
        <w:t xml:space="preserve">who reported </w:t>
      </w:r>
      <w:r>
        <w:t xml:space="preserve">buying sports foods </w:t>
      </w:r>
      <w:r w:rsidR="004F530C">
        <w:t>to satisfy</w:t>
      </w:r>
      <w:r>
        <w:t xml:space="preserve"> a </w:t>
      </w:r>
      <w:r w:rsidRPr="004F530C">
        <w:rPr>
          <w:i/>
        </w:rPr>
        <w:t xml:space="preserve">weight/muscle gain </w:t>
      </w:r>
      <w:r w:rsidRPr="004F530C">
        <w:t>or</w:t>
      </w:r>
      <w:r w:rsidRPr="004F530C">
        <w:rPr>
          <w:i/>
        </w:rPr>
        <w:t xml:space="preserve"> recovery</w:t>
      </w:r>
      <w:r>
        <w:t xml:space="preserve"> goal reported selecting products based on key ingredient</w:t>
      </w:r>
      <w:r w:rsidR="006317EF">
        <w:t>s</w:t>
      </w:r>
      <w:r>
        <w:t xml:space="preserve"> such as protein or carbohydrate level (e.g. to provide energy or stamina), fol</w:t>
      </w:r>
      <w:r w:rsidR="004F530C">
        <w:t>lowed by brand, price and taste.</w:t>
      </w:r>
      <w:r>
        <w:t xml:space="preserve"> </w:t>
      </w:r>
      <w:r w:rsidR="004F530C">
        <w:t xml:space="preserve">Whereas, </w:t>
      </w:r>
      <w:r>
        <w:t xml:space="preserve">respondents with a </w:t>
      </w:r>
      <w:r w:rsidRPr="004F530C">
        <w:rPr>
          <w:i/>
        </w:rPr>
        <w:t>weight loss</w:t>
      </w:r>
      <w:r>
        <w:t xml:space="preserve"> goal reported purchasing products primarily based on price, taste</w:t>
      </w:r>
      <w:r w:rsidR="004F530C">
        <w:t>/texture</w:t>
      </w:r>
      <w:r>
        <w:t xml:space="preserve"> and convenience. </w:t>
      </w:r>
    </w:p>
    <w:p w:rsidR="00E33A6E" w:rsidRDefault="00E33A6E" w:rsidP="00E33A6E">
      <w:r>
        <w:t xml:space="preserve">In general, across all groups across countries, respondents could clearly articulate a personal need, which they believed a sports food or drink would fulfil beyond what other foods could offer. </w:t>
      </w:r>
      <w:r w:rsidR="00B20D77" w:rsidRPr="00B20D77">
        <w:t>In general, respondents both perceived sports foods to be healthy</w:t>
      </w:r>
      <w:r w:rsidR="00B20D77">
        <w:t xml:space="preserve"> and </w:t>
      </w:r>
      <w:r w:rsidR="00B20D77" w:rsidRPr="00B20D77">
        <w:t xml:space="preserve">believed sports foods </w:t>
      </w:r>
      <w:r w:rsidR="00B20D77">
        <w:t xml:space="preserve">delivered what they expected; for example, providing </w:t>
      </w:r>
      <w:r w:rsidR="00B20D77" w:rsidRPr="00B20D77">
        <w:t>protein to the diet, as stated on the food packaging. Respondents consumed sports foods of this nature for specific supplementary nutrition purposes, not under any misconception of other health benefits of sports foods. This was the same for sports drinks: overall, respondents drinking electrolyte drinks did so for reasons such as thirst and hydration, and did not expect any other health benefits.</w:t>
      </w:r>
      <w:r w:rsidR="00B20D77">
        <w:t xml:space="preserve"> </w:t>
      </w:r>
      <w:r>
        <w:t>There were no recognisable differences based on demographic variables for perceptions of health benefits of sports foods or drinks, or consumption patterns of these products</w:t>
      </w:r>
      <w:r w:rsidR="006317EF">
        <w:t xml:space="preserve">, and </w:t>
      </w:r>
      <w:r>
        <w:t xml:space="preserve">there were no obvious or quantifiable differences in responses based on socioeconomic status (SES), age, or gender </w:t>
      </w:r>
      <w:r w:rsidRPr="00FA1526">
        <w:rPr>
          <w:i/>
        </w:rPr>
        <w:t>within</w:t>
      </w:r>
      <w:r>
        <w:t xml:space="preserve"> groups. </w:t>
      </w:r>
    </w:p>
    <w:p w:rsidR="00A17861" w:rsidRDefault="00A17861" w:rsidP="00E33A6E"/>
    <w:p w:rsidR="00E33A6E" w:rsidRPr="00A17861" w:rsidRDefault="00007BAE" w:rsidP="00A17861">
      <w:pPr>
        <w:pStyle w:val="Heading3"/>
        <w:numPr>
          <w:ilvl w:val="0"/>
          <w:numId w:val="0"/>
        </w:numPr>
        <w:ind w:left="432" w:hanging="432"/>
        <w:rPr>
          <w:szCs w:val="32"/>
        </w:rPr>
      </w:pPr>
      <w:bookmarkStart w:id="58" w:name="_Toc269913548"/>
      <w:r w:rsidRPr="00A17861">
        <w:rPr>
          <w:szCs w:val="32"/>
        </w:rPr>
        <w:t>Labelling</w:t>
      </w:r>
      <w:r w:rsidR="007E6137" w:rsidRPr="00A17861">
        <w:rPr>
          <w:szCs w:val="32"/>
        </w:rPr>
        <w:t xml:space="preserve"> use</w:t>
      </w:r>
      <w:bookmarkEnd w:id="58"/>
    </w:p>
    <w:p w:rsidR="004F530C" w:rsidRDefault="00E33A6E" w:rsidP="00BB0557">
      <w:r>
        <w:t>Labelling of sports foods</w:t>
      </w:r>
      <w:r w:rsidR="00BB0557">
        <w:t xml:space="preserve"> and sports drinks</w:t>
      </w:r>
      <w:r>
        <w:t xml:space="preserve"> in general was not attended to greatly by respondents </w:t>
      </w:r>
      <w:r w:rsidR="007E6137">
        <w:t xml:space="preserve">(including parent </w:t>
      </w:r>
      <w:r w:rsidR="0001598F">
        <w:t>respondents</w:t>
      </w:r>
      <w:r w:rsidR="007E6137">
        <w:t xml:space="preserve">) </w:t>
      </w:r>
      <w:r>
        <w:t>in Australia and N</w:t>
      </w:r>
      <w:r w:rsidR="004F530C">
        <w:t>ew Zealand for repeat purchases. Labelling on the front of sports foods and drinks were looked at in order to choose brand and flavour.</w:t>
      </w:r>
      <w:r>
        <w:t xml:space="preserve"> </w:t>
      </w:r>
      <w:r w:rsidR="004F530C">
        <w:t xml:space="preserve">The back of labels were </w:t>
      </w:r>
      <w:r>
        <w:t xml:space="preserve">looked at for </w:t>
      </w:r>
      <w:r w:rsidRPr="004F530C">
        <w:rPr>
          <w:i/>
        </w:rPr>
        <w:t>first purchase</w:t>
      </w:r>
      <w:r w:rsidR="004F530C">
        <w:t>:</w:t>
      </w:r>
      <w:r>
        <w:t xml:space="preserve"> nutrition information was used in product comparisons</w:t>
      </w:r>
      <w:r w:rsidR="004F530C">
        <w:t>, using</w:t>
      </w:r>
      <w:r>
        <w:t xml:space="preserve"> a key salient macronutrient such as protein</w:t>
      </w:r>
      <w:r w:rsidR="00BB0557">
        <w:t xml:space="preserve"> (</w:t>
      </w:r>
      <w:r w:rsidR="004F530C">
        <w:t xml:space="preserve">in purchases of </w:t>
      </w:r>
      <w:r w:rsidR="00BB0557">
        <w:t>sports foods)</w:t>
      </w:r>
      <w:r>
        <w:t xml:space="preserve">. </w:t>
      </w:r>
    </w:p>
    <w:p w:rsidR="00BB0557" w:rsidRDefault="00BB0557" w:rsidP="00BB0557">
      <w:r>
        <w:t xml:space="preserve">The reverse side of labels on sports drinks were not attended to at all, as these drinks had </w:t>
      </w:r>
      <w:r w:rsidR="006317EF">
        <w:t xml:space="preserve">a </w:t>
      </w:r>
      <w:r>
        <w:t>significant history of prolonged purchase in Australia and New Zealand. Brand and flavour, and to a lesser extent price, were more important in purchase decisions.</w:t>
      </w:r>
    </w:p>
    <w:p w:rsidR="005C4C04" w:rsidRDefault="005C4C04" w:rsidP="005C4C04">
      <w:pPr>
        <w:tabs>
          <w:tab w:val="right" w:pos="9026"/>
        </w:tabs>
      </w:pPr>
      <w:r>
        <w:t xml:space="preserve">Discussion of advisory statements showed that some </w:t>
      </w:r>
      <w:r w:rsidR="0001598F">
        <w:t>respondents</w:t>
      </w:r>
      <w:r>
        <w:t xml:space="preserve"> had a vague idea of the content of an advisory statement (e.g. not suitable for children), but many were not sure what products these statements appeared on. Many </w:t>
      </w:r>
      <w:r w:rsidR="0001598F">
        <w:t>respondents</w:t>
      </w:r>
      <w:r>
        <w:t xml:space="preserve"> in New Zealand did not notice the advisory statement until it was explicitly pointed out in the discussion.</w:t>
      </w:r>
    </w:p>
    <w:p w:rsidR="005C4C04" w:rsidRDefault="005C4C04" w:rsidP="005C4C04">
      <w:pPr>
        <w:tabs>
          <w:tab w:val="right" w:pos="9026"/>
        </w:tabs>
      </w:pPr>
      <w:r>
        <w:t xml:space="preserve">There was acknowledgement that sports food contained unfamiliar ingredients, but there was a level of trust associated </w:t>
      </w:r>
      <w:r w:rsidR="006317EF">
        <w:t xml:space="preserve">with </w:t>
      </w:r>
      <w:r>
        <w:t>food sold in Australia, and there was mention of regulation of these products.</w:t>
      </w:r>
    </w:p>
    <w:p w:rsidR="00A17861" w:rsidRDefault="00A17861" w:rsidP="00007BAE"/>
    <w:p w:rsidR="00E33A6E" w:rsidRPr="00A17861" w:rsidRDefault="00007BAE" w:rsidP="00A17861">
      <w:pPr>
        <w:pStyle w:val="Heading3"/>
        <w:numPr>
          <w:ilvl w:val="0"/>
          <w:numId w:val="0"/>
        </w:numPr>
        <w:ind w:left="432" w:hanging="432"/>
        <w:rPr>
          <w:szCs w:val="32"/>
        </w:rPr>
      </w:pPr>
      <w:bookmarkStart w:id="59" w:name="_Toc269913549"/>
      <w:r w:rsidRPr="00A17861">
        <w:rPr>
          <w:szCs w:val="32"/>
        </w:rPr>
        <w:lastRenderedPageBreak/>
        <w:t>Consumption</w:t>
      </w:r>
      <w:r w:rsidR="00A17861">
        <w:rPr>
          <w:szCs w:val="32"/>
        </w:rPr>
        <w:t xml:space="preserve"> of sports foods a</w:t>
      </w:r>
      <w:r w:rsidR="00467F23">
        <w:rPr>
          <w:szCs w:val="32"/>
        </w:rPr>
        <w:t>nd</w:t>
      </w:r>
      <w:r w:rsidR="00A17861">
        <w:rPr>
          <w:szCs w:val="32"/>
        </w:rPr>
        <w:t xml:space="preserve"> drinks</w:t>
      </w:r>
      <w:bookmarkEnd w:id="59"/>
    </w:p>
    <w:p w:rsidR="00E33A6E" w:rsidRDefault="0091415C" w:rsidP="0091415C">
      <w:r>
        <w:t xml:space="preserve">For </w:t>
      </w:r>
      <w:r w:rsidR="007E6137">
        <w:t xml:space="preserve">those </w:t>
      </w:r>
      <w:r>
        <w:t xml:space="preserve">consuming </w:t>
      </w:r>
      <w:r w:rsidRPr="00A02026">
        <w:t>sports drinks</w:t>
      </w:r>
      <w:r>
        <w:t xml:space="preserve">, the majority of active </w:t>
      </w:r>
      <w:r w:rsidR="0001598F">
        <w:t>respondents</w:t>
      </w:r>
      <w:r w:rsidR="007E6137">
        <w:t xml:space="preserve"> </w:t>
      </w:r>
      <w:r>
        <w:t>drank them for hydration purposes during physical activity</w:t>
      </w:r>
      <w:r w:rsidR="007E6137">
        <w:t xml:space="preserve"> or exercise occasions, e.g. netball, touch football, volleyball, cycling, jogging, triathlon</w:t>
      </w:r>
      <w:r>
        <w:t>, and this crossed over into general context also. Sedentary respondents had began to drink these associated with exercise and activity, but had continued to consume them in general settings also.</w:t>
      </w:r>
      <w:r w:rsidR="00E33A6E">
        <w:t xml:space="preserve"> </w:t>
      </w:r>
      <w:r w:rsidR="007E6137">
        <w:t xml:space="preserve">This was true for active </w:t>
      </w:r>
      <w:r w:rsidR="0001598F">
        <w:t>respondents</w:t>
      </w:r>
      <w:r w:rsidR="007E6137">
        <w:t xml:space="preserve"> also.</w:t>
      </w:r>
      <w:r w:rsidR="00A17861">
        <w:t xml:space="preserve"> </w:t>
      </w:r>
    </w:p>
    <w:p w:rsidR="00A17861" w:rsidRDefault="00A17861" w:rsidP="0091415C">
      <w:r>
        <w:t xml:space="preserve">Parent </w:t>
      </w:r>
      <w:r w:rsidR="0001598F">
        <w:t>respondents</w:t>
      </w:r>
      <w:r>
        <w:t xml:space="preserve"> reported that their children (aged under 15 years) consumed sports drinks in relation to exercise or physical activity (e.g. playing in the sun)</w:t>
      </w:r>
      <w:r w:rsidR="00F73714">
        <w:t>, and reported being rather strict in allowing their children to drink electrolyte drinks only in the context of sport (during or after)</w:t>
      </w:r>
      <w:r>
        <w:t xml:space="preserve">. </w:t>
      </w:r>
      <w:r w:rsidR="00F73714">
        <w:t>They encouraged c</w:t>
      </w:r>
      <w:r>
        <w:t xml:space="preserve">onsumption of electrolyte drinks in conjunction with water, </w:t>
      </w:r>
      <w:r w:rsidR="00F73714">
        <w:t xml:space="preserve">to provide </w:t>
      </w:r>
      <w:r>
        <w:t>their children with necessary hydration and energy lost and expended during intense physical activity.</w:t>
      </w:r>
      <w:r w:rsidR="00F73714">
        <w:t xml:space="preserve"> However, they reported that their children liked the taste of electrolyte drinks, some likening them to cordial, and asking parents to purchase them for general consumption (outside of sports or physical activity; something parents did not report doing).</w:t>
      </w:r>
    </w:p>
    <w:p w:rsidR="00316151" w:rsidRPr="0070267C" w:rsidRDefault="007E6137" w:rsidP="00316151">
      <w:r>
        <w:t xml:space="preserve">A </w:t>
      </w:r>
      <w:r w:rsidR="004F530C">
        <w:t xml:space="preserve">larger </w:t>
      </w:r>
      <w:r>
        <w:t xml:space="preserve">range of </w:t>
      </w:r>
      <w:r w:rsidRPr="00A02026">
        <w:t>sports food</w:t>
      </w:r>
      <w:r>
        <w:t xml:space="preserve"> brands featured heavily in the New Zealand respondents’ repertoire</w:t>
      </w:r>
      <w:r w:rsidR="004F530C">
        <w:t>, compared to that of Australian respondents</w:t>
      </w:r>
      <w:r>
        <w:t xml:space="preserve">. Responses suggested that </w:t>
      </w:r>
      <w:r w:rsidR="004F530C">
        <w:t xml:space="preserve">active </w:t>
      </w:r>
      <w:r>
        <w:t xml:space="preserve">New Zealand respondents may be more aware of brands and product types than their </w:t>
      </w:r>
      <w:r w:rsidR="004F530C">
        <w:t xml:space="preserve">active </w:t>
      </w:r>
      <w:r>
        <w:t xml:space="preserve">Australian counterparts. Australian respondents tended to refer to product </w:t>
      </w:r>
      <w:r w:rsidRPr="00066B21">
        <w:rPr>
          <w:i/>
        </w:rPr>
        <w:t>type</w:t>
      </w:r>
      <w:r>
        <w:rPr>
          <w:i/>
        </w:rPr>
        <w:t>s</w:t>
      </w:r>
      <w:r>
        <w:t>, rather than brand</w:t>
      </w:r>
      <w:r w:rsidR="004F530C">
        <w:t>s of products</w:t>
      </w:r>
      <w:r>
        <w:t xml:space="preserve">. Consumption </w:t>
      </w:r>
      <w:r w:rsidR="00316151">
        <w:t>of sports foods and related context (e.g. exercise v</w:t>
      </w:r>
      <w:r w:rsidR="004F530C">
        <w:t>er</w:t>
      </w:r>
      <w:r w:rsidR="00316151">
        <w:t>s</w:t>
      </w:r>
      <w:r w:rsidR="004F530C">
        <w:t>us</w:t>
      </w:r>
      <w:r w:rsidR="00316151">
        <w:t xml:space="preserve"> no exercise) </w:t>
      </w:r>
      <w:r>
        <w:t>was linked to</w:t>
      </w:r>
      <w:r w:rsidR="00316151">
        <w:t xml:space="preserve"> personal goal</w:t>
      </w:r>
      <w:r w:rsidR="00DF6158">
        <w:t>s</w:t>
      </w:r>
      <w:r w:rsidR="00316151">
        <w:t xml:space="preserve"> and need identified by respondents consuming these foods. For example, people with a </w:t>
      </w:r>
      <w:r w:rsidR="00316151" w:rsidRPr="004F530C">
        <w:rPr>
          <w:i/>
        </w:rPr>
        <w:t>performance enhancement</w:t>
      </w:r>
      <w:r w:rsidR="00316151">
        <w:t xml:space="preserve"> goal tended to </w:t>
      </w:r>
      <w:r w:rsidR="004F530C">
        <w:t>consume sports foods and engage</w:t>
      </w:r>
      <w:r w:rsidR="00316151">
        <w:t xml:space="preserve"> in intense exercise or physical activity involving endurance</w:t>
      </w:r>
      <w:r w:rsidR="004F530C">
        <w:t>.</w:t>
      </w:r>
      <w:r w:rsidR="00316151">
        <w:t xml:space="preserve"> </w:t>
      </w:r>
      <w:r w:rsidR="004F530C">
        <w:t>T</w:t>
      </w:r>
      <w:r w:rsidR="00316151">
        <w:t xml:space="preserve">hose with a </w:t>
      </w:r>
      <w:r w:rsidR="00316151" w:rsidRPr="004F530C">
        <w:rPr>
          <w:i/>
        </w:rPr>
        <w:t>muscle recovery goal</w:t>
      </w:r>
      <w:r w:rsidR="00316151">
        <w:t xml:space="preserve"> </w:t>
      </w:r>
      <w:r w:rsidR="004F530C">
        <w:t xml:space="preserve">who </w:t>
      </w:r>
      <w:r w:rsidR="00702BCB">
        <w:t xml:space="preserve">ate </w:t>
      </w:r>
      <w:r w:rsidR="00316151">
        <w:t>sports foods tended to be engagin</w:t>
      </w:r>
      <w:r w:rsidR="00702BCB">
        <w:t>g in similar intense activities.</w:t>
      </w:r>
      <w:r w:rsidR="00316151">
        <w:t xml:space="preserve"> </w:t>
      </w:r>
      <w:r w:rsidR="0001598F">
        <w:t>Respondents</w:t>
      </w:r>
      <w:r w:rsidR="00702BCB">
        <w:t xml:space="preserve"> </w:t>
      </w:r>
      <w:r w:rsidR="00316151">
        <w:t xml:space="preserve">with </w:t>
      </w:r>
      <w:r w:rsidR="00DF6158">
        <w:t xml:space="preserve">a </w:t>
      </w:r>
      <w:r w:rsidR="00316151" w:rsidRPr="00702BCB">
        <w:rPr>
          <w:i/>
        </w:rPr>
        <w:t>weight loss or maintenance</w:t>
      </w:r>
      <w:r w:rsidR="00316151">
        <w:t xml:space="preserve"> goal </w:t>
      </w:r>
      <w:r w:rsidR="00702BCB">
        <w:t xml:space="preserve">who ate </w:t>
      </w:r>
      <w:r w:rsidR="00316151">
        <w:t xml:space="preserve">sports foods tended to be active as well as sedentary </w:t>
      </w:r>
      <w:r w:rsidR="0001598F">
        <w:t>respondents</w:t>
      </w:r>
      <w:r w:rsidR="00316151">
        <w:t xml:space="preserve">; and </w:t>
      </w:r>
      <w:r w:rsidR="0001598F">
        <w:t>respondents</w:t>
      </w:r>
      <w:r w:rsidR="00316151">
        <w:t xml:space="preserve"> with a </w:t>
      </w:r>
      <w:r w:rsidR="00316151" w:rsidRPr="00702BCB">
        <w:rPr>
          <w:i/>
        </w:rPr>
        <w:t>weight gain or muscle gain</w:t>
      </w:r>
      <w:r w:rsidR="00316151">
        <w:t xml:space="preserve"> goal </w:t>
      </w:r>
      <w:r w:rsidR="00702BCB">
        <w:t xml:space="preserve">who ate </w:t>
      </w:r>
      <w:r w:rsidR="00316151">
        <w:t xml:space="preserve">sports foods tended to be </w:t>
      </w:r>
      <w:r w:rsidR="00DF6158">
        <w:t xml:space="preserve">both </w:t>
      </w:r>
      <w:r w:rsidR="00316151">
        <w:t xml:space="preserve">people engaging in gym and weight lifting activities as well as sedentary </w:t>
      </w:r>
      <w:r w:rsidR="0001598F">
        <w:t>respondents</w:t>
      </w:r>
      <w:r w:rsidR="00316151">
        <w:t>.</w:t>
      </w:r>
    </w:p>
    <w:p w:rsidR="005C4C04" w:rsidRDefault="0091415C" w:rsidP="0070267C">
      <w:r>
        <w:t xml:space="preserve">Overall, </w:t>
      </w:r>
      <w:r w:rsidR="005C4C04">
        <w:t xml:space="preserve">personal </w:t>
      </w:r>
      <w:r>
        <w:t xml:space="preserve">goals </w:t>
      </w:r>
      <w:r w:rsidR="005C4C04">
        <w:t>and the needs which sports foods fulfil (e.g. performance enhancement, muscle recovery, weight loss, and weight gain) tend</w:t>
      </w:r>
      <w:r w:rsidR="00702BCB">
        <w:t>ed</w:t>
      </w:r>
      <w:r w:rsidR="005C4C04">
        <w:t xml:space="preserve"> to be </w:t>
      </w:r>
      <w:r w:rsidR="0045459B">
        <w:t xml:space="preserve">more </w:t>
      </w:r>
      <w:r w:rsidR="00803E2C">
        <w:t xml:space="preserve">specific </w:t>
      </w:r>
      <w:r w:rsidR="005C4C04">
        <w:t xml:space="preserve">to individuals exercising, </w:t>
      </w:r>
      <w:r w:rsidR="00803E2C">
        <w:t xml:space="preserve">compared with </w:t>
      </w:r>
      <w:r w:rsidR="005C4C04">
        <w:t xml:space="preserve">the </w:t>
      </w:r>
      <w:r w:rsidR="00A02026">
        <w:t xml:space="preserve">more generic </w:t>
      </w:r>
      <w:r w:rsidR="005C4C04">
        <w:t xml:space="preserve">needs which </w:t>
      </w:r>
      <w:r w:rsidR="0045459B">
        <w:t>sports drinks</w:t>
      </w:r>
      <w:r w:rsidR="005C4C04">
        <w:t xml:space="preserve"> </w:t>
      </w:r>
      <w:r w:rsidR="00A02026">
        <w:t xml:space="preserve">seem to </w:t>
      </w:r>
      <w:r w:rsidR="005C4C04">
        <w:t xml:space="preserve">fulfil </w:t>
      </w:r>
      <w:r w:rsidR="00A02026">
        <w:t xml:space="preserve"> (e.g. thirst, taste).</w:t>
      </w:r>
      <w:r w:rsidR="005C4C04">
        <w:t xml:space="preserve"> </w:t>
      </w:r>
      <w:r w:rsidR="00A02026">
        <w:t>This suggests</w:t>
      </w:r>
      <w:r w:rsidR="0045459B">
        <w:t xml:space="preserve"> that a sports food may not ever become part of a </w:t>
      </w:r>
      <w:r w:rsidR="0045459B" w:rsidRPr="00A02026">
        <w:rPr>
          <w:i/>
        </w:rPr>
        <w:t>general</w:t>
      </w:r>
      <w:r w:rsidR="005C4C04" w:rsidRPr="00A02026">
        <w:rPr>
          <w:i/>
        </w:rPr>
        <w:t xml:space="preserve"> consumer’s</w:t>
      </w:r>
      <w:r w:rsidR="005C4C04">
        <w:t xml:space="preserve"> everyday diet in the same way sports drinks seem to have become. However,</w:t>
      </w:r>
      <w:r w:rsidR="0045459B">
        <w:t xml:space="preserve"> </w:t>
      </w:r>
      <w:r w:rsidR="00A03CE4">
        <w:t>the</w:t>
      </w:r>
      <w:r w:rsidR="005C4C04">
        <w:t>s</w:t>
      </w:r>
      <w:r w:rsidR="00A03CE4">
        <w:t>e</w:t>
      </w:r>
      <w:r w:rsidR="005C4C04">
        <w:t xml:space="preserve"> </w:t>
      </w:r>
      <w:r w:rsidR="00A03CE4">
        <w:t>qualitative findings suggest that</w:t>
      </w:r>
      <w:r w:rsidR="005C4C04">
        <w:t xml:space="preserve"> sports foods </w:t>
      </w:r>
      <w:r w:rsidR="0045459B">
        <w:t xml:space="preserve">may continue to be used by </w:t>
      </w:r>
      <w:r w:rsidR="0045459B" w:rsidRPr="00A02026">
        <w:rPr>
          <w:i/>
        </w:rPr>
        <w:t xml:space="preserve">general </w:t>
      </w:r>
      <w:r w:rsidR="00A03CE4">
        <w:rPr>
          <w:i/>
        </w:rPr>
        <w:t>consumers</w:t>
      </w:r>
      <w:r w:rsidR="00A02026">
        <w:t xml:space="preserve">, </w:t>
      </w:r>
      <w:r w:rsidR="0045459B">
        <w:t xml:space="preserve">for reasons such as </w:t>
      </w:r>
      <w:r w:rsidR="0045459B" w:rsidRPr="00A02026">
        <w:rPr>
          <w:i/>
        </w:rPr>
        <w:t>weight loss</w:t>
      </w:r>
      <w:r w:rsidR="00A02026">
        <w:t xml:space="preserve"> or</w:t>
      </w:r>
      <w:r w:rsidR="0045459B">
        <w:t xml:space="preserve"> </w:t>
      </w:r>
      <w:r w:rsidR="0045459B" w:rsidRPr="00A02026">
        <w:rPr>
          <w:i/>
        </w:rPr>
        <w:t>weight gain</w:t>
      </w:r>
      <w:r w:rsidR="0045459B">
        <w:t xml:space="preserve">, </w:t>
      </w:r>
      <w:r w:rsidR="00A02026">
        <w:t xml:space="preserve">as well as </w:t>
      </w:r>
      <w:r w:rsidR="00A03CE4">
        <w:t xml:space="preserve">by </w:t>
      </w:r>
      <w:r w:rsidR="00A02026" w:rsidRPr="00A02026">
        <w:rPr>
          <w:i/>
        </w:rPr>
        <w:t>active people</w:t>
      </w:r>
      <w:r w:rsidR="00A02026">
        <w:t xml:space="preserve"> for reasons such as </w:t>
      </w:r>
      <w:r w:rsidR="0045459B" w:rsidRPr="00A02026">
        <w:rPr>
          <w:i/>
        </w:rPr>
        <w:t>exercise performance</w:t>
      </w:r>
      <w:r w:rsidR="00A02026">
        <w:t xml:space="preserve">, </w:t>
      </w:r>
      <w:r w:rsidR="00A02026" w:rsidRPr="00A02026">
        <w:rPr>
          <w:i/>
        </w:rPr>
        <w:t>muscle recovery</w:t>
      </w:r>
      <w:r w:rsidR="00A02026">
        <w:t>, and so on.</w:t>
      </w:r>
      <w:r w:rsidR="00803E2C">
        <w:t xml:space="preserve"> </w:t>
      </w:r>
      <w:r w:rsidR="00A03CE4">
        <w:t>T</w:t>
      </w:r>
      <w:r w:rsidR="00A02026">
        <w:t xml:space="preserve">hese findings </w:t>
      </w:r>
      <w:r w:rsidR="00A03CE4">
        <w:t xml:space="preserve">also </w:t>
      </w:r>
      <w:r w:rsidR="00A02026">
        <w:t xml:space="preserve">suggest that sports foods may not </w:t>
      </w:r>
      <w:r w:rsidR="00803E2C">
        <w:t xml:space="preserve">ever be consumed based on </w:t>
      </w:r>
      <w:r w:rsidR="00A02026">
        <w:t xml:space="preserve">convenience or </w:t>
      </w:r>
      <w:r w:rsidR="00803E2C">
        <w:t>taste alone</w:t>
      </w:r>
      <w:r w:rsidR="005C4C04">
        <w:t xml:space="preserve">, as sports drinks </w:t>
      </w:r>
      <w:r w:rsidR="00A02026">
        <w:t xml:space="preserve">tend to </w:t>
      </w:r>
      <w:r w:rsidR="005C4C04">
        <w:t>be</w:t>
      </w:r>
      <w:r w:rsidR="0045459B">
        <w:t>.</w:t>
      </w:r>
    </w:p>
    <w:p w:rsidR="00A735F6" w:rsidRDefault="00A735F6" w:rsidP="00A735F6">
      <w:pPr>
        <w:tabs>
          <w:tab w:val="right" w:pos="9026"/>
        </w:tabs>
      </w:pPr>
    </w:p>
    <w:p w:rsidR="00B20964" w:rsidRDefault="00B20964">
      <w:pPr>
        <w:spacing w:after="200"/>
        <w:rPr>
          <w:rFonts w:eastAsiaTheme="majorEastAsia" w:cstheme="majorBidi"/>
          <w:bCs/>
          <w:sz w:val="56"/>
          <w:szCs w:val="28"/>
        </w:rPr>
      </w:pPr>
      <w:r>
        <w:br w:type="page"/>
      </w:r>
    </w:p>
    <w:p w:rsidR="001E543F" w:rsidRDefault="001E543F" w:rsidP="00952000">
      <w:pPr>
        <w:pStyle w:val="Heading1"/>
        <w:numPr>
          <w:ilvl w:val="0"/>
          <w:numId w:val="0"/>
        </w:numPr>
        <w:ind w:left="360" w:hanging="360"/>
      </w:pPr>
      <w:bookmarkStart w:id="60" w:name="_Toc269913550"/>
      <w:r>
        <w:lastRenderedPageBreak/>
        <w:t xml:space="preserve">Appendix A: Technical </w:t>
      </w:r>
      <w:r w:rsidR="00952000">
        <w:t>notes</w:t>
      </w:r>
      <w:bookmarkEnd w:id="60"/>
    </w:p>
    <w:p w:rsidR="006B4F00" w:rsidRPr="00203672" w:rsidRDefault="006B4F00" w:rsidP="006B4F00">
      <w:pPr>
        <w:pStyle w:val="Heading3"/>
        <w:numPr>
          <w:ilvl w:val="0"/>
          <w:numId w:val="0"/>
        </w:numPr>
        <w:ind w:left="432" w:hanging="432"/>
        <w:rPr>
          <w:sz w:val="36"/>
          <w:szCs w:val="36"/>
        </w:rPr>
      </w:pPr>
      <w:bookmarkStart w:id="61" w:name="_Toc255912982"/>
      <w:bookmarkStart w:id="62" w:name="_Toc269913551"/>
      <w:r w:rsidRPr="00203672">
        <w:rPr>
          <w:sz w:val="36"/>
          <w:szCs w:val="36"/>
        </w:rPr>
        <w:t>Research Approach</w:t>
      </w:r>
      <w:bookmarkEnd w:id="61"/>
      <w:bookmarkEnd w:id="62"/>
    </w:p>
    <w:p w:rsidR="006B4F00" w:rsidRDefault="006B4F00" w:rsidP="006B4F00">
      <w:r w:rsidRPr="007D3989">
        <w:t>The research was split into two key stages:</w:t>
      </w:r>
    </w:p>
    <w:p w:rsidR="006B4F00" w:rsidRDefault="006B4F00" w:rsidP="006B4F00">
      <w:pPr>
        <w:pStyle w:val="numbering"/>
      </w:pPr>
      <w:r>
        <w:t>A scoping meeting with Food Standards Australia New Zealand; and</w:t>
      </w:r>
    </w:p>
    <w:p w:rsidR="006B4F00" w:rsidRDefault="006B4F00" w:rsidP="006B4F00">
      <w:pPr>
        <w:pStyle w:val="numbering"/>
      </w:pPr>
      <w:r>
        <w:t>Qualitative research with a selection of appropriate respondents according to recruitment criteria (discussed below in 3.2).</w:t>
      </w:r>
    </w:p>
    <w:p w:rsidR="001D18FF" w:rsidRDefault="006B4F00" w:rsidP="006B4F00">
      <w:r>
        <w:t xml:space="preserve">The scoping meeting </w:t>
      </w:r>
      <w:r w:rsidR="001D18FF">
        <w:t xml:space="preserve">between FSANZ and CBR </w:t>
      </w:r>
      <w:r>
        <w:t xml:space="preserve">highlighted the need for </w:t>
      </w:r>
      <w:r w:rsidR="001D18FF">
        <w:t xml:space="preserve">exploratory qualitative </w:t>
      </w:r>
      <w:r w:rsidR="00A85545">
        <w:t xml:space="preserve">consumer </w:t>
      </w:r>
      <w:r>
        <w:t xml:space="preserve">research into </w:t>
      </w:r>
      <w:r w:rsidR="001D18FF">
        <w:t xml:space="preserve">the </w:t>
      </w:r>
      <w:r>
        <w:t xml:space="preserve">area </w:t>
      </w:r>
      <w:r w:rsidR="001D18FF">
        <w:t xml:space="preserve">of </w:t>
      </w:r>
      <w:r w:rsidR="001D18FF" w:rsidRPr="001D18FF">
        <w:rPr>
          <w:i/>
        </w:rPr>
        <w:t xml:space="preserve">sports foods </w:t>
      </w:r>
      <w:r w:rsidR="001D18FF" w:rsidRPr="001D18FF">
        <w:t>and</w:t>
      </w:r>
      <w:r w:rsidR="001D18FF" w:rsidRPr="001D18FF">
        <w:rPr>
          <w:i/>
        </w:rPr>
        <w:t xml:space="preserve"> </w:t>
      </w:r>
      <w:r w:rsidR="001D18FF">
        <w:rPr>
          <w:i/>
        </w:rPr>
        <w:t xml:space="preserve">sports </w:t>
      </w:r>
      <w:r w:rsidR="001D18FF" w:rsidRPr="001D18FF">
        <w:rPr>
          <w:i/>
        </w:rPr>
        <w:t>drinks</w:t>
      </w:r>
      <w:r>
        <w:t xml:space="preserve">, and the need for flexibility in the proposed recruitment approach for the qualitative research. </w:t>
      </w:r>
    </w:p>
    <w:p w:rsidR="006B4F00" w:rsidRDefault="006B4F00" w:rsidP="006B4F00">
      <w:r>
        <w:t>The nature of the product (formulated supplementary sports foods, and electrolyte drinks) and current regulation of similar foods (e.g. formulated supplementary foods, and formulated beverages), presented a need for consumer-driven qualitative research to uncover how consumers classify these foods. That is, which foods are accepted in general as “sports foods”, and which drinks are seen as “sports drinks”, and who are the consumers of these products?</w:t>
      </w:r>
    </w:p>
    <w:p w:rsidR="006B4F00" w:rsidRDefault="006B4F00" w:rsidP="006B4F00">
      <w:r>
        <w:t xml:space="preserve">Qualitative research was conducted using ten </w:t>
      </w:r>
      <w:r w:rsidRPr="007D3989">
        <w:t>focus groups</w:t>
      </w:r>
      <w:r>
        <w:t xml:space="preserve"> of consumers. Focus groups were selected as the suitable methodology by which to explore these issues, as they are:</w:t>
      </w:r>
    </w:p>
    <w:p w:rsidR="006B4F00" w:rsidRDefault="006B4F00" w:rsidP="00506CDD">
      <w:pPr>
        <w:numPr>
          <w:ilvl w:val="0"/>
          <w:numId w:val="18"/>
        </w:numPr>
        <w:ind w:left="357" w:hanging="357"/>
        <w:contextualSpacing/>
      </w:pPr>
      <w:r>
        <w:t>Representative of a broad range of people with similar/different socio-demographics / attitudes / behaviours of interest for stimulating diverse discussion;</w:t>
      </w:r>
    </w:p>
    <w:p w:rsidR="006B4F00" w:rsidRDefault="006B4F00" w:rsidP="00506CDD">
      <w:pPr>
        <w:numPr>
          <w:ilvl w:val="0"/>
          <w:numId w:val="18"/>
        </w:numPr>
        <w:ind w:left="357" w:hanging="357"/>
        <w:contextualSpacing/>
      </w:pPr>
      <w:r>
        <w:t>Exploratory of different opinions enabled whilst allowing synergies;</w:t>
      </w:r>
    </w:p>
    <w:p w:rsidR="006B4F00" w:rsidRDefault="006B4F00" w:rsidP="00506CDD">
      <w:pPr>
        <w:numPr>
          <w:ilvl w:val="0"/>
          <w:numId w:val="18"/>
        </w:numPr>
        <w:ind w:left="357" w:hanging="357"/>
        <w:contextualSpacing/>
      </w:pPr>
      <w:r>
        <w:t>Able to include and introduce stimuli;</w:t>
      </w:r>
    </w:p>
    <w:p w:rsidR="006B4F00" w:rsidRDefault="006B4F00" w:rsidP="00506CDD">
      <w:pPr>
        <w:numPr>
          <w:ilvl w:val="0"/>
          <w:numId w:val="18"/>
        </w:numPr>
        <w:ind w:left="357" w:hanging="357"/>
        <w:contextualSpacing/>
      </w:pPr>
      <w:r>
        <w:t>Able to utilise creativity in questioning;</w:t>
      </w:r>
    </w:p>
    <w:p w:rsidR="006B4F00" w:rsidRDefault="006B4F00" w:rsidP="00506CDD">
      <w:pPr>
        <w:numPr>
          <w:ilvl w:val="0"/>
          <w:numId w:val="18"/>
        </w:numPr>
        <w:ind w:left="357" w:hanging="357"/>
        <w:contextualSpacing/>
      </w:pPr>
      <w:r>
        <w:t>Economical; interviewing people simultaneously in groups;</w:t>
      </w:r>
    </w:p>
    <w:p w:rsidR="006B4F00" w:rsidRDefault="006B4F00" w:rsidP="00506CDD">
      <w:pPr>
        <w:numPr>
          <w:ilvl w:val="0"/>
          <w:numId w:val="18"/>
        </w:numPr>
        <w:ind w:left="357" w:hanging="357"/>
        <w:contextualSpacing/>
      </w:pPr>
      <w:r>
        <w:t>Conducted by skilled moderators guiding the discussion and engaging each person to achieve the research objectives;</w:t>
      </w:r>
    </w:p>
    <w:p w:rsidR="006B4F00" w:rsidRDefault="006B4F00" w:rsidP="00506CDD">
      <w:pPr>
        <w:numPr>
          <w:ilvl w:val="0"/>
          <w:numId w:val="18"/>
        </w:numPr>
        <w:ind w:left="357" w:hanging="357"/>
        <w:contextualSpacing/>
      </w:pPr>
      <w:r>
        <w:t>Able to draw out comparisons between points of view, by which to compare and contrast different ideas in the group.</w:t>
      </w:r>
    </w:p>
    <w:p w:rsidR="006B4F00" w:rsidRDefault="006B4F00" w:rsidP="006B4F00">
      <w:pPr>
        <w:pStyle w:val="Heading3"/>
        <w:numPr>
          <w:ilvl w:val="0"/>
          <w:numId w:val="0"/>
        </w:numPr>
        <w:ind w:left="432" w:hanging="432"/>
        <w:rPr>
          <w:sz w:val="36"/>
          <w:szCs w:val="36"/>
        </w:rPr>
      </w:pPr>
    </w:p>
    <w:p w:rsidR="000A4B14" w:rsidRDefault="000A4B14">
      <w:pPr>
        <w:spacing w:after="200"/>
        <w:rPr>
          <w:rFonts w:eastAsiaTheme="majorEastAsia" w:cstheme="majorBidi"/>
          <w:bCs/>
          <w:sz w:val="36"/>
          <w:szCs w:val="36"/>
        </w:rPr>
      </w:pPr>
      <w:r>
        <w:rPr>
          <w:sz w:val="36"/>
          <w:szCs w:val="36"/>
        </w:rPr>
        <w:br w:type="page"/>
      </w:r>
    </w:p>
    <w:p w:rsidR="001E543F" w:rsidRPr="006B4F00" w:rsidRDefault="006B4F00" w:rsidP="006B4F00">
      <w:pPr>
        <w:pStyle w:val="Heading3"/>
        <w:numPr>
          <w:ilvl w:val="0"/>
          <w:numId w:val="0"/>
        </w:numPr>
        <w:ind w:left="432" w:hanging="432"/>
        <w:rPr>
          <w:sz w:val="36"/>
          <w:szCs w:val="36"/>
        </w:rPr>
      </w:pPr>
      <w:bookmarkStart w:id="63" w:name="_Toc269913552"/>
      <w:r>
        <w:rPr>
          <w:sz w:val="36"/>
          <w:szCs w:val="36"/>
        </w:rPr>
        <w:lastRenderedPageBreak/>
        <w:t xml:space="preserve">Group </w:t>
      </w:r>
      <w:r w:rsidR="001E543F" w:rsidRPr="006B4F00">
        <w:rPr>
          <w:sz w:val="36"/>
          <w:szCs w:val="36"/>
        </w:rPr>
        <w:t>Structure</w:t>
      </w:r>
      <w:bookmarkEnd w:id="63"/>
    </w:p>
    <w:p w:rsidR="001E543F" w:rsidRPr="006B4F00" w:rsidRDefault="000A4B14" w:rsidP="006B4F00">
      <w:r>
        <w:t xml:space="preserve">Table </w:t>
      </w:r>
      <w:r w:rsidR="0024091B">
        <w:t>5</w:t>
      </w:r>
      <w:r w:rsidR="001E543F" w:rsidRPr="006B4F00">
        <w:t xml:space="preserve"> demonstrates the structure of each group achieved during auditing of recruitment phase of the qualitative research. Ethnicity was captured by standard New Zealand auditing procedures but this was not required to be captured as part of the Australian auditing procedures.</w:t>
      </w:r>
    </w:p>
    <w:p w:rsidR="001E543F" w:rsidRPr="006B4F00" w:rsidRDefault="001E543F" w:rsidP="006B4F00">
      <w:r w:rsidRPr="006B4F00">
        <w:t>In terms of age breakdown, “Younger” was classified as 18-34 years; “Middle-aged” was classified as 35-54 years; and “Older” was classified as 55 years plus.</w:t>
      </w:r>
    </w:p>
    <w:p w:rsidR="001E543F" w:rsidRPr="008A427F" w:rsidRDefault="001E543F" w:rsidP="001E543F">
      <w:pPr>
        <w:pStyle w:val="Caption"/>
        <w:rPr>
          <w:rFonts w:ascii="Arial" w:hAnsi="Arial" w:cs="Arial"/>
          <w:b w:val="0"/>
          <w:color w:val="595959" w:themeColor="text1" w:themeTint="A6"/>
          <w:sz w:val="20"/>
          <w:szCs w:val="20"/>
        </w:rPr>
      </w:pPr>
      <w:r w:rsidRPr="00347435">
        <w:rPr>
          <w:rFonts w:ascii="Arial" w:hAnsi="Arial" w:cs="Arial"/>
          <w:b w:val="0"/>
          <w:color w:val="595959" w:themeColor="text1" w:themeTint="A6"/>
          <w:sz w:val="20"/>
          <w:szCs w:val="20"/>
        </w:rPr>
        <w:t xml:space="preserve">Table </w:t>
      </w:r>
      <w:r w:rsidR="00D22CD3" w:rsidRPr="00347435">
        <w:rPr>
          <w:rFonts w:ascii="Arial" w:hAnsi="Arial" w:cs="Arial"/>
          <w:b w:val="0"/>
          <w:color w:val="595959" w:themeColor="text1" w:themeTint="A6"/>
          <w:sz w:val="20"/>
          <w:szCs w:val="20"/>
        </w:rPr>
        <w:fldChar w:fldCharType="begin"/>
      </w:r>
      <w:r w:rsidRPr="00347435">
        <w:rPr>
          <w:rFonts w:ascii="Arial" w:hAnsi="Arial" w:cs="Arial"/>
          <w:b w:val="0"/>
          <w:color w:val="595959" w:themeColor="text1" w:themeTint="A6"/>
          <w:sz w:val="20"/>
          <w:szCs w:val="20"/>
        </w:rPr>
        <w:instrText xml:space="preserve"> SEQ Table \* ARABIC </w:instrText>
      </w:r>
      <w:r w:rsidR="00D22CD3" w:rsidRPr="00347435">
        <w:rPr>
          <w:rFonts w:ascii="Arial" w:hAnsi="Arial" w:cs="Arial"/>
          <w:b w:val="0"/>
          <w:color w:val="595959" w:themeColor="text1" w:themeTint="A6"/>
          <w:sz w:val="20"/>
          <w:szCs w:val="20"/>
        </w:rPr>
        <w:fldChar w:fldCharType="separate"/>
      </w:r>
      <w:r w:rsidR="00036FC2">
        <w:rPr>
          <w:rFonts w:ascii="Arial" w:hAnsi="Arial" w:cs="Arial"/>
          <w:b w:val="0"/>
          <w:noProof/>
          <w:color w:val="595959" w:themeColor="text1" w:themeTint="A6"/>
          <w:sz w:val="20"/>
          <w:szCs w:val="20"/>
        </w:rPr>
        <w:t>5</w:t>
      </w:r>
      <w:r w:rsidR="00D22CD3" w:rsidRPr="00347435">
        <w:rPr>
          <w:rFonts w:ascii="Arial" w:hAnsi="Arial" w:cs="Arial"/>
          <w:b w:val="0"/>
          <w:color w:val="595959" w:themeColor="text1" w:themeTint="A6"/>
          <w:sz w:val="20"/>
          <w:szCs w:val="20"/>
        </w:rPr>
        <w:fldChar w:fldCharType="end"/>
      </w:r>
      <w:r w:rsidRPr="00347435">
        <w:rPr>
          <w:rFonts w:ascii="Arial" w:hAnsi="Arial" w:cs="Arial"/>
          <w:b w:val="0"/>
          <w:color w:val="595959" w:themeColor="text1" w:themeTint="A6"/>
          <w:sz w:val="20"/>
          <w:szCs w:val="20"/>
        </w:rPr>
        <w:t>: Demographic structure of groups by location</w:t>
      </w:r>
      <w:r w:rsidRPr="008A427F">
        <w:rPr>
          <w:rFonts w:ascii="Arial" w:hAnsi="Arial" w:cs="Arial"/>
          <w:b w:val="0"/>
          <w:color w:val="595959" w:themeColor="text1" w:themeTint="A6"/>
          <w:sz w:val="20"/>
          <w:szCs w:val="20"/>
        </w:rPr>
        <w:t xml:space="preserve"> </w:t>
      </w:r>
    </w:p>
    <w:tbl>
      <w:tblPr>
        <w:tblStyle w:val="Style3"/>
        <w:tblW w:w="0" w:type="auto"/>
        <w:tblLook w:val="04A0" w:firstRow="1" w:lastRow="0" w:firstColumn="1" w:lastColumn="0" w:noHBand="0" w:noVBand="1"/>
      </w:tblPr>
      <w:tblGrid>
        <w:gridCol w:w="1306"/>
        <w:gridCol w:w="1584"/>
        <w:gridCol w:w="1537"/>
        <w:gridCol w:w="1577"/>
        <w:gridCol w:w="1599"/>
        <w:gridCol w:w="1639"/>
      </w:tblGrid>
      <w:tr w:rsidR="001E543F" w:rsidRPr="00406F04" w:rsidTr="001E543F">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06" w:type="dxa"/>
            <w:shd w:val="clear" w:color="auto" w:fill="FFC000"/>
          </w:tcPr>
          <w:p w:rsidR="001E543F" w:rsidRPr="00406F04" w:rsidRDefault="001E543F" w:rsidP="001E543F">
            <w:pPr>
              <w:pStyle w:val="Tablecontent"/>
              <w:rPr>
                <w:b/>
              </w:rPr>
            </w:pPr>
            <w:r>
              <w:rPr>
                <w:b/>
              </w:rPr>
              <w:t>Time</w:t>
            </w:r>
          </w:p>
        </w:tc>
        <w:tc>
          <w:tcPr>
            <w:tcW w:w="1584" w:type="dxa"/>
            <w:shd w:val="clear" w:color="auto" w:fill="FFC000"/>
          </w:tcPr>
          <w:p w:rsidR="001E543F" w:rsidRPr="00406F04" w:rsidRDefault="001E543F" w:rsidP="001E543F">
            <w:pPr>
              <w:pStyle w:val="Tablecontent"/>
              <w:cnfStyle w:val="100000000000" w:firstRow="1" w:lastRow="0" w:firstColumn="0" w:lastColumn="0" w:oddVBand="0" w:evenVBand="0" w:oddHBand="0" w:evenHBand="0" w:firstRowFirstColumn="0" w:firstRowLastColumn="0" w:lastRowFirstColumn="0" w:lastRowLastColumn="0"/>
              <w:rPr>
                <w:b/>
              </w:rPr>
            </w:pPr>
            <w:r w:rsidRPr="00406F04">
              <w:rPr>
                <w:b/>
              </w:rPr>
              <w:t>Brisbane</w:t>
            </w:r>
          </w:p>
        </w:tc>
        <w:tc>
          <w:tcPr>
            <w:tcW w:w="1537" w:type="dxa"/>
            <w:shd w:val="clear" w:color="auto" w:fill="FFC000"/>
          </w:tcPr>
          <w:p w:rsidR="001E543F" w:rsidRPr="00406F04" w:rsidRDefault="001E543F" w:rsidP="001E543F">
            <w:pPr>
              <w:pStyle w:val="Tablecontent"/>
              <w:cnfStyle w:val="100000000000" w:firstRow="1" w:lastRow="0" w:firstColumn="0" w:lastColumn="0" w:oddVBand="0" w:evenVBand="0" w:oddHBand="0" w:evenHBand="0" w:firstRowFirstColumn="0" w:firstRowLastColumn="0" w:lastRowFirstColumn="0" w:lastRowLastColumn="0"/>
              <w:rPr>
                <w:b/>
              </w:rPr>
            </w:pPr>
            <w:r w:rsidRPr="00406F04">
              <w:rPr>
                <w:b/>
              </w:rPr>
              <w:t>Sydney</w:t>
            </w:r>
          </w:p>
        </w:tc>
        <w:tc>
          <w:tcPr>
            <w:tcW w:w="1577" w:type="dxa"/>
            <w:shd w:val="clear" w:color="auto" w:fill="FFC000"/>
          </w:tcPr>
          <w:p w:rsidR="001E543F" w:rsidRPr="00406F04" w:rsidRDefault="001E543F" w:rsidP="001E543F">
            <w:pPr>
              <w:pStyle w:val="Tablecontent"/>
              <w:cnfStyle w:val="100000000000" w:firstRow="1" w:lastRow="0" w:firstColumn="0" w:lastColumn="0" w:oddVBand="0" w:evenVBand="0" w:oddHBand="0" w:evenHBand="0" w:firstRowFirstColumn="0" w:firstRowLastColumn="0" w:lastRowFirstColumn="0" w:lastRowLastColumn="0"/>
              <w:rPr>
                <w:b/>
              </w:rPr>
            </w:pPr>
            <w:r w:rsidRPr="00406F04">
              <w:rPr>
                <w:b/>
              </w:rPr>
              <w:t>Adelaide</w:t>
            </w:r>
          </w:p>
        </w:tc>
        <w:tc>
          <w:tcPr>
            <w:tcW w:w="1599" w:type="dxa"/>
            <w:shd w:val="clear" w:color="auto" w:fill="FFC000"/>
          </w:tcPr>
          <w:p w:rsidR="001E543F" w:rsidRPr="00406F04" w:rsidRDefault="001E543F" w:rsidP="001E543F">
            <w:pPr>
              <w:pStyle w:val="Tablecontent"/>
              <w:cnfStyle w:val="100000000000" w:firstRow="1" w:lastRow="0" w:firstColumn="0" w:lastColumn="0" w:oddVBand="0" w:evenVBand="0" w:oddHBand="0" w:evenHBand="0" w:firstRowFirstColumn="0" w:firstRowLastColumn="0" w:lastRowFirstColumn="0" w:lastRowLastColumn="0"/>
              <w:rPr>
                <w:b/>
              </w:rPr>
            </w:pPr>
            <w:r w:rsidRPr="00406F04">
              <w:rPr>
                <w:b/>
              </w:rPr>
              <w:t>Auckland</w:t>
            </w:r>
          </w:p>
        </w:tc>
        <w:tc>
          <w:tcPr>
            <w:tcW w:w="1639" w:type="dxa"/>
            <w:shd w:val="clear" w:color="auto" w:fill="FFC000"/>
          </w:tcPr>
          <w:p w:rsidR="001E543F" w:rsidRPr="00406F04" w:rsidRDefault="001E543F" w:rsidP="001E543F">
            <w:pPr>
              <w:pStyle w:val="Tablecontent"/>
              <w:cnfStyle w:val="100000000000" w:firstRow="1" w:lastRow="0" w:firstColumn="0" w:lastColumn="0" w:oddVBand="0" w:evenVBand="0" w:oddHBand="0" w:evenHBand="0" w:firstRowFirstColumn="0" w:firstRowLastColumn="0" w:lastRowFirstColumn="0" w:lastRowLastColumn="0"/>
              <w:rPr>
                <w:b/>
              </w:rPr>
            </w:pPr>
            <w:r w:rsidRPr="00406F04">
              <w:rPr>
                <w:b/>
              </w:rPr>
              <w:t>Wellington</w:t>
            </w:r>
          </w:p>
        </w:tc>
      </w:tr>
      <w:tr w:rsidR="001E543F" w:rsidRPr="00C420A6" w:rsidTr="001E543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06" w:type="dxa"/>
          </w:tcPr>
          <w:p w:rsidR="001E543F" w:rsidRPr="00C420A6" w:rsidRDefault="001E543F" w:rsidP="001E543F">
            <w:pPr>
              <w:pStyle w:val="Tablecontent"/>
              <w:rPr>
                <w:szCs w:val="20"/>
              </w:rPr>
            </w:pPr>
            <w:r w:rsidRPr="00C420A6">
              <w:rPr>
                <w:szCs w:val="20"/>
              </w:rPr>
              <w:t>Earlier session</w:t>
            </w:r>
            <w:r w:rsidR="001D18FF">
              <w:rPr>
                <w:szCs w:val="20"/>
              </w:rPr>
              <w:t xml:space="preserve"> (~6pm)</w:t>
            </w:r>
          </w:p>
        </w:tc>
        <w:tc>
          <w:tcPr>
            <w:tcW w:w="1584" w:type="dxa"/>
          </w:tcPr>
          <w:p w:rsidR="001E543F" w:rsidRPr="00C420A6" w:rsidRDefault="001E543F" w:rsidP="001E543F">
            <w:pPr>
              <w:pStyle w:val="Tablecontent"/>
              <w:cnfStyle w:val="000000100000" w:firstRow="0" w:lastRow="0" w:firstColumn="0" w:lastColumn="0" w:oddVBand="0" w:evenVBand="0" w:oddHBand="1" w:evenHBand="0" w:firstRowFirstColumn="0" w:firstRowLastColumn="0" w:lastRowFirstColumn="0" w:lastRowLastColumn="0"/>
              <w:rPr>
                <w:b/>
                <w:szCs w:val="20"/>
              </w:rPr>
            </w:pPr>
            <w:r w:rsidRPr="00C420A6">
              <w:rPr>
                <w:b/>
                <w:szCs w:val="20"/>
              </w:rPr>
              <w:t>Sports foods</w:t>
            </w:r>
          </w:p>
          <w:p w:rsidR="001E543F" w:rsidRPr="00C420A6" w:rsidRDefault="001E543F" w:rsidP="001E543F">
            <w:pPr>
              <w:pStyle w:val="Tablecontent"/>
              <w:cnfStyle w:val="000000100000" w:firstRow="0" w:lastRow="0" w:firstColumn="0" w:lastColumn="0" w:oddVBand="0" w:evenVBand="0" w:oddHBand="1" w:evenHBand="0" w:firstRowFirstColumn="0" w:firstRowLastColumn="0" w:lastRowFirstColumn="0" w:lastRowLastColumn="0"/>
              <w:rPr>
                <w:szCs w:val="20"/>
              </w:rPr>
            </w:pPr>
            <w:r>
              <w:rPr>
                <w:szCs w:val="20"/>
              </w:rPr>
              <w:t>4</w:t>
            </w:r>
            <w:r w:rsidRPr="00C420A6">
              <w:rPr>
                <w:szCs w:val="20"/>
              </w:rPr>
              <w:t xml:space="preserve"> females</w:t>
            </w:r>
          </w:p>
          <w:p w:rsidR="001E543F" w:rsidRPr="00C420A6" w:rsidRDefault="001E543F" w:rsidP="001E543F">
            <w:pPr>
              <w:pStyle w:val="Tablecontent"/>
              <w:cnfStyle w:val="000000100000" w:firstRow="0" w:lastRow="0" w:firstColumn="0" w:lastColumn="0" w:oddVBand="0" w:evenVBand="0" w:oddHBand="1" w:evenHBand="0" w:firstRowFirstColumn="0" w:firstRowLastColumn="0" w:lastRowFirstColumn="0" w:lastRowLastColumn="0"/>
              <w:rPr>
                <w:szCs w:val="20"/>
              </w:rPr>
            </w:pPr>
            <w:r w:rsidRPr="00C420A6">
              <w:rPr>
                <w:szCs w:val="20"/>
              </w:rPr>
              <w:t>3 males</w:t>
            </w:r>
          </w:p>
          <w:p w:rsidR="001E543F" w:rsidRPr="00C420A6" w:rsidRDefault="001E543F" w:rsidP="001E543F">
            <w:pPr>
              <w:pStyle w:val="Tablecontent"/>
              <w:cnfStyle w:val="000000100000" w:firstRow="0" w:lastRow="0" w:firstColumn="0" w:lastColumn="0" w:oddVBand="0" w:evenVBand="0" w:oddHBand="1" w:evenHBand="0" w:firstRowFirstColumn="0" w:firstRowLastColumn="0" w:lastRowFirstColumn="0" w:lastRowLastColumn="0"/>
              <w:rPr>
                <w:szCs w:val="20"/>
              </w:rPr>
            </w:pPr>
            <w:r w:rsidRPr="00C420A6">
              <w:rPr>
                <w:szCs w:val="20"/>
              </w:rPr>
              <w:t>2 younger</w:t>
            </w:r>
          </w:p>
          <w:p w:rsidR="001E543F" w:rsidRDefault="001E543F" w:rsidP="001E543F">
            <w:pPr>
              <w:pStyle w:val="Tablecontent"/>
              <w:cnfStyle w:val="000000100000" w:firstRow="0" w:lastRow="0" w:firstColumn="0" w:lastColumn="0" w:oddVBand="0" w:evenVBand="0" w:oddHBand="1" w:evenHBand="0" w:firstRowFirstColumn="0" w:firstRowLastColumn="0" w:lastRowFirstColumn="0" w:lastRowLastColumn="0"/>
              <w:rPr>
                <w:szCs w:val="20"/>
              </w:rPr>
            </w:pPr>
            <w:r>
              <w:rPr>
                <w:szCs w:val="20"/>
              </w:rPr>
              <w:t>5</w:t>
            </w:r>
            <w:r w:rsidRPr="00C420A6">
              <w:rPr>
                <w:szCs w:val="20"/>
              </w:rPr>
              <w:t xml:space="preserve"> middle-aged</w:t>
            </w:r>
          </w:p>
          <w:p w:rsidR="001E543F" w:rsidRPr="00C420A6" w:rsidRDefault="001E543F" w:rsidP="001E543F">
            <w:pPr>
              <w:pStyle w:val="Tablecontent"/>
              <w:cnfStyle w:val="000000100000" w:firstRow="0" w:lastRow="0" w:firstColumn="0" w:lastColumn="0" w:oddVBand="0" w:evenVBand="0" w:oddHBand="1" w:evenHBand="0" w:firstRowFirstColumn="0" w:firstRowLastColumn="0" w:lastRowFirstColumn="0" w:lastRowLastColumn="0"/>
              <w:rPr>
                <w:i/>
                <w:szCs w:val="20"/>
              </w:rPr>
            </w:pPr>
            <w:r w:rsidRPr="00C420A6">
              <w:rPr>
                <w:i/>
                <w:szCs w:val="20"/>
              </w:rPr>
              <w:t>Higher SES</w:t>
            </w:r>
          </w:p>
        </w:tc>
        <w:tc>
          <w:tcPr>
            <w:tcW w:w="1537" w:type="dxa"/>
          </w:tcPr>
          <w:p w:rsidR="001E543F" w:rsidRPr="00C420A6" w:rsidRDefault="001E543F" w:rsidP="001E543F">
            <w:pPr>
              <w:pStyle w:val="Tablecontent"/>
              <w:cnfStyle w:val="000000100000" w:firstRow="0" w:lastRow="0" w:firstColumn="0" w:lastColumn="0" w:oddVBand="0" w:evenVBand="0" w:oddHBand="1" w:evenHBand="0" w:firstRowFirstColumn="0" w:firstRowLastColumn="0" w:lastRowFirstColumn="0" w:lastRowLastColumn="0"/>
              <w:rPr>
                <w:b/>
                <w:szCs w:val="20"/>
              </w:rPr>
            </w:pPr>
            <w:r w:rsidRPr="00C420A6">
              <w:rPr>
                <w:b/>
                <w:szCs w:val="20"/>
              </w:rPr>
              <w:t>Sports foods</w:t>
            </w:r>
          </w:p>
          <w:p w:rsidR="001E543F" w:rsidRPr="00C420A6" w:rsidRDefault="001E543F" w:rsidP="001E543F">
            <w:pPr>
              <w:pStyle w:val="Tablecontent"/>
              <w:cnfStyle w:val="000000100000" w:firstRow="0" w:lastRow="0" w:firstColumn="0" w:lastColumn="0" w:oddVBand="0" w:evenVBand="0" w:oddHBand="1" w:evenHBand="0" w:firstRowFirstColumn="0" w:firstRowLastColumn="0" w:lastRowFirstColumn="0" w:lastRowLastColumn="0"/>
              <w:rPr>
                <w:szCs w:val="20"/>
              </w:rPr>
            </w:pPr>
            <w:r w:rsidRPr="00C420A6">
              <w:rPr>
                <w:szCs w:val="20"/>
              </w:rPr>
              <w:t>4 females</w:t>
            </w:r>
          </w:p>
          <w:p w:rsidR="001E543F" w:rsidRPr="00C420A6" w:rsidRDefault="001E543F" w:rsidP="001E543F">
            <w:pPr>
              <w:pStyle w:val="Tablecontent"/>
              <w:cnfStyle w:val="000000100000" w:firstRow="0" w:lastRow="0" w:firstColumn="0" w:lastColumn="0" w:oddVBand="0" w:evenVBand="0" w:oddHBand="1" w:evenHBand="0" w:firstRowFirstColumn="0" w:firstRowLastColumn="0" w:lastRowFirstColumn="0" w:lastRowLastColumn="0"/>
              <w:rPr>
                <w:szCs w:val="20"/>
              </w:rPr>
            </w:pPr>
            <w:r w:rsidRPr="00C420A6">
              <w:rPr>
                <w:szCs w:val="20"/>
              </w:rPr>
              <w:t>3 males</w:t>
            </w:r>
          </w:p>
          <w:p w:rsidR="001E543F" w:rsidRPr="00C420A6" w:rsidRDefault="001E543F" w:rsidP="001E543F">
            <w:pPr>
              <w:pStyle w:val="Tablecontent"/>
              <w:cnfStyle w:val="000000100000" w:firstRow="0" w:lastRow="0" w:firstColumn="0" w:lastColumn="0" w:oddVBand="0" w:evenVBand="0" w:oddHBand="1" w:evenHBand="0" w:firstRowFirstColumn="0" w:firstRowLastColumn="0" w:lastRowFirstColumn="0" w:lastRowLastColumn="0"/>
              <w:rPr>
                <w:szCs w:val="20"/>
              </w:rPr>
            </w:pPr>
            <w:r w:rsidRPr="00C420A6">
              <w:rPr>
                <w:szCs w:val="20"/>
              </w:rPr>
              <w:t>2 younger</w:t>
            </w:r>
          </w:p>
          <w:p w:rsidR="001E543F" w:rsidRPr="00C420A6" w:rsidRDefault="001E543F" w:rsidP="001E543F">
            <w:pPr>
              <w:pStyle w:val="Tablecontent"/>
              <w:cnfStyle w:val="000000100000" w:firstRow="0" w:lastRow="0" w:firstColumn="0" w:lastColumn="0" w:oddVBand="0" w:evenVBand="0" w:oddHBand="1" w:evenHBand="0" w:firstRowFirstColumn="0" w:firstRowLastColumn="0" w:lastRowFirstColumn="0" w:lastRowLastColumn="0"/>
              <w:rPr>
                <w:szCs w:val="20"/>
              </w:rPr>
            </w:pPr>
            <w:r w:rsidRPr="00C420A6">
              <w:rPr>
                <w:szCs w:val="20"/>
              </w:rPr>
              <w:t>2 middle-aged</w:t>
            </w:r>
          </w:p>
          <w:p w:rsidR="001E543F" w:rsidRPr="00C420A6" w:rsidRDefault="001E543F" w:rsidP="001E543F">
            <w:pPr>
              <w:pStyle w:val="Tablecontent"/>
              <w:cnfStyle w:val="000000100000" w:firstRow="0" w:lastRow="0" w:firstColumn="0" w:lastColumn="0" w:oddVBand="0" w:evenVBand="0" w:oddHBand="1" w:evenHBand="0" w:firstRowFirstColumn="0" w:firstRowLastColumn="0" w:lastRowFirstColumn="0" w:lastRowLastColumn="0"/>
              <w:rPr>
                <w:szCs w:val="20"/>
              </w:rPr>
            </w:pPr>
            <w:r w:rsidRPr="00C420A6">
              <w:rPr>
                <w:szCs w:val="20"/>
              </w:rPr>
              <w:t>3 older</w:t>
            </w:r>
          </w:p>
          <w:p w:rsidR="001E543F" w:rsidRPr="00C420A6" w:rsidRDefault="001E543F" w:rsidP="001E543F">
            <w:pPr>
              <w:pStyle w:val="Tablecontent"/>
              <w:cnfStyle w:val="000000100000" w:firstRow="0" w:lastRow="0" w:firstColumn="0" w:lastColumn="0" w:oddVBand="0" w:evenVBand="0" w:oddHBand="1" w:evenHBand="0" w:firstRowFirstColumn="0" w:firstRowLastColumn="0" w:lastRowFirstColumn="0" w:lastRowLastColumn="0"/>
              <w:rPr>
                <w:i/>
                <w:szCs w:val="20"/>
              </w:rPr>
            </w:pPr>
            <w:r w:rsidRPr="00C420A6">
              <w:rPr>
                <w:i/>
                <w:szCs w:val="20"/>
              </w:rPr>
              <w:t xml:space="preserve">Mixed SES: </w:t>
            </w:r>
          </w:p>
          <w:p w:rsidR="001E543F" w:rsidRPr="00C420A6" w:rsidRDefault="001E543F" w:rsidP="001E543F">
            <w:pPr>
              <w:pStyle w:val="Tablecontent"/>
              <w:cnfStyle w:val="000000100000" w:firstRow="0" w:lastRow="0" w:firstColumn="0" w:lastColumn="0" w:oddVBand="0" w:evenVBand="0" w:oddHBand="1" w:evenHBand="0" w:firstRowFirstColumn="0" w:firstRowLastColumn="0" w:lastRowFirstColumn="0" w:lastRowLastColumn="0"/>
              <w:rPr>
                <w:szCs w:val="20"/>
              </w:rPr>
            </w:pPr>
            <w:r w:rsidRPr="00C420A6">
              <w:rPr>
                <w:szCs w:val="20"/>
              </w:rPr>
              <w:t>4 higher SES</w:t>
            </w:r>
          </w:p>
          <w:p w:rsidR="001E543F" w:rsidRPr="00C420A6" w:rsidRDefault="001E543F" w:rsidP="001E543F">
            <w:pPr>
              <w:pStyle w:val="Tablecontent"/>
              <w:cnfStyle w:val="000000100000" w:firstRow="0" w:lastRow="0" w:firstColumn="0" w:lastColumn="0" w:oddVBand="0" w:evenVBand="0" w:oddHBand="1" w:evenHBand="0" w:firstRowFirstColumn="0" w:firstRowLastColumn="0" w:lastRowFirstColumn="0" w:lastRowLastColumn="0"/>
              <w:rPr>
                <w:szCs w:val="20"/>
              </w:rPr>
            </w:pPr>
            <w:r w:rsidRPr="00C420A6">
              <w:rPr>
                <w:szCs w:val="20"/>
              </w:rPr>
              <w:t>1 lower SES</w:t>
            </w:r>
          </w:p>
          <w:p w:rsidR="001E543F" w:rsidRPr="00C420A6" w:rsidRDefault="001E543F" w:rsidP="001E543F">
            <w:pPr>
              <w:pStyle w:val="Tablecontent"/>
              <w:cnfStyle w:val="000000100000" w:firstRow="0" w:lastRow="0" w:firstColumn="0" w:lastColumn="0" w:oddVBand="0" w:evenVBand="0" w:oddHBand="1" w:evenHBand="0" w:firstRowFirstColumn="0" w:firstRowLastColumn="0" w:lastRowFirstColumn="0" w:lastRowLastColumn="0"/>
              <w:rPr>
                <w:szCs w:val="20"/>
              </w:rPr>
            </w:pPr>
            <w:r w:rsidRPr="00C420A6">
              <w:rPr>
                <w:szCs w:val="20"/>
              </w:rPr>
              <w:t>3 refused income</w:t>
            </w:r>
          </w:p>
        </w:tc>
        <w:tc>
          <w:tcPr>
            <w:tcW w:w="1577" w:type="dxa"/>
            <w:shd w:val="clear" w:color="auto" w:fill="auto"/>
          </w:tcPr>
          <w:p w:rsidR="001E543F" w:rsidRPr="00C420A6" w:rsidRDefault="001E543F" w:rsidP="001E543F">
            <w:pPr>
              <w:pStyle w:val="Tablecontent"/>
              <w:cnfStyle w:val="000000100000" w:firstRow="0" w:lastRow="0" w:firstColumn="0" w:lastColumn="0" w:oddVBand="0" w:evenVBand="0" w:oddHBand="1" w:evenHBand="0" w:firstRowFirstColumn="0" w:firstRowLastColumn="0" w:lastRowFirstColumn="0" w:lastRowLastColumn="0"/>
              <w:rPr>
                <w:b/>
                <w:szCs w:val="20"/>
              </w:rPr>
            </w:pPr>
            <w:r w:rsidRPr="00C420A6">
              <w:rPr>
                <w:b/>
                <w:szCs w:val="20"/>
              </w:rPr>
              <w:t>Sports drinks</w:t>
            </w:r>
          </w:p>
          <w:p w:rsidR="001E543F" w:rsidRPr="00C420A6" w:rsidRDefault="001E543F" w:rsidP="001E543F">
            <w:pPr>
              <w:pStyle w:val="Tablecontent"/>
              <w:cnfStyle w:val="000000100000" w:firstRow="0" w:lastRow="0" w:firstColumn="0" w:lastColumn="0" w:oddVBand="0" w:evenVBand="0" w:oddHBand="1" w:evenHBand="0" w:firstRowFirstColumn="0" w:firstRowLastColumn="0" w:lastRowFirstColumn="0" w:lastRowLastColumn="0"/>
              <w:rPr>
                <w:szCs w:val="20"/>
              </w:rPr>
            </w:pPr>
            <w:r w:rsidRPr="00C420A6">
              <w:rPr>
                <w:szCs w:val="20"/>
              </w:rPr>
              <w:t>4 females</w:t>
            </w:r>
          </w:p>
          <w:p w:rsidR="001E543F" w:rsidRPr="00C420A6" w:rsidRDefault="001E543F" w:rsidP="001E543F">
            <w:pPr>
              <w:pStyle w:val="Tablecontent"/>
              <w:cnfStyle w:val="000000100000" w:firstRow="0" w:lastRow="0" w:firstColumn="0" w:lastColumn="0" w:oddVBand="0" w:evenVBand="0" w:oddHBand="1" w:evenHBand="0" w:firstRowFirstColumn="0" w:firstRowLastColumn="0" w:lastRowFirstColumn="0" w:lastRowLastColumn="0"/>
              <w:rPr>
                <w:szCs w:val="20"/>
              </w:rPr>
            </w:pPr>
            <w:r w:rsidRPr="00C420A6">
              <w:rPr>
                <w:szCs w:val="20"/>
              </w:rPr>
              <w:t>3 males</w:t>
            </w:r>
          </w:p>
          <w:p w:rsidR="001E543F" w:rsidRPr="00C420A6" w:rsidRDefault="001E543F" w:rsidP="001E543F">
            <w:pPr>
              <w:pStyle w:val="Tablecontent"/>
              <w:cnfStyle w:val="000000100000" w:firstRow="0" w:lastRow="0" w:firstColumn="0" w:lastColumn="0" w:oddVBand="0" w:evenVBand="0" w:oddHBand="1" w:evenHBand="0" w:firstRowFirstColumn="0" w:firstRowLastColumn="0" w:lastRowFirstColumn="0" w:lastRowLastColumn="0"/>
              <w:rPr>
                <w:szCs w:val="20"/>
              </w:rPr>
            </w:pPr>
            <w:r w:rsidRPr="00C420A6">
              <w:rPr>
                <w:szCs w:val="20"/>
              </w:rPr>
              <w:t>3 younger</w:t>
            </w:r>
          </w:p>
          <w:p w:rsidR="001E543F" w:rsidRPr="00C420A6" w:rsidRDefault="001E543F" w:rsidP="001E543F">
            <w:pPr>
              <w:pStyle w:val="Tablecontent"/>
              <w:cnfStyle w:val="000000100000" w:firstRow="0" w:lastRow="0" w:firstColumn="0" w:lastColumn="0" w:oddVBand="0" w:evenVBand="0" w:oddHBand="1" w:evenHBand="0" w:firstRowFirstColumn="0" w:firstRowLastColumn="0" w:lastRowFirstColumn="0" w:lastRowLastColumn="0"/>
              <w:rPr>
                <w:szCs w:val="20"/>
              </w:rPr>
            </w:pPr>
            <w:r w:rsidRPr="00C420A6">
              <w:rPr>
                <w:szCs w:val="20"/>
              </w:rPr>
              <w:t>2 middle-aged</w:t>
            </w:r>
          </w:p>
          <w:p w:rsidR="001E543F" w:rsidRPr="00C420A6" w:rsidRDefault="001E543F" w:rsidP="001E543F">
            <w:pPr>
              <w:pStyle w:val="Tablecontent"/>
              <w:cnfStyle w:val="000000100000" w:firstRow="0" w:lastRow="0" w:firstColumn="0" w:lastColumn="0" w:oddVBand="0" w:evenVBand="0" w:oddHBand="1" w:evenHBand="0" w:firstRowFirstColumn="0" w:firstRowLastColumn="0" w:lastRowFirstColumn="0" w:lastRowLastColumn="0"/>
              <w:rPr>
                <w:szCs w:val="20"/>
              </w:rPr>
            </w:pPr>
            <w:r w:rsidRPr="00C420A6">
              <w:rPr>
                <w:szCs w:val="20"/>
              </w:rPr>
              <w:t>2 older</w:t>
            </w:r>
          </w:p>
          <w:p w:rsidR="001E543F" w:rsidRPr="00C420A6" w:rsidRDefault="001E543F" w:rsidP="001E543F">
            <w:pPr>
              <w:pStyle w:val="Tablecontent"/>
              <w:cnfStyle w:val="000000100000" w:firstRow="0" w:lastRow="0" w:firstColumn="0" w:lastColumn="0" w:oddVBand="0" w:evenVBand="0" w:oddHBand="1" w:evenHBand="0" w:firstRowFirstColumn="0" w:firstRowLastColumn="0" w:lastRowFirstColumn="0" w:lastRowLastColumn="0"/>
              <w:rPr>
                <w:i/>
                <w:szCs w:val="20"/>
              </w:rPr>
            </w:pPr>
            <w:r w:rsidRPr="00C420A6">
              <w:rPr>
                <w:i/>
                <w:szCs w:val="20"/>
              </w:rPr>
              <w:t>Mixed SES:</w:t>
            </w:r>
          </w:p>
          <w:p w:rsidR="001E543F" w:rsidRPr="00C420A6" w:rsidRDefault="001E543F" w:rsidP="001E543F">
            <w:pPr>
              <w:pStyle w:val="Tablecontent"/>
              <w:cnfStyle w:val="000000100000" w:firstRow="0" w:lastRow="0" w:firstColumn="0" w:lastColumn="0" w:oddVBand="0" w:evenVBand="0" w:oddHBand="1" w:evenHBand="0" w:firstRowFirstColumn="0" w:firstRowLastColumn="0" w:lastRowFirstColumn="0" w:lastRowLastColumn="0"/>
              <w:rPr>
                <w:szCs w:val="20"/>
              </w:rPr>
            </w:pPr>
            <w:r w:rsidRPr="00C420A6">
              <w:rPr>
                <w:szCs w:val="20"/>
              </w:rPr>
              <w:t>5 higher SES</w:t>
            </w:r>
          </w:p>
          <w:p w:rsidR="001E543F" w:rsidRPr="00C420A6" w:rsidRDefault="001E543F" w:rsidP="001E543F">
            <w:pPr>
              <w:pStyle w:val="Tablecontent"/>
              <w:cnfStyle w:val="000000100000" w:firstRow="0" w:lastRow="0" w:firstColumn="0" w:lastColumn="0" w:oddVBand="0" w:evenVBand="0" w:oddHBand="1" w:evenHBand="0" w:firstRowFirstColumn="0" w:firstRowLastColumn="0" w:lastRowFirstColumn="0" w:lastRowLastColumn="0"/>
              <w:rPr>
                <w:szCs w:val="20"/>
              </w:rPr>
            </w:pPr>
            <w:r w:rsidRPr="00C420A6">
              <w:rPr>
                <w:szCs w:val="20"/>
              </w:rPr>
              <w:t>2 lower SES</w:t>
            </w:r>
          </w:p>
          <w:p w:rsidR="001E543F" w:rsidRPr="00C420A6" w:rsidRDefault="001E543F" w:rsidP="001E543F">
            <w:pPr>
              <w:pStyle w:val="Tablecontent"/>
              <w:cnfStyle w:val="000000100000" w:firstRow="0" w:lastRow="0" w:firstColumn="0" w:lastColumn="0" w:oddVBand="0" w:evenVBand="0" w:oddHBand="1" w:evenHBand="0" w:firstRowFirstColumn="0" w:firstRowLastColumn="0" w:lastRowFirstColumn="0" w:lastRowLastColumn="0"/>
              <w:rPr>
                <w:szCs w:val="20"/>
              </w:rPr>
            </w:pPr>
          </w:p>
        </w:tc>
        <w:tc>
          <w:tcPr>
            <w:tcW w:w="1599" w:type="dxa"/>
            <w:shd w:val="clear" w:color="auto" w:fill="auto"/>
          </w:tcPr>
          <w:p w:rsidR="001E543F" w:rsidRPr="00C420A6" w:rsidRDefault="001E543F" w:rsidP="001E543F">
            <w:pPr>
              <w:pStyle w:val="Tablecontent"/>
              <w:jc w:val="center"/>
              <w:cnfStyle w:val="000000100000" w:firstRow="0" w:lastRow="0" w:firstColumn="0" w:lastColumn="0" w:oddVBand="0" w:evenVBand="0" w:oddHBand="1" w:evenHBand="0" w:firstRowFirstColumn="0" w:firstRowLastColumn="0" w:lastRowFirstColumn="0" w:lastRowLastColumn="0"/>
              <w:rPr>
                <w:b/>
                <w:szCs w:val="20"/>
              </w:rPr>
            </w:pPr>
            <w:r w:rsidRPr="00C420A6">
              <w:rPr>
                <w:b/>
                <w:szCs w:val="20"/>
              </w:rPr>
              <w:t xml:space="preserve">Sports </w:t>
            </w:r>
            <w:r>
              <w:rPr>
                <w:b/>
                <w:szCs w:val="20"/>
              </w:rPr>
              <w:t>foods</w:t>
            </w:r>
          </w:p>
          <w:p w:rsidR="001E543F" w:rsidRPr="00C420A6" w:rsidRDefault="001E543F" w:rsidP="001E543F">
            <w:pPr>
              <w:pStyle w:val="Tablecontent"/>
              <w:jc w:val="center"/>
              <w:cnfStyle w:val="000000100000" w:firstRow="0" w:lastRow="0" w:firstColumn="0" w:lastColumn="0" w:oddVBand="0" w:evenVBand="0" w:oddHBand="1" w:evenHBand="0" w:firstRowFirstColumn="0" w:firstRowLastColumn="0" w:lastRowFirstColumn="0" w:lastRowLastColumn="0"/>
              <w:rPr>
                <w:szCs w:val="20"/>
              </w:rPr>
            </w:pPr>
            <w:r w:rsidRPr="00C420A6">
              <w:rPr>
                <w:szCs w:val="20"/>
              </w:rPr>
              <w:t>4 females</w:t>
            </w:r>
          </w:p>
          <w:p w:rsidR="001E543F" w:rsidRDefault="001E543F" w:rsidP="001E543F">
            <w:pPr>
              <w:pStyle w:val="Tablecontent"/>
              <w:jc w:val="center"/>
              <w:cnfStyle w:val="000000100000" w:firstRow="0" w:lastRow="0" w:firstColumn="0" w:lastColumn="0" w:oddVBand="0" w:evenVBand="0" w:oddHBand="1" w:evenHBand="0" w:firstRowFirstColumn="0" w:firstRowLastColumn="0" w:lastRowFirstColumn="0" w:lastRowLastColumn="0"/>
              <w:rPr>
                <w:szCs w:val="20"/>
              </w:rPr>
            </w:pPr>
            <w:r w:rsidRPr="00C420A6">
              <w:rPr>
                <w:szCs w:val="20"/>
              </w:rPr>
              <w:t>4 males</w:t>
            </w:r>
          </w:p>
          <w:p w:rsidR="001E543F" w:rsidRDefault="001E543F" w:rsidP="001E543F">
            <w:pPr>
              <w:pStyle w:val="Tablecontent"/>
              <w:jc w:val="center"/>
              <w:cnfStyle w:val="000000100000" w:firstRow="0" w:lastRow="0" w:firstColumn="0" w:lastColumn="0" w:oddVBand="0" w:evenVBand="0" w:oddHBand="1" w:evenHBand="0" w:firstRowFirstColumn="0" w:firstRowLastColumn="0" w:lastRowFirstColumn="0" w:lastRowLastColumn="0"/>
              <w:rPr>
                <w:szCs w:val="20"/>
              </w:rPr>
            </w:pPr>
            <w:r>
              <w:rPr>
                <w:szCs w:val="20"/>
              </w:rPr>
              <w:t>5 younger</w:t>
            </w:r>
          </w:p>
          <w:p w:rsidR="001E543F" w:rsidRDefault="001E543F" w:rsidP="001E543F">
            <w:pPr>
              <w:pStyle w:val="Tablecontent"/>
              <w:jc w:val="center"/>
              <w:cnfStyle w:val="000000100000" w:firstRow="0" w:lastRow="0" w:firstColumn="0" w:lastColumn="0" w:oddVBand="0" w:evenVBand="0" w:oddHBand="1" w:evenHBand="0" w:firstRowFirstColumn="0" w:firstRowLastColumn="0" w:lastRowFirstColumn="0" w:lastRowLastColumn="0"/>
              <w:rPr>
                <w:szCs w:val="20"/>
              </w:rPr>
            </w:pPr>
            <w:r>
              <w:rPr>
                <w:szCs w:val="20"/>
              </w:rPr>
              <w:t>3 middle-aged</w:t>
            </w:r>
          </w:p>
          <w:p w:rsidR="001E543F" w:rsidRPr="00C420A6" w:rsidRDefault="001E543F" w:rsidP="001E543F">
            <w:pPr>
              <w:pStyle w:val="Tablecontent"/>
              <w:jc w:val="center"/>
              <w:cnfStyle w:val="000000100000" w:firstRow="0" w:lastRow="0" w:firstColumn="0" w:lastColumn="0" w:oddVBand="0" w:evenVBand="0" w:oddHBand="1" w:evenHBand="0" w:firstRowFirstColumn="0" w:firstRowLastColumn="0" w:lastRowFirstColumn="0" w:lastRowLastColumn="0"/>
              <w:rPr>
                <w:szCs w:val="20"/>
              </w:rPr>
            </w:pPr>
            <w:r>
              <w:rPr>
                <w:szCs w:val="20"/>
              </w:rPr>
              <w:t>5 NZ European background</w:t>
            </w:r>
          </w:p>
          <w:p w:rsidR="001E543F" w:rsidRPr="00C420A6" w:rsidRDefault="001E543F" w:rsidP="001E543F">
            <w:pPr>
              <w:pStyle w:val="Tablecontent"/>
              <w:jc w:val="center"/>
              <w:cnfStyle w:val="000000100000" w:firstRow="0" w:lastRow="0" w:firstColumn="0" w:lastColumn="0" w:oddVBand="0" w:evenVBand="0" w:oddHBand="1" w:evenHBand="0" w:firstRowFirstColumn="0" w:firstRowLastColumn="0" w:lastRowFirstColumn="0" w:lastRowLastColumn="0"/>
              <w:rPr>
                <w:szCs w:val="20"/>
              </w:rPr>
            </w:pPr>
            <w:r w:rsidRPr="00C420A6">
              <w:rPr>
                <w:szCs w:val="20"/>
              </w:rPr>
              <w:t xml:space="preserve">1 NZ Indian-Asian </w:t>
            </w:r>
            <w:r>
              <w:rPr>
                <w:szCs w:val="20"/>
              </w:rPr>
              <w:t>background</w:t>
            </w:r>
          </w:p>
          <w:p w:rsidR="001E543F" w:rsidRPr="00C420A6" w:rsidRDefault="001E543F" w:rsidP="001E543F">
            <w:pPr>
              <w:pStyle w:val="Tablecontent"/>
              <w:jc w:val="center"/>
              <w:cnfStyle w:val="000000100000" w:firstRow="0" w:lastRow="0" w:firstColumn="0" w:lastColumn="0" w:oddVBand="0" w:evenVBand="0" w:oddHBand="1" w:evenHBand="0" w:firstRowFirstColumn="0" w:firstRowLastColumn="0" w:lastRowFirstColumn="0" w:lastRowLastColumn="0"/>
              <w:rPr>
                <w:szCs w:val="20"/>
              </w:rPr>
            </w:pPr>
            <w:r w:rsidRPr="00C420A6">
              <w:rPr>
                <w:szCs w:val="20"/>
              </w:rPr>
              <w:t xml:space="preserve">1 NZ Italian </w:t>
            </w:r>
            <w:r>
              <w:rPr>
                <w:szCs w:val="20"/>
              </w:rPr>
              <w:t>background</w:t>
            </w:r>
          </w:p>
          <w:p w:rsidR="001E543F" w:rsidRDefault="001E543F" w:rsidP="001E543F">
            <w:pPr>
              <w:pStyle w:val="Tablecontent"/>
              <w:jc w:val="center"/>
              <w:cnfStyle w:val="000000100000" w:firstRow="0" w:lastRow="0" w:firstColumn="0" w:lastColumn="0" w:oddVBand="0" w:evenVBand="0" w:oddHBand="1" w:evenHBand="0" w:firstRowFirstColumn="0" w:firstRowLastColumn="0" w:lastRowFirstColumn="0" w:lastRowLastColumn="0"/>
              <w:rPr>
                <w:szCs w:val="20"/>
              </w:rPr>
            </w:pPr>
            <w:r w:rsidRPr="00C420A6">
              <w:rPr>
                <w:szCs w:val="20"/>
              </w:rPr>
              <w:t xml:space="preserve">1 NZ Maori </w:t>
            </w:r>
            <w:r>
              <w:rPr>
                <w:szCs w:val="20"/>
              </w:rPr>
              <w:t>background</w:t>
            </w:r>
          </w:p>
          <w:p w:rsidR="001E543F" w:rsidRPr="00347435" w:rsidRDefault="001E543F" w:rsidP="001E543F">
            <w:pPr>
              <w:pStyle w:val="Tablecontent"/>
              <w:jc w:val="center"/>
              <w:cnfStyle w:val="000000100000" w:firstRow="0" w:lastRow="0" w:firstColumn="0" w:lastColumn="0" w:oddVBand="0" w:evenVBand="0" w:oddHBand="1" w:evenHBand="0" w:firstRowFirstColumn="0" w:firstRowLastColumn="0" w:lastRowFirstColumn="0" w:lastRowLastColumn="0"/>
              <w:rPr>
                <w:i/>
                <w:szCs w:val="20"/>
              </w:rPr>
            </w:pPr>
            <w:r>
              <w:rPr>
                <w:i/>
                <w:szCs w:val="20"/>
              </w:rPr>
              <w:t xml:space="preserve">Lower </w:t>
            </w:r>
            <w:r w:rsidRPr="00C420A6">
              <w:rPr>
                <w:i/>
                <w:szCs w:val="20"/>
              </w:rPr>
              <w:t>SES</w:t>
            </w:r>
          </w:p>
        </w:tc>
        <w:tc>
          <w:tcPr>
            <w:tcW w:w="1639" w:type="dxa"/>
            <w:shd w:val="clear" w:color="auto" w:fill="auto"/>
          </w:tcPr>
          <w:p w:rsidR="001E543F" w:rsidRPr="00C420A6" w:rsidRDefault="001E543F" w:rsidP="001E543F">
            <w:pPr>
              <w:pStyle w:val="Tablecontent"/>
              <w:cnfStyle w:val="000000100000" w:firstRow="0" w:lastRow="0" w:firstColumn="0" w:lastColumn="0" w:oddVBand="0" w:evenVBand="0" w:oddHBand="1" w:evenHBand="0" w:firstRowFirstColumn="0" w:firstRowLastColumn="0" w:lastRowFirstColumn="0" w:lastRowLastColumn="0"/>
              <w:rPr>
                <w:b/>
                <w:szCs w:val="20"/>
              </w:rPr>
            </w:pPr>
            <w:r w:rsidRPr="00C420A6">
              <w:rPr>
                <w:b/>
                <w:szCs w:val="20"/>
              </w:rPr>
              <w:t>Sports foods</w:t>
            </w:r>
          </w:p>
          <w:p w:rsidR="001E543F" w:rsidRDefault="001E543F" w:rsidP="001E543F">
            <w:pPr>
              <w:pStyle w:val="Tableconten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r>
              <w:rPr>
                <w:color w:val="595959" w:themeColor="text1" w:themeTint="A6"/>
                <w:szCs w:val="20"/>
              </w:rPr>
              <w:t>4 females</w:t>
            </w:r>
          </w:p>
          <w:p w:rsidR="001E543F" w:rsidRDefault="001E543F" w:rsidP="001E543F">
            <w:pPr>
              <w:pStyle w:val="Tableconten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r>
              <w:rPr>
                <w:color w:val="595959" w:themeColor="text1" w:themeTint="A6"/>
                <w:szCs w:val="20"/>
              </w:rPr>
              <w:t>2 males</w:t>
            </w:r>
          </w:p>
          <w:p w:rsidR="001E543F" w:rsidRDefault="001E543F" w:rsidP="001E543F">
            <w:pPr>
              <w:pStyle w:val="Tableconten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r>
              <w:rPr>
                <w:color w:val="595959" w:themeColor="text1" w:themeTint="A6"/>
                <w:szCs w:val="20"/>
              </w:rPr>
              <w:t>1 younger</w:t>
            </w:r>
          </w:p>
          <w:p w:rsidR="001E543F" w:rsidRDefault="001E543F" w:rsidP="001E543F">
            <w:pPr>
              <w:pStyle w:val="Tableconten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r>
              <w:rPr>
                <w:color w:val="595959" w:themeColor="text1" w:themeTint="A6"/>
                <w:szCs w:val="20"/>
              </w:rPr>
              <w:t>5 middle-aged</w:t>
            </w:r>
          </w:p>
          <w:p w:rsidR="001E543F" w:rsidRDefault="001E543F" w:rsidP="001E543F">
            <w:pPr>
              <w:pStyle w:val="Tableconten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r>
              <w:rPr>
                <w:color w:val="595959" w:themeColor="text1" w:themeTint="A6"/>
                <w:szCs w:val="20"/>
              </w:rPr>
              <w:t>3 NZ European background</w:t>
            </w:r>
          </w:p>
          <w:p w:rsidR="001E543F" w:rsidRDefault="001E543F" w:rsidP="001E543F">
            <w:pPr>
              <w:pStyle w:val="Tableconten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r>
              <w:rPr>
                <w:color w:val="595959" w:themeColor="text1" w:themeTint="A6"/>
                <w:szCs w:val="20"/>
              </w:rPr>
              <w:t xml:space="preserve">1 </w:t>
            </w:r>
            <w:r w:rsidR="00DF6158">
              <w:rPr>
                <w:color w:val="595959" w:themeColor="text1" w:themeTint="A6"/>
                <w:szCs w:val="20"/>
              </w:rPr>
              <w:t>P</w:t>
            </w:r>
            <w:r>
              <w:rPr>
                <w:color w:val="595959" w:themeColor="text1" w:themeTint="A6"/>
                <w:szCs w:val="20"/>
              </w:rPr>
              <w:t>acific Samoan</w:t>
            </w:r>
          </w:p>
          <w:p w:rsidR="001E543F" w:rsidRDefault="001E543F" w:rsidP="001E543F">
            <w:pPr>
              <w:pStyle w:val="Tableconten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r>
              <w:rPr>
                <w:color w:val="595959" w:themeColor="text1" w:themeTint="A6"/>
                <w:szCs w:val="20"/>
              </w:rPr>
              <w:t>1 English background</w:t>
            </w:r>
          </w:p>
          <w:p w:rsidR="001E543F" w:rsidRPr="00177FD1" w:rsidRDefault="001E543F" w:rsidP="001E543F">
            <w:pPr>
              <w:pStyle w:val="Tablecontent"/>
              <w:cnfStyle w:val="000000100000" w:firstRow="0" w:lastRow="0" w:firstColumn="0" w:lastColumn="0" w:oddVBand="0" w:evenVBand="0" w:oddHBand="1" w:evenHBand="0" w:firstRowFirstColumn="0" w:firstRowLastColumn="0" w:lastRowFirstColumn="0" w:lastRowLastColumn="0"/>
              <w:rPr>
                <w:i/>
                <w:color w:val="595959" w:themeColor="text1" w:themeTint="A6"/>
                <w:szCs w:val="20"/>
              </w:rPr>
            </w:pPr>
            <w:r w:rsidRPr="00177FD1">
              <w:rPr>
                <w:i/>
                <w:color w:val="595959" w:themeColor="text1" w:themeTint="A6"/>
                <w:szCs w:val="20"/>
              </w:rPr>
              <w:t>Mixed SES:</w:t>
            </w:r>
          </w:p>
          <w:p w:rsidR="001E543F" w:rsidRDefault="001E543F" w:rsidP="001E543F">
            <w:pPr>
              <w:pStyle w:val="Tablecontent"/>
              <w:cnfStyle w:val="000000100000" w:firstRow="0" w:lastRow="0" w:firstColumn="0" w:lastColumn="0" w:oddVBand="0" w:evenVBand="0" w:oddHBand="1" w:evenHBand="0" w:firstRowFirstColumn="0" w:firstRowLastColumn="0" w:lastRowFirstColumn="0" w:lastRowLastColumn="0"/>
              <w:rPr>
                <w:color w:val="595959" w:themeColor="text1" w:themeTint="A6"/>
                <w:szCs w:val="20"/>
              </w:rPr>
            </w:pPr>
            <w:r>
              <w:rPr>
                <w:color w:val="595959" w:themeColor="text1" w:themeTint="A6"/>
                <w:szCs w:val="20"/>
              </w:rPr>
              <w:t>4 higher SES</w:t>
            </w:r>
          </w:p>
          <w:p w:rsidR="001E543F" w:rsidRPr="00C420A6" w:rsidRDefault="001E543F" w:rsidP="001E543F">
            <w:pPr>
              <w:pStyle w:val="Tablecontent"/>
              <w:cnfStyle w:val="000000100000" w:firstRow="0" w:lastRow="0" w:firstColumn="0" w:lastColumn="0" w:oddVBand="0" w:evenVBand="0" w:oddHBand="1" w:evenHBand="0" w:firstRowFirstColumn="0" w:firstRowLastColumn="0" w:lastRowFirstColumn="0" w:lastRowLastColumn="0"/>
              <w:rPr>
                <w:szCs w:val="20"/>
              </w:rPr>
            </w:pPr>
            <w:r>
              <w:rPr>
                <w:color w:val="595959" w:themeColor="text1" w:themeTint="A6"/>
                <w:szCs w:val="20"/>
              </w:rPr>
              <w:t>2 lower SES</w:t>
            </w:r>
          </w:p>
        </w:tc>
      </w:tr>
      <w:tr w:rsidR="001E543F" w:rsidRPr="00C420A6" w:rsidTr="001E543F">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06" w:type="dxa"/>
          </w:tcPr>
          <w:p w:rsidR="001E543F" w:rsidRPr="00C420A6" w:rsidRDefault="001E543F" w:rsidP="001E543F">
            <w:pPr>
              <w:pStyle w:val="Tablecontent"/>
              <w:rPr>
                <w:szCs w:val="20"/>
              </w:rPr>
            </w:pPr>
            <w:r w:rsidRPr="00C420A6">
              <w:rPr>
                <w:szCs w:val="20"/>
              </w:rPr>
              <w:t>Later session</w:t>
            </w:r>
            <w:r w:rsidR="001D18FF">
              <w:rPr>
                <w:szCs w:val="20"/>
              </w:rPr>
              <w:t xml:space="preserve"> (~8pm)</w:t>
            </w:r>
          </w:p>
        </w:tc>
        <w:tc>
          <w:tcPr>
            <w:tcW w:w="1584" w:type="dxa"/>
          </w:tcPr>
          <w:p w:rsidR="001E543F" w:rsidRPr="000A4AFF" w:rsidRDefault="001E543F" w:rsidP="001E543F">
            <w:pPr>
              <w:pStyle w:val="Tablecontent"/>
              <w:cnfStyle w:val="000000010000" w:firstRow="0" w:lastRow="0" w:firstColumn="0" w:lastColumn="0" w:oddVBand="0" w:evenVBand="0" w:oddHBand="0" w:evenHBand="1" w:firstRowFirstColumn="0" w:firstRowLastColumn="0" w:lastRowFirstColumn="0" w:lastRowLastColumn="0"/>
              <w:rPr>
                <w:b/>
                <w:szCs w:val="20"/>
              </w:rPr>
            </w:pPr>
            <w:r w:rsidRPr="000A4AFF">
              <w:rPr>
                <w:b/>
                <w:szCs w:val="20"/>
              </w:rPr>
              <w:t>Sports drinks</w:t>
            </w:r>
          </w:p>
          <w:p w:rsidR="001E543F" w:rsidRDefault="001E543F" w:rsidP="001E543F">
            <w:pPr>
              <w:pStyle w:val="Tablecontent"/>
              <w:cnfStyle w:val="000000010000" w:firstRow="0" w:lastRow="0" w:firstColumn="0" w:lastColumn="0" w:oddVBand="0" w:evenVBand="0" w:oddHBand="0" w:evenHBand="1" w:firstRowFirstColumn="0" w:firstRowLastColumn="0" w:lastRowFirstColumn="0" w:lastRowLastColumn="0"/>
              <w:rPr>
                <w:szCs w:val="20"/>
              </w:rPr>
            </w:pPr>
            <w:r>
              <w:rPr>
                <w:szCs w:val="20"/>
              </w:rPr>
              <w:t>2 females</w:t>
            </w:r>
          </w:p>
          <w:p w:rsidR="001E543F" w:rsidRDefault="001E543F" w:rsidP="001E543F">
            <w:pPr>
              <w:pStyle w:val="Tablecontent"/>
              <w:cnfStyle w:val="000000010000" w:firstRow="0" w:lastRow="0" w:firstColumn="0" w:lastColumn="0" w:oddVBand="0" w:evenVBand="0" w:oddHBand="0" w:evenHBand="1" w:firstRowFirstColumn="0" w:firstRowLastColumn="0" w:lastRowFirstColumn="0" w:lastRowLastColumn="0"/>
              <w:rPr>
                <w:szCs w:val="20"/>
              </w:rPr>
            </w:pPr>
            <w:r>
              <w:rPr>
                <w:szCs w:val="20"/>
              </w:rPr>
              <w:t>4 males</w:t>
            </w:r>
          </w:p>
          <w:p w:rsidR="001E543F" w:rsidRDefault="001E543F" w:rsidP="001E543F">
            <w:pPr>
              <w:pStyle w:val="Tablecontent"/>
              <w:cnfStyle w:val="000000010000" w:firstRow="0" w:lastRow="0" w:firstColumn="0" w:lastColumn="0" w:oddVBand="0" w:evenVBand="0" w:oddHBand="0" w:evenHBand="1" w:firstRowFirstColumn="0" w:firstRowLastColumn="0" w:lastRowFirstColumn="0" w:lastRowLastColumn="0"/>
              <w:rPr>
                <w:szCs w:val="20"/>
              </w:rPr>
            </w:pPr>
            <w:r>
              <w:rPr>
                <w:szCs w:val="20"/>
              </w:rPr>
              <w:t>1 younger</w:t>
            </w:r>
          </w:p>
          <w:p w:rsidR="001E543F" w:rsidRDefault="001E543F" w:rsidP="001E543F">
            <w:pPr>
              <w:pStyle w:val="Tablecontent"/>
              <w:cnfStyle w:val="000000010000" w:firstRow="0" w:lastRow="0" w:firstColumn="0" w:lastColumn="0" w:oddVBand="0" w:evenVBand="0" w:oddHBand="0" w:evenHBand="1" w:firstRowFirstColumn="0" w:firstRowLastColumn="0" w:lastRowFirstColumn="0" w:lastRowLastColumn="0"/>
              <w:rPr>
                <w:szCs w:val="20"/>
              </w:rPr>
            </w:pPr>
            <w:r>
              <w:rPr>
                <w:szCs w:val="20"/>
              </w:rPr>
              <w:t>4 middle-aged</w:t>
            </w:r>
          </w:p>
          <w:p w:rsidR="001E543F" w:rsidRDefault="001E543F" w:rsidP="001E543F">
            <w:pPr>
              <w:pStyle w:val="Tablecontent"/>
              <w:cnfStyle w:val="000000010000" w:firstRow="0" w:lastRow="0" w:firstColumn="0" w:lastColumn="0" w:oddVBand="0" w:evenVBand="0" w:oddHBand="0" w:evenHBand="1" w:firstRowFirstColumn="0" w:firstRowLastColumn="0" w:lastRowFirstColumn="0" w:lastRowLastColumn="0"/>
              <w:rPr>
                <w:szCs w:val="20"/>
              </w:rPr>
            </w:pPr>
            <w:r>
              <w:rPr>
                <w:szCs w:val="20"/>
              </w:rPr>
              <w:t>1 older</w:t>
            </w:r>
          </w:p>
          <w:p w:rsidR="001E543F" w:rsidRPr="000A4AFF" w:rsidRDefault="001E543F" w:rsidP="001E543F">
            <w:pPr>
              <w:pStyle w:val="Tablecontent"/>
              <w:cnfStyle w:val="000000010000" w:firstRow="0" w:lastRow="0" w:firstColumn="0" w:lastColumn="0" w:oddVBand="0" w:evenVBand="0" w:oddHBand="0" w:evenHBand="1" w:firstRowFirstColumn="0" w:firstRowLastColumn="0" w:lastRowFirstColumn="0" w:lastRowLastColumn="0"/>
              <w:rPr>
                <w:i/>
                <w:szCs w:val="20"/>
              </w:rPr>
            </w:pPr>
            <w:r w:rsidRPr="000A4AFF">
              <w:rPr>
                <w:i/>
                <w:szCs w:val="20"/>
              </w:rPr>
              <w:t>Mixed SES:</w:t>
            </w:r>
          </w:p>
          <w:p w:rsidR="001E543F" w:rsidRDefault="001E543F" w:rsidP="001E543F">
            <w:pPr>
              <w:pStyle w:val="Tablecontent"/>
              <w:cnfStyle w:val="000000010000" w:firstRow="0" w:lastRow="0" w:firstColumn="0" w:lastColumn="0" w:oddVBand="0" w:evenVBand="0" w:oddHBand="0" w:evenHBand="1" w:firstRowFirstColumn="0" w:firstRowLastColumn="0" w:lastRowFirstColumn="0" w:lastRowLastColumn="0"/>
              <w:rPr>
                <w:szCs w:val="20"/>
              </w:rPr>
            </w:pPr>
            <w:r>
              <w:rPr>
                <w:szCs w:val="20"/>
              </w:rPr>
              <w:t>5 higher SES</w:t>
            </w:r>
          </w:p>
          <w:p w:rsidR="001E543F" w:rsidRPr="00C420A6" w:rsidRDefault="001E543F" w:rsidP="001E543F">
            <w:pPr>
              <w:pStyle w:val="Tablecontent"/>
              <w:cnfStyle w:val="000000010000" w:firstRow="0" w:lastRow="0" w:firstColumn="0" w:lastColumn="0" w:oddVBand="0" w:evenVBand="0" w:oddHBand="0" w:evenHBand="1" w:firstRowFirstColumn="0" w:firstRowLastColumn="0" w:lastRowFirstColumn="0" w:lastRowLastColumn="0"/>
              <w:rPr>
                <w:szCs w:val="20"/>
              </w:rPr>
            </w:pPr>
            <w:r>
              <w:rPr>
                <w:szCs w:val="20"/>
              </w:rPr>
              <w:t>2 lower SES</w:t>
            </w:r>
          </w:p>
        </w:tc>
        <w:tc>
          <w:tcPr>
            <w:tcW w:w="1537" w:type="dxa"/>
          </w:tcPr>
          <w:p w:rsidR="001E543F" w:rsidRPr="00C420A6" w:rsidRDefault="001E543F" w:rsidP="001E543F">
            <w:pPr>
              <w:pStyle w:val="Tablecontent"/>
              <w:cnfStyle w:val="000000010000" w:firstRow="0" w:lastRow="0" w:firstColumn="0" w:lastColumn="0" w:oddVBand="0" w:evenVBand="0" w:oddHBand="0" w:evenHBand="1" w:firstRowFirstColumn="0" w:firstRowLastColumn="0" w:lastRowFirstColumn="0" w:lastRowLastColumn="0"/>
              <w:rPr>
                <w:b/>
                <w:szCs w:val="20"/>
              </w:rPr>
            </w:pPr>
            <w:r w:rsidRPr="00C420A6">
              <w:rPr>
                <w:b/>
                <w:szCs w:val="20"/>
              </w:rPr>
              <w:t>Sports drinks</w:t>
            </w:r>
          </w:p>
          <w:p w:rsidR="001E543F" w:rsidRPr="00C420A6" w:rsidRDefault="001E543F" w:rsidP="001E543F">
            <w:pPr>
              <w:pStyle w:val="Tablecontent"/>
              <w:cnfStyle w:val="000000010000" w:firstRow="0" w:lastRow="0" w:firstColumn="0" w:lastColumn="0" w:oddVBand="0" w:evenVBand="0" w:oddHBand="0" w:evenHBand="1" w:firstRowFirstColumn="0" w:firstRowLastColumn="0" w:lastRowFirstColumn="0" w:lastRowLastColumn="0"/>
              <w:rPr>
                <w:szCs w:val="20"/>
              </w:rPr>
            </w:pPr>
            <w:r w:rsidRPr="00C420A6">
              <w:rPr>
                <w:szCs w:val="20"/>
              </w:rPr>
              <w:t>5 females</w:t>
            </w:r>
          </w:p>
          <w:p w:rsidR="001E543F" w:rsidRPr="00C420A6" w:rsidRDefault="001E543F" w:rsidP="001E543F">
            <w:pPr>
              <w:pStyle w:val="Tablecontent"/>
              <w:cnfStyle w:val="000000010000" w:firstRow="0" w:lastRow="0" w:firstColumn="0" w:lastColumn="0" w:oddVBand="0" w:evenVBand="0" w:oddHBand="0" w:evenHBand="1" w:firstRowFirstColumn="0" w:firstRowLastColumn="0" w:lastRowFirstColumn="0" w:lastRowLastColumn="0"/>
              <w:rPr>
                <w:szCs w:val="20"/>
              </w:rPr>
            </w:pPr>
            <w:r w:rsidRPr="00C420A6">
              <w:rPr>
                <w:szCs w:val="20"/>
              </w:rPr>
              <w:t>3 males</w:t>
            </w:r>
          </w:p>
          <w:p w:rsidR="001E543F" w:rsidRPr="00C420A6" w:rsidRDefault="001E543F" w:rsidP="001E543F">
            <w:pPr>
              <w:pStyle w:val="Tablecontent"/>
              <w:cnfStyle w:val="000000010000" w:firstRow="0" w:lastRow="0" w:firstColumn="0" w:lastColumn="0" w:oddVBand="0" w:evenVBand="0" w:oddHBand="0" w:evenHBand="1" w:firstRowFirstColumn="0" w:firstRowLastColumn="0" w:lastRowFirstColumn="0" w:lastRowLastColumn="0"/>
              <w:rPr>
                <w:szCs w:val="20"/>
              </w:rPr>
            </w:pPr>
            <w:r w:rsidRPr="00C420A6">
              <w:rPr>
                <w:szCs w:val="20"/>
              </w:rPr>
              <w:t>3 younger</w:t>
            </w:r>
          </w:p>
          <w:p w:rsidR="001E543F" w:rsidRPr="00C420A6" w:rsidRDefault="001E543F" w:rsidP="001E543F">
            <w:pPr>
              <w:pStyle w:val="Tablecontent"/>
              <w:cnfStyle w:val="000000010000" w:firstRow="0" w:lastRow="0" w:firstColumn="0" w:lastColumn="0" w:oddVBand="0" w:evenVBand="0" w:oddHBand="0" w:evenHBand="1" w:firstRowFirstColumn="0" w:firstRowLastColumn="0" w:lastRowFirstColumn="0" w:lastRowLastColumn="0"/>
              <w:rPr>
                <w:szCs w:val="20"/>
              </w:rPr>
            </w:pPr>
            <w:r w:rsidRPr="00C420A6">
              <w:rPr>
                <w:szCs w:val="20"/>
              </w:rPr>
              <w:t>3 middle-aged</w:t>
            </w:r>
          </w:p>
          <w:p w:rsidR="001E543F" w:rsidRPr="00C420A6" w:rsidRDefault="001E543F" w:rsidP="001E543F">
            <w:pPr>
              <w:pStyle w:val="Tablecontent"/>
              <w:cnfStyle w:val="000000010000" w:firstRow="0" w:lastRow="0" w:firstColumn="0" w:lastColumn="0" w:oddVBand="0" w:evenVBand="0" w:oddHBand="0" w:evenHBand="1" w:firstRowFirstColumn="0" w:firstRowLastColumn="0" w:lastRowFirstColumn="0" w:lastRowLastColumn="0"/>
              <w:rPr>
                <w:szCs w:val="20"/>
              </w:rPr>
            </w:pPr>
            <w:r w:rsidRPr="00C420A6">
              <w:rPr>
                <w:szCs w:val="20"/>
              </w:rPr>
              <w:t>2 older</w:t>
            </w:r>
          </w:p>
          <w:p w:rsidR="001E543F" w:rsidRPr="00C420A6" w:rsidRDefault="001E543F" w:rsidP="001E543F">
            <w:pPr>
              <w:pStyle w:val="Tablecontent"/>
              <w:cnfStyle w:val="000000010000" w:firstRow="0" w:lastRow="0" w:firstColumn="0" w:lastColumn="0" w:oddVBand="0" w:evenVBand="0" w:oddHBand="0" w:evenHBand="1" w:firstRowFirstColumn="0" w:firstRowLastColumn="0" w:lastRowFirstColumn="0" w:lastRowLastColumn="0"/>
              <w:rPr>
                <w:i/>
                <w:szCs w:val="20"/>
              </w:rPr>
            </w:pPr>
            <w:r w:rsidRPr="00C420A6">
              <w:rPr>
                <w:i/>
                <w:szCs w:val="20"/>
              </w:rPr>
              <w:t>Lower SES</w:t>
            </w:r>
          </w:p>
        </w:tc>
        <w:tc>
          <w:tcPr>
            <w:tcW w:w="1577" w:type="dxa"/>
            <w:shd w:val="clear" w:color="auto" w:fill="auto"/>
          </w:tcPr>
          <w:p w:rsidR="001E543F" w:rsidRPr="00C420A6" w:rsidRDefault="001E543F" w:rsidP="001E543F">
            <w:pPr>
              <w:pStyle w:val="Tablecontent"/>
              <w:cnfStyle w:val="000000010000" w:firstRow="0" w:lastRow="0" w:firstColumn="0" w:lastColumn="0" w:oddVBand="0" w:evenVBand="0" w:oddHBand="0" w:evenHBand="1" w:firstRowFirstColumn="0" w:firstRowLastColumn="0" w:lastRowFirstColumn="0" w:lastRowLastColumn="0"/>
              <w:rPr>
                <w:b/>
                <w:szCs w:val="20"/>
              </w:rPr>
            </w:pPr>
            <w:r w:rsidRPr="00C420A6">
              <w:rPr>
                <w:b/>
                <w:szCs w:val="20"/>
              </w:rPr>
              <w:t>Parents of child sports drink consumers</w:t>
            </w:r>
          </w:p>
          <w:p w:rsidR="001E543F" w:rsidRPr="00C420A6" w:rsidRDefault="001E543F" w:rsidP="001E543F">
            <w:pPr>
              <w:pStyle w:val="Tablecontent"/>
              <w:cnfStyle w:val="000000010000" w:firstRow="0" w:lastRow="0" w:firstColumn="0" w:lastColumn="0" w:oddVBand="0" w:evenVBand="0" w:oddHBand="0" w:evenHBand="1" w:firstRowFirstColumn="0" w:firstRowLastColumn="0" w:lastRowFirstColumn="0" w:lastRowLastColumn="0"/>
              <w:rPr>
                <w:szCs w:val="20"/>
              </w:rPr>
            </w:pPr>
            <w:r w:rsidRPr="00C420A6">
              <w:rPr>
                <w:szCs w:val="20"/>
              </w:rPr>
              <w:t>3 females</w:t>
            </w:r>
          </w:p>
          <w:p w:rsidR="001E543F" w:rsidRPr="00C420A6" w:rsidRDefault="001E543F" w:rsidP="001E543F">
            <w:pPr>
              <w:pStyle w:val="Tablecontent"/>
              <w:cnfStyle w:val="000000010000" w:firstRow="0" w:lastRow="0" w:firstColumn="0" w:lastColumn="0" w:oddVBand="0" w:evenVBand="0" w:oddHBand="0" w:evenHBand="1" w:firstRowFirstColumn="0" w:firstRowLastColumn="0" w:lastRowFirstColumn="0" w:lastRowLastColumn="0"/>
              <w:rPr>
                <w:szCs w:val="20"/>
              </w:rPr>
            </w:pPr>
            <w:r w:rsidRPr="00C420A6">
              <w:rPr>
                <w:szCs w:val="20"/>
              </w:rPr>
              <w:t>3 males</w:t>
            </w:r>
          </w:p>
          <w:p w:rsidR="001E543F" w:rsidRPr="00C420A6" w:rsidRDefault="001E543F" w:rsidP="001E543F">
            <w:pPr>
              <w:pStyle w:val="Tablecontent"/>
              <w:cnfStyle w:val="000000010000" w:firstRow="0" w:lastRow="0" w:firstColumn="0" w:lastColumn="0" w:oddVBand="0" w:evenVBand="0" w:oddHBand="0" w:evenHBand="1" w:firstRowFirstColumn="0" w:firstRowLastColumn="0" w:lastRowFirstColumn="0" w:lastRowLastColumn="0"/>
              <w:rPr>
                <w:szCs w:val="20"/>
              </w:rPr>
            </w:pPr>
            <w:r w:rsidRPr="00C420A6">
              <w:rPr>
                <w:szCs w:val="20"/>
              </w:rPr>
              <w:t>6 middle-aged with children ranging from 3-14 years</w:t>
            </w:r>
          </w:p>
          <w:p w:rsidR="001E543F" w:rsidRPr="00C420A6" w:rsidRDefault="001E543F" w:rsidP="001E543F">
            <w:pPr>
              <w:pStyle w:val="Tablecontent"/>
              <w:cnfStyle w:val="000000010000" w:firstRow="0" w:lastRow="0" w:firstColumn="0" w:lastColumn="0" w:oddVBand="0" w:evenVBand="0" w:oddHBand="0" w:evenHBand="1" w:firstRowFirstColumn="0" w:firstRowLastColumn="0" w:lastRowFirstColumn="0" w:lastRowLastColumn="0"/>
              <w:rPr>
                <w:szCs w:val="20"/>
              </w:rPr>
            </w:pPr>
            <w:r w:rsidRPr="00C420A6">
              <w:rPr>
                <w:szCs w:val="20"/>
              </w:rPr>
              <w:t>Mixed SES:</w:t>
            </w:r>
          </w:p>
          <w:p w:rsidR="001E543F" w:rsidRPr="00C420A6" w:rsidRDefault="001E543F" w:rsidP="001E543F">
            <w:pPr>
              <w:pStyle w:val="Tablecontent"/>
              <w:cnfStyle w:val="000000010000" w:firstRow="0" w:lastRow="0" w:firstColumn="0" w:lastColumn="0" w:oddVBand="0" w:evenVBand="0" w:oddHBand="0" w:evenHBand="1" w:firstRowFirstColumn="0" w:firstRowLastColumn="0" w:lastRowFirstColumn="0" w:lastRowLastColumn="0"/>
              <w:rPr>
                <w:szCs w:val="20"/>
              </w:rPr>
            </w:pPr>
            <w:r w:rsidRPr="00C420A6">
              <w:rPr>
                <w:szCs w:val="20"/>
              </w:rPr>
              <w:t>4 higher SES</w:t>
            </w:r>
          </w:p>
          <w:p w:rsidR="001E543F" w:rsidRPr="00C420A6" w:rsidRDefault="001E543F" w:rsidP="001E543F">
            <w:pPr>
              <w:pStyle w:val="Tablecontent"/>
              <w:cnfStyle w:val="000000010000" w:firstRow="0" w:lastRow="0" w:firstColumn="0" w:lastColumn="0" w:oddVBand="0" w:evenVBand="0" w:oddHBand="0" w:evenHBand="1" w:firstRowFirstColumn="0" w:firstRowLastColumn="0" w:lastRowFirstColumn="0" w:lastRowLastColumn="0"/>
              <w:rPr>
                <w:szCs w:val="20"/>
              </w:rPr>
            </w:pPr>
            <w:r w:rsidRPr="00C420A6">
              <w:rPr>
                <w:szCs w:val="20"/>
              </w:rPr>
              <w:t>2 refused income</w:t>
            </w:r>
          </w:p>
        </w:tc>
        <w:tc>
          <w:tcPr>
            <w:tcW w:w="1599" w:type="dxa"/>
            <w:shd w:val="clear" w:color="auto" w:fill="auto"/>
          </w:tcPr>
          <w:p w:rsidR="001E543F" w:rsidRPr="00C420A6" w:rsidRDefault="001E543F" w:rsidP="001E543F">
            <w:pPr>
              <w:pStyle w:val="Tablecontent"/>
              <w:cnfStyle w:val="000000010000" w:firstRow="0" w:lastRow="0" w:firstColumn="0" w:lastColumn="0" w:oddVBand="0" w:evenVBand="0" w:oddHBand="0" w:evenHBand="1" w:firstRowFirstColumn="0" w:firstRowLastColumn="0" w:lastRowFirstColumn="0" w:lastRowLastColumn="0"/>
              <w:rPr>
                <w:b/>
                <w:szCs w:val="20"/>
              </w:rPr>
            </w:pPr>
            <w:r w:rsidRPr="00C420A6">
              <w:rPr>
                <w:b/>
                <w:szCs w:val="20"/>
              </w:rPr>
              <w:t xml:space="preserve">Sports </w:t>
            </w:r>
            <w:r>
              <w:rPr>
                <w:b/>
                <w:szCs w:val="20"/>
              </w:rPr>
              <w:t>drinks</w:t>
            </w:r>
          </w:p>
          <w:p w:rsidR="001E543F" w:rsidRDefault="001E543F" w:rsidP="001E543F">
            <w:pPr>
              <w:pStyle w:val="Tablecontent"/>
              <w:cnfStyle w:val="000000010000" w:firstRow="0" w:lastRow="0" w:firstColumn="0" w:lastColumn="0" w:oddVBand="0" w:evenVBand="0" w:oddHBand="0" w:evenHBand="1" w:firstRowFirstColumn="0" w:firstRowLastColumn="0" w:lastRowFirstColumn="0" w:lastRowLastColumn="0"/>
              <w:rPr>
                <w:szCs w:val="20"/>
              </w:rPr>
            </w:pPr>
            <w:r>
              <w:rPr>
                <w:szCs w:val="20"/>
              </w:rPr>
              <w:t>4 females</w:t>
            </w:r>
          </w:p>
          <w:p w:rsidR="001E543F" w:rsidRDefault="001E543F" w:rsidP="001E543F">
            <w:pPr>
              <w:pStyle w:val="Tablecontent"/>
              <w:cnfStyle w:val="000000010000" w:firstRow="0" w:lastRow="0" w:firstColumn="0" w:lastColumn="0" w:oddVBand="0" w:evenVBand="0" w:oddHBand="0" w:evenHBand="1" w:firstRowFirstColumn="0" w:firstRowLastColumn="0" w:lastRowFirstColumn="0" w:lastRowLastColumn="0"/>
              <w:rPr>
                <w:szCs w:val="20"/>
              </w:rPr>
            </w:pPr>
            <w:r>
              <w:rPr>
                <w:szCs w:val="20"/>
              </w:rPr>
              <w:t>4 males</w:t>
            </w:r>
          </w:p>
          <w:p w:rsidR="001E543F" w:rsidRDefault="001E543F" w:rsidP="001E543F">
            <w:pPr>
              <w:pStyle w:val="Tablecontent"/>
              <w:cnfStyle w:val="000000010000" w:firstRow="0" w:lastRow="0" w:firstColumn="0" w:lastColumn="0" w:oddVBand="0" w:evenVBand="0" w:oddHBand="0" w:evenHBand="1" w:firstRowFirstColumn="0" w:firstRowLastColumn="0" w:lastRowFirstColumn="0" w:lastRowLastColumn="0"/>
              <w:rPr>
                <w:szCs w:val="20"/>
              </w:rPr>
            </w:pPr>
            <w:r>
              <w:rPr>
                <w:szCs w:val="20"/>
              </w:rPr>
              <w:t>4 younger</w:t>
            </w:r>
          </w:p>
          <w:p w:rsidR="001E543F" w:rsidRDefault="001E543F" w:rsidP="001E543F">
            <w:pPr>
              <w:pStyle w:val="Tablecontent"/>
              <w:cnfStyle w:val="000000010000" w:firstRow="0" w:lastRow="0" w:firstColumn="0" w:lastColumn="0" w:oddVBand="0" w:evenVBand="0" w:oddHBand="0" w:evenHBand="1" w:firstRowFirstColumn="0" w:firstRowLastColumn="0" w:lastRowFirstColumn="0" w:lastRowLastColumn="0"/>
              <w:rPr>
                <w:szCs w:val="20"/>
              </w:rPr>
            </w:pPr>
            <w:r>
              <w:rPr>
                <w:szCs w:val="20"/>
              </w:rPr>
              <w:t>4 middle-aged/older</w:t>
            </w:r>
          </w:p>
          <w:p w:rsidR="001E543F" w:rsidRDefault="001E543F" w:rsidP="001E543F">
            <w:pPr>
              <w:pStyle w:val="Tablecontent"/>
              <w:cnfStyle w:val="000000010000" w:firstRow="0" w:lastRow="0" w:firstColumn="0" w:lastColumn="0" w:oddVBand="0" w:evenVBand="0" w:oddHBand="0" w:evenHBand="1" w:firstRowFirstColumn="0" w:firstRowLastColumn="0" w:lastRowFirstColumn="0" w:lastRowLastColumn="0"/>
              <w:rPr>
                <w:szCs w:val="20"/>
              </w:rPr>
            </w:pPr>
            <w:r>
              <w:rPr>
                <w:szCs w:val="20"/>
              </w:rPr>
              <w:t>6 NZ European background</w:t>
            </w:r>
          </w:p>
          <w:p w:rsidR="001E543F" w:rsidRDefault="001E543F" w:rsidP="001E543F">
            <w:pPr>
              <w:pStyle w:val="Tablecontent"/>
              <w:cnfStyle w:val="000000010000" w:firstRow="0" w:lastRow="0" w:firstColumn="0" w:lastColumn="0" w:oddVBand="0" w:evenVBand="0" w:oddHBand="0" w:evenHBand="1" w:firstRowFirstColumn="0" w:firstRowLastColumn="0" w:lastRowFirstColumn="0" w:lastRowLastColumn="0"/>
              <w:rPr>
                <w:szCs w:val="20"/>
              </w:rPr>
            </w:pPr>
            <w:r>
              <w:rPr>
                <w:szCs w:val="20"/>
              </w:rPr>
              <w:t>1 NZ Maori background</w:t>
            </w:r>
          </w:p>
          <w:p w:rsidR="001E543F" w:rsidRDefault="001E543F" w:rsidP="001E543F">
            <w:pPr>
              <w:pStyle w:val="Tablecontent"/>
              <w:cnfStyle w:val="000000010000" w:firstRow="0" w:lastRow="0" w:firstColumn="0" w:lastColumn="0" w:oddVBand="0" w:evenVBand="0" w:oddHBand="0" w:evenHBand="1" w:firstRowFirstColumn="0" w:firstRowLastColumn="0" w:lastRowFirstColumn="0" w:lastRowLastColumn="0"/>
              <w:rPr>
                <w:szCs w:val="20"/>
              </w:rPr>
            </w:pPr>
            <w:r>
              <w:rPr>
                <w:szCs w:val="20"/>
              </w:rPr>
              <w:t>1 NZ Indian background</w:t>
            </w:r>
          </w:p>
          <w:p w:rsidR="001E543F" w:rsidRPr="00C420A6" w:rsidRDefault="001E543F" w:rsidP="001E543F">
            <w:pPr>
              <w:pStyle w:val="Tablecontent"/>
              <w:cnfStyle w:val="000000010000" w:firstRow="0" w:lastRow="0" w:firstColumn="0" w:lastColumn="0" w:oddVBand="0" w:evenVBand="0" w:oddHBand="0" w:evenHBand="1" w:firstRowFirstColumn="0" w:firstRowLastColumn="0" w:lastRowFirstColumn="0" w:lastRowLastColumn="0"/>
              <w:rPr>
                <w:szCs w:val="20"/>
              </w:rPr>
            </w:pPr>
            <w:r>
              <w:rPr>
                <w:i/>
                <w:szCs w:val="20"/>
              </w:rPr>
              <w:t>Higher SES</w:t>
            </w:r>
          </w:p>
        </w:tc>
        <w:tc>
          <w:tcPr>
            <w:tcW w:w="1639" w:type="dxa"/>
            <w:shd w:val="clear" w:color="auto" w:fill="auto"/>
          </w:tcPr>
          <w:p w:rsidR="001E543F" w:rsidRPr="00C420A6" w:rsidRDefault="001E543F" w:rsidP="001E543F">
            <w:pPr>
              <w:pStyle w:val="Tablecontent"/>
              <w:cnfStyle w:val="000000010000" w:firstRow="0" w:lastRow="0" w:firstColumn="0" w:lastColumn="0" w:oddVBand="0" w:evenVBand="0" w:oddHBand="0" w:evenHBand="1" w:firstRowFirstColumn="0" w:firstRowLastColumn="0" w:lastRowFirstColumn="0" w:lastRowLastColumn="0"/>
              <w:rPr>
                <w:b/>
                <w:color w:val="595959" w:themeColor="text1" w:themeTint="A6"/>
                <w:szCs w:val="20"/>
              </w:rPr>
            </w:pPr>
            <w:r w:rsidRPr="00C420A6">
              <w:rPr>
                <w:b/>
                <w:color w:val="595959" w:themeColor="text1" w:themeTint="A6"/>
                <w:szCs w:val="20"/>
              </w:rPr>
              <w:t>Parents of child sports drink consumers</w:t>
            </w:r>
          </w:p>
          <w:p w:rsidR="001E543F" w:rsidRDefault="001E543F" w:rsidP="001E543F">
            <w:pPr>
              <w:pStyle w:val="Tablecontent"/>
              <w:cnfStyle w:val="000000010000" w:firstRow="0" w:lastRow="0" w:firstColumn="0" w:lastColumn="0" w:oddVBand="0" w:evenVBand="0" w:oddHBand="0" w:evenHBand="1" w:firstRowFirstColumn="0" w:firstRowLastColumn="0" w:lastRowFirstColumn="0" w:lastRowLastColumn="0"/>
              <w:rPr>
                <w:color w:val="595959" w:themeColor="text1" w:themeTint="A6"/>
                <w:szCs w:val="20"/>
              </w:rPr>
            </w:pPr>
            <w:r>
              <w:rPr>
                <w:color w:val="595959" w:themeColor="text1" w:themeTint="A6"/>
                <w:szCs w:val="20"/>
              </w:rPr>
              <w:t>6 females</w:t>
            </w:r>
            <w:r w:rsidR="00DF6158">
              <w:rPr>
                <w:color w:val="595959" w:themeColor="text1" w:themeTint="A6"/>
                <w:szCs w:val="20"/>
              </w:rPr>
              <w:t xml:space="preserve"> with </w:t>
            </w:r>
            <w:r>
              <w:rPr>
                <w:color w:val="595959" w:themeColor="text1" w:themeTint="A6"/>
                <w:szCs w:val="20"/>
              </w:rPr>
              <w:t>Children aged 8-14 years</w:t>
            </w:r>
          </w:p>
          <w:p w:rsidR="001E543F" w:rsidRDefault="001E543F" w:rsidP="001E543F">
            <w:pPr>
              <w:pStyle w:val="Tablecontent"/>
              <w:cnfStyle w:val="000000010000" w:firstRow="0" w:lastRow="0" w:firstColumn="0" w:lastColumn="0" w:oddVBand="0" w:evenVBand="0" w:oddHBand="0" w:evenHBand="1" w:firstRowFirstColumn="0" w:firstRowLastColumn="0" w:lastRowFirstColumn="0" w:lastRowLastColumn="0"/>
              <w:rPr>
                <w:color w:val="595959" w:themeColor="text1" w:themeTint="A6"/>
                <w:szCs w:val="20"/>
              </w:rPr>
            </w:pPr>
            <w:r>
              <w:rPr>
                <w:color w:val="595959" w:themeColor="text1" w:themeTint="A6"/>
                <w:szCs w:val="20"/>
              </w:rPr>
              <w:t>4 NZ European background</w:t>
            </w:r>
          </w:p>
          <w:p w:rsidR="001E543F" w:rsidRDefault="001E543F" w:rsidP="001E543F">
            <w:pPr>
              <w:pStyle w:val="Tablecontent"/>
              <w:cnfStyle w:val="000000010000" w:firstRow="0" w:lastRow="0" w:firstColumn="0" w:lastColumn="0" w:oddVBand="0" w:evenVBand="0" w:oddHBand="0" w:evenHBand="1" w:firstRowFirstColumn="0" w:firstRowLastColumn="0" w:lastRowFirstColumn="0" w:lastRowLastColumn="0"/>
              <w:rPr>
                <w:color w:val="595959" w:themeColor="text1" w:themeTint="A6"/>
                <w:szCs w:val="20"/>
              </w:rPr>
            </w:pPr>
            <w:r>
              <w:rPr>
                <w:color w:val="595959" w:themeColor="text1" w:themeTint="A6"/>
                <w:szCs w:val="20"/>
              </w:rPr>
              <w:t>1 NZ Maori</w:t>
            </w:r>
          </w:p>
          <w:p w:rsidR="001E543F" w:rsidRDefault="001E543F" w:rsidP="001E543F">
            <w:pPr>
              <w:pStyle w:val="Tablecontent"/>
              <w:cnfStyle w:val="000000010000" w:firstRow="0" w:lastRow="0" w:firstColumn="0" w:lastColumn="0" w:oddVBand="0" w:evenVBand="0" w:oddHBand="0" w:evenHBand="1" w:firstRowFirstColumn="0" w:firstRowLastColumn="0" w:lastRowFirstColumn="0" w:lastRowLastColumn="0"/>
              <w:rPr>
                <w:color w:val="595959" w:themeColor="text1" w:themeTint="A6"/>
                <w:szCs w:val="20"/>
              </w:rPr>
            </w:pPr>
            <w:r>
              <w:rPr>
                <w:color w:val="595959" w:themeColor="text1" w:themeTint="A6"/>
                <w:szCs w:val="20"/>
              </w:rPr>
              <w:t>1 Tongan background</w:t>
            </w:r>
          </w:p>
          <w:p w:rsidR="001E543F" w:rsidRPr="00177FD1" w:rsidRDefault="001E543F" w:rsidP="001E543F">
            <w:pPr>
              <w:pStyle w:val="Tablecontent"/>
              <w:cnfStyle w:val="000000010000" w:firstRow="0" w:lastRow="0" w:firstColumn="0" w:lastColumn="0" w:oddVBand="0" w:evenVBand="0" w:oddHBand="0" w:evenHBand="1" w:firstRowFirstColumn="0" w:firstRowLastColumn="0" w:lastRowFirstColumn="0" w:lastRowLastColumn="0"/>
              <w:rPr>
                <w:i/>
                <w:color w:val="595959" w:themeColor="text1" w:themeTint="A6"/>
                <w:szCs w:val="20"/>
              </w:rPr>
            </w:pPr>
            <w:r w:rsidRPr="00177FD1">
              <w:rPr>
                <w:i/>
                <w:color w:val="595959" w:themeColor="text1" w:themeTint="A6"/>
                <w:szCs w:val="20"/>
              </w:rPr>
              <w:t>Mixed SES:</w:t>
            </w:r>
          </w:p>
          <w:p w:rsidR="001E543F" w:rsidRDefault="001E543F" w:rsidP="001E543F">
            <w:pPr>
              <w:pStyle w:val="Tablecontent"/>
              <w:cnfStyle w:val="000000010000" w:firstRow="0" w:lastRow="0" w:firstColumn="0" w:lastColumn="0" w:oddVBand="0" w:evenVBand="0" w:oddHBand="0" w:evenHBand="1" w:firstRowFirstColumn="0" w:firstRowLastColumn="0" w:lastRowFirstColumn="0" w:lastRowLastColumn="0"/>
              <w:rPr>
                <w:color w:val="595959" w:themeColor="text1" w:themeTint="A6"/>
                <w:szCs w:val="20"/>
              </w:rPr>
            </w:pPr>
            <w:r>
              <w:rPr>
                <w:color w:val="595959" w:themeColor="text1" w:themeTint="A6"/>
                <w:szCs w:val="20"/>
              </w:rPr>
              <w:t>2 higher SES</w:t>
            </w:r>
          </w:p>
          <w:p w:rsidR="001E543F" w:rsidRPr="00C420A6" w:rsidRDefault="001E543F" w:rsidP="001E543F">
            <w:pPr>
              <w:pStyle w:val="Tablecontent"/>
              <w:cnfStyle w:val="000000010000" w:firstRow="0" w:lastRow="0" w:firstColumn="0" w:lastColumn="0" w:oddVBand="0" w:evenVBand="0" w:oddHBand="0" w:evenHBand="1" w:firstRowFirstColumn="0" w:firstRowLastColumn="0" w:lastRowFirstColumn="0" w:lastRowLastColumn="0"/>
              <w:rPr>
                <w:color w:val="595959" w:themeColor="text1" w:themeTint="A6"/>
                <w:szCs w:val="20"/>
              </w:rPr>
            </w:pPr>
            <w:r>
              <w:rPr>
                <w:color w:val="595959" w:themeColor="text1" w:themeTint="A6"/>
                <w:szCs w:val="20"/>
              </w:rPr>
              <w:t>4 lower SES</w:t>
            </w:r>
          </w:p>
        </w:tc>
      </w:tr>
    </w:tbl>
    <w:p w:rsidR="001E543F" w:rsidRDefault="001E543F" w:rsidP="001E543F">
      <w:pPr>
        <w:pStyle w:val="PlainText"/>
      </w:pPr>
    </w:p>
    <w:p w:rsidR="001E543F" w:rsidRPr="006B4F00" w:rsidRDefault="001E543F" w:rsidP="006B4F00">
      <w:pPr>
        <w:pStyle w:val="Heading3"/>
        <w:numPr>
          <w:ilvl w:val="0"/>
          <w:numId w:val="0"/>
        </w:numPr>
        <w:ind w:left="432" w:hanging="432"/>
        <w:rPr>
          <w:sz w:val="36"/>
          <w:szCs w:val="36"/>
        </w:rPr>
      </w:pPr>
      <w:bookmarkStart w:id="64" w:name="_Toc269913553"/>
      <w:r w:rsidRPr="006B4F00">
        <w:rPr>
          <w:sz w:val="36"/>
          <w:szCs w:val="36"/>
        </w:rPr>
        <w:lastRenderedPageBreak/>
        <w:t>Rationale behind segmentation</w:t>
      </w:r>
      <w:bookmarkEnd w:id="64"/>
    </w:p>
    <w:p w:rsidR="001E543F" w:rsidRDefault="001E543F" w:rsidP="001E543F">
      <w:r>
        <w:t xml:space="preserve">CBR adopted a research approach which sought to </w:t>
      </w:r>
      <w:r w:rsidR="005A6F81">
        <w:t xml:space="preserve">investigate </w:t>
      </w:r>
      <w:r w:rsidRPr="00C929B5">
        <w:rPr>
          <w:i/>
        </w:rPr>
        <w:t>who</w:t>
      </w:r>
      <w:r>
        <w:t xml:space="preserve"> consumers of these sports products are, and what the drivers of this consumption are. Thus, the primary focus was on current consumers (and past consumers) of these sports products.</w:t>
      </w:r>
    </w:p>
    <w:p w:rsidR="001E543F" w:rsidRDefault="001E543F" w:rsidP="001E543F">
      <w:r>
        <w:t>Focus groups were segmented as per Table 1, according to the following reasons.</w:t>
      </w:r>
    </w:p>
    <w:p w:rsidR="001E543F" w:rsidRPr="006B4F00" w:rsidRDefault="001E543F" w:rsidP="001E543F">
      <w:pPr>
        <w:rPr>
          <w:sz w:val="32"/>
          <w:szCs w:val="32"/>
        </w:rPr>
      </w:pPr>
      <w:r w:rsidRPr="006B4F00">
        <w:rPr>
          <w:sz w:val="32"/>
          <w:szCs w:val="32"/>
        </w:rPr>
        <w:t>Overall stratification by product type</w:t>
      </w:r>
    </w:p>
    <w:p w:rsidR="001E543F" w:rsidRDefault="001E543F" w:rsidP="001E543F">
      <w:r>
        <w:t>C</w:t>
      </w:r>
      <w:r w:rsidRPr="00863774">
        <w:t xml:space="preserve">onsumption of sports foods and sports drinks </w:t>
      </w:r>
      <w:r>
        <w:t>was considered to involve</w:t>
      </w:r>
      <w:r w:rsidRPr="00863774">
        <w:t xml:space="preserve"> different motivations</w:t>
      </w:r>
      <w:r>
        <w:t>, because:</w:t>
      </w:r>
    </w:p>
    <w:p w:rsidR="001E543F" w:rsidRDefault="001E543F" w:rsidP="001E543F">
      <w:pPr>
        <w:pStyle w:val="ListParagraph"/>
        <w:numPr>
          <w:ilvl w:val="0"/>
          <w:numId w:val="15"/>
        </w:numPr>
        <w:contextualSpacing w:val="0"/>
      </w:pPr>
      <w:r>
        <w:t xml:space="preserve">Sports drinks </w:t>
      </w:r>
      <w:r w:rsidR="007B4F03">
        <w:t xml:space="preserve">appear to be </w:t>
      </w:r>
      <w:r>
        <w:t xml:space="preserve">marketed to wider groups of people than sports foods due to the specific nature sports foods are produced to serve. Sports drinks are marketed as providing hydration, which addresses an issue not </w:t>
      </w:r>
      <w:r w:rsidR="007B4F03">
        <w:t xml:space="preserve">necessarily </w:t>
      </w:r>
      <w:r>
        <w:t>exclusive to people engaging in sports activities; whereas sports foods (e.g. protein bars, energy gels or “goos”</w:t>
      </w:r>
      <w:r w:rsidR="00DF6158">
        <w:t>)</w:t>
      </w:r>
      <w:r>
        <w:t xml:space="preserve"> are promoted and marketed as “building muscle” or “replenishing energy”. Thus, it can be hypothesised that different motivations drive consumption of these two different products, and the consumer groups may vary (acknowledging there may be some overlap).</w:t>
      </w:r>
    </w:p>
    <w:p w:rsidR="001E543F" w:rsidRDefault="001E543F" w:rsidP="001E543F">
      <w:pPr>
        <w:pStyle w:val="ListParagraph"/>
        <w:numPr>
          <w:ilvl w:val="0"/>
          <w:numId w:val="15"/>
        </w:numPr>
        <w:contextualSpacing w:val="0"/>
      </w:pPr>
      <w:r>
        <w:t xml:space="preserve">Sports drinks </w:t>
      </w:r>
      <w:r w:rsidR="001F4BAD">
        <w:t>seem to be available for purchase</w:t>
      </w:r>
      <w:r>
        <w:t xml:space="preserve"> via a larger degree of channels</w:t>
      </w:r>
      <w:r w:rsidR="001F4BAD">
        <w:t xml:space="preserve"> than sports foods</w:t>
      </w:r>
      <w:r>
        <w:t xml:space="preserve">, e.g. they are sold in convenience stores and petrol stations, and by food stalls and temporary food vendors. In contrast, sports foods have traditionally only been sold in gyms and specific health food stores, and </w:t>
      </w:r>
      <w:r w:rsidR="001F4BAD">
        <w:t xml:space="preserve">it seems that </w:t>
      </w:r>
      <w:r>
        <w:t>only recently have they moved into mainstream channels such as supermarkets.</w:t>
      </w:r>
    </w:p>
    <w:p w:rsidR="001E543F" w:rsidRPr="006B4F00" w:rsidRDefault="001E543F" w:rsidP="001E543F">
      <w:pPr>
        <w:rPr>
          <w:sz w:val="32"/>
          <w:szCs w:val="32"/>
        </w:rPr>
      </w:pPr>
      <w:r w:rsidRPr="006B4F00">
        <w:rPr>
          <w:sz w:val="32"/>
          <w:szCs w:val="32"/>
        </w:rPr>
        <w:t>Stratification by geographical location of consumers</w:t>
      </w:r>
    </w:p>
    <w:p w:rsidR="001E543F" w:rsidRDefault="001E543F" w:rsidP="001E543F">
      <w:r>
        <w:t>Different regulatory requirements exist for manufacture and import of sports products for Aus</w:t>
      </w:r>
      <w:r w:rsidR="001F4BAD">
        <w:t xml:space="preserve">tralia compared to New Zealand (under the </w:t>
      </w:r>
      <w:r>
        <w:t>Trans-Tasman Mutual Recognition Agreement</w:t>
      </w:r>
      <w:r w:rsidR="001F4BAD">
        <w:t>)</w:t>
      </w:r>
      <w:r>
        <w:t>. Six focus groups were conducted in Australia, and four in New Zealand based on differences in population numbers between Australia and New Zealand to adequately represent views of populations of people exposed to these products.</w:t>
      </w:r>
    </w:p>
    <w:p w:rsidR="001E543F" w:rsidRPr="006B4F00" w:rsidRDefault="001E543F" w:rsidP="001E543F">
      <w:pPr>
        <w:rPr>
          <w:sz w:val="32"/>
          <w:szCs w:val="32"/>
        </w:rPr>
      </w:pPr>
      <w:r w:rsidRPr="006B4F00">
        <w:rPr>
          <w:sz w:val="32"/>
          <w:szCs w:val="32"/>
        </w:rPr>
        <w:t>Stratification by level of consumption</w:t>
      </w:r>
    </w:p>
    <w:p w:rsidR="001E543F" w:rsidRDefault="001E543F" w:rsidP="001E543F">
      <w:r>
        <w:t xml:space="preserve">This </w:t>
      </w:r>
      <w:r w:rsidR="001F4BAD">
        <w:t xml:space="preserve">type of </w:t>
      </w:r>
      <w:r>
        <w:t xml:space="preserve">stratification </w:t>
      </w:r>
      <w:r w:rsidR="001F4BAD">
        <w:t xml:space="preserve">is </w:t>
      </w:r>
      <w:r>
        <w:t xml:space="preserve">aimed to capture information about “appropriateness” of </w:t>
      </w:r>
      <w:r w:rsidR="001F4BAD">
        <w:t xml:space="preserve">levels of </w:t>
      </w:r>
      <w:r>
        <w:t>consumption of these products.</w:t>
      </w:r>
    </w:p>
    <w:p w:rsidR="001F4BAD" w:rsidRDefault="001F4BAD" w:rsidP="001E543F">
      <w:r>
        <w:t xml:space="preserve">“Regular” and “occasional” consumption of sports foods (with consumption at least monthly) and sports drinks was attempted during recruitment, and due to the arbitrary nature of assigning numbers to eating occasions and what constituted “regular” or “occasional” the research team decided on allowing self-selection by </w:t>
      </w:r>
      <w:r w:rsidR="0001598F">
        <w:t>respondents</w:t>
      </w:r>
      <w:r>
        <w:t xml:space="preserve"> in recruitment. Within the groups, there appeared to be variation of levels of consumption due to this self-assignment to groups; however, all </w:t>
      </w:r>
      <w:r w:rsidR="0001598F">
        <w:t>respondents</w:t>
      </w:r>
      <w:r>
        <w:t xml:space="preserve"> in all groups consumed sports drinks and sports foods at least monthly. </w:t>
      </w:r>
    </w:p>
    <w:p w:rsidR="001E543F" w:rsidRDefault="001E543F" w:rsidP="001E543F"/>
    <w:p w:rsidR="001E543F" w:rsidRPr="006B4F00" w:rsidRDefault="001E543F" w:rsidP="001E543F">
      <w:pPr>
        <w:rPr>
          <w:sz w:val="32"/>
          <w:szCs w:val="32"/>
        </w:rPr>
      </w:pPr>
      <w:r w:rsidRPr="006B4F00">
        <w:rPr>
          <w:sz w:val="32"/>
          <w:szCs w:val="32"/>
        </w:rPr>
        <w:lastRenderedPageBreak/>
        <w:t>Stratification by context (motivation) in which product is consumed</w:t>
      </w:r>
    </w:p>
    <w:p w:rsidR="001E543F" w:rsidRDefault="001E543F" w:rsidP="001E543F">
      <w:r>
        <w:t>S</w:t>
      </w:r>
      <w:r w:rsidRPr="00863774">
        <w:t xml:space="preserve">ports foods and sports drinks </w:t>
      </w:r>
      <w:r>
        <w:t xml:space="preserve">are specifically formulated to assist people engaged in sports or physical activity to achieve specific nutritional or performance goals (target population). This however, may not prevent people who are </w:t>
      </w:r>
      <w:r w:rsidRPr="00B96C93">
        <w:rPr>
          <w:i/>
        </w:rPr>
        <w:t>not</w:t>
      </w:r>
      <w:r>
        <w:t xml:space="preserve"> engaging in physical activity from consuming these products outside of an exercise setting, without a recognised exercise or sports-related need (non-target population). </w:t>
      </w:r>
    </w:p>
    <w:p w:rsidR="001E543F" w:rsidRDefault="001E543F" w:rsidP="001E543F">
      <w:r>
        <w:t>FSANZ is interested in capturing responses from people consuming sports products in this context, and exploring consumption motivations of people in this “non-target” audience.</w:t>
      </w:r>
    </w:p>
    <w:p w:rsidR="001F4BAD" w:rsidRDefault="001F4BAD" w:rsidP="001F4BAD">
      <w:r>
        <w:t xml:space="preserve">This qualitative research should illuminate motivations for why consumers may consume sports products. It may also provide details on dietary behaviours in relation to consumption of sports products. For example, questions relating to </w:t>
      </w:r>
      <w:r w:rsidRPr="00B96C93">
        <w:rPr>
          <w:b/>
        </w:rPr>
        <w:t>sports food</w:t>
      </w:r>
      <w:r>
        <w:t xml:space="preserve"> consumption may include: Do consumers substitute nutritious foods in their diet / replace meals </w:t>
      </w:r>
      <w:r w:rsidR="00DF6158">
        <w:t xml:space="preserve">with </w:t>
      </w:r>
      <w:r>
        <w:t xml:space="preserve">these sports food products? Is there a potential risk for overconsumption of a certain supplement due to </w:t>
      </w:r>
      <w:r w:rsidR="00DF6158">
        <w:t xml:space="preserve">an </w:t>
      </w:r>
      <w:r>
        <w:t>additive consumption behaviours?</w:t>
      </w:r>
    </w:p>
    <w:p w:rsidR="001F4BAD" w:rsidRDefault="001F4BAD" w:rsidP="001F4BAD">
      <w:r>
        <w:t xml:space="preserve">In the case of </w:t>
      </w:r>
      <w:r w:rsidRPr="00B96C93">
        <w:rPr>
          <w:b/>
        </w:rPr>
        <w:t>sports drinks</w:t>
      </w:r>
      <w:r>
        <w:t>, the issue may be slightly different to that of foods. Due to the marketing of these drinks (discussed above), non-target populations may be consuming these drinks for reasons other than sports-related motivations. What are these reasons? Are people who play moderate levels of sport led to believe these drinks are healthier and have a higher hydration capacity than water? Do sports drink consumers understand there are high levels of sugars in these products?</w:t>
      </w:r>
    </w:p>
    <w:p w:rsidR="00A74FE1" w:rsidRDefault="00A74FE1" w:rsidP="001E543F">
      <w:pPr>
        <w:rPr>
          <w:sz w:val="32"/>
          <w:szCs w:val="32"/>
        </w:rPr>
      </w:pPr>
    </w:p>
    <w:p w:rsidR="001E543F" w:rsidRPr="006B4F00" w:rsidRDefault="001E543F" w:rsidP="001E543F">
      <w:pPr>
        <w:rPr>
          <w:sz w:val="32"/>
          <w:szCs w:val="32"/>
        </w:rPr>
      </w:pPr>
      <w:r w:rsidRPr="006B4F00">
        <w:rPr>
          <w:sz w:val="32"/>
          <w:szCs w:val="32"/>
        </w:rPr>
        <w:t xml:space="preserve">Consideration of socio-economic status </w:t>
      </w:r>
    </w:p>
    <w:p w:rsidR="001E543F" w:rsidRDefault="001E543F" w:rsidP="001E543F">
      <w:r>
        <w:t>In order to gain feedback from different consumers of varied socio-economic backgrounds, information on household income was gathered where possible to categorise consumers across groups. Socio-economic status was classified using household income; higher or lower than the median level of household income collected in the most recent census (in each respective country). This however, is a very blunt measure and any differences in SES should be interpreted with caution, and not generalised.</w:t>
      </w:r>
    </w:p>
    <w:p w:rsidR="001E543F" w:rsidRDefault="001E543F" w:rsidP="001E543F">
      <w:r>
        <w:t xml:space="preserve">This was planned to </w:t>
      </w:r>
      <w:r w:rsidR="007B4F03">
        <w:t>investigate</w:t>
      </w:r>
      <w:r>
        <w:t xml:space="preserve"> potential issues related directly to disadvantaged or SES-advantaged groups, e.g. </w:t>
      </w:r>
      <w:r w:rsidR="001F4BAD">
        <w:t>are there any differences in attitude, perception, consumption, etc. for</w:t>
      </w:r>
      <w:r>
        <w:t xml:space="preserve"> higher SES background compared with their lower SES counterparts?</w:t>
      </w:r>
    </w:p>
    <w:p w:rsidR="00A74FE1" w:rsidRDefault="00A74FE1" w:rsidP="006B4F00">
      <w:pPr>
        <w:rPr>
          <w:sz w:val="36"/>
          <w:szCs w:val="36"/>
        </w:rPr>
      </w:pPr>
    </w:p>
    <w:p w:rsidR="00A74FE1" w:rsidRDefault="00A74FE1" w:rsidP="006B4F00">
      <w:pPr>
        <w:rPr>
          <w:sz w:val="36"/>
          <w:szCs w:val="36"/>
        </w:rPr>
      </w:pPr>
    </w:p>
    <w:p w:rsidR="00A74FE1" w:rsidRDefault="00A74FE1" w:rsidP="006B4F00">
      <w:pPr>
        <w:rPr>
          <w:sz w:val="36"/>
          <w:szCs w:val="36"/>
        </w:rPr>
      </w:pPr>
    </w:p>
    <w:p w:rsidR="001E543F" w:rsidRPr="001F4BAD" w:rsidRDefault="001E543F" w:rsidP="006B4F00">
      <w:pPr>
        <w:rPr>
          <w:sz w:val="36"/>
          <w:szCs w:val="36"/>
        </w:rPr>
      </w:pPr>
      <w:r w:rsidRPr="001F4BAD">
        <w:rPr>
          <w:sz w:val="36"/>
          <w:szCs w:val="36"/>
        </w:rPr>
        <w:lastRenderedPageBreak/>
        <w:t>Assumptions</w:t>
      </w:r>
    </w:p>
    <w:p w:rsidR="001E543F" w:rsidRDefault="001E543F" w:rsidP="00506CDD">
      <w:pPr>
        <w:pStyle w:val="ListParagraph"/>
        <w:numPr>
          <w:ilvl w:val="0"/>
          <w:numId w:val="20"/>
        </w:numPr>
      </w:pPr>
      <w:r>
        <w:t xml:space="preserve">At the scoping meeting, definitions of sports foods and sports drinks </w:t>
      </w:r>
      <w:r w:rsidR="00DF6158">
        <w:t xml:space="preserve">were </w:t>
      </w:r>
      <w:r>
        <w:t>discussed. FSANZ and CBR agreed that an open and exploratory approach to defining what a “sports food” and what a “sports drink” was would best suit this review. Using this approach, consumers of sports products were able to self-classify. Respondents were asked if they consumed a “sports food” or a “sports drink” and they were allocated to groups accordingly, based on their self-reported consumption.</w:t>
      </w:r>
    </w:p>
    <w:p w:rsidR="001E543F" w:rsidRDefault="001E543F" w:rsidP="00506CDD">
      <w:pPr>
        <w:pStyle w:val="ListParagraph"/>
        <w:numPr>
          <w:ilvl w:val="0"/>
          <w:numId w:val="20"/>
        </w:numPr>
      </w:pPr>
      <w:r w:rsidRPr="006B32BB">
        <w:t>Based on</w:t>
      </w:r>
      <w:r>
        <w:t xml:space="preserve"> respondents contacted in recruitment, the most popular food types were protein powders, and protein bars, and the most popular drink types were electrolyte drinks.</w:t>
      </w:r>
    </w:p>
    <w:p w:rsidR="001E543F" w:rsidRDefault="001E543F" w:rsidP="00506CDD">
      <w:pPr>
        <w:pStyle w:val="ListParagraph"/>
        <w:numPr>
          <w:ilvl w:val="0"/>
          <w:numId w:val="20"/>
        </w:numPr>
      </w:pPr>
      <w:r>
        <w:t xml:space="preserve">Frequency of consumption was determined first and foremost by a self-classified measure. Respondents included in the focus groups self-classified their consumption level as </w:t>
      </w:r>
      <w:r w:rsidRPr="003442C9">
        <w:rPr>
          <w:i/>
        </w:rPr>
        <w:t>Regular</w:t>
      </w:r>
      <w:r>
        <w:t xml:space="preserve"> or </w:t>
      </w:r>
      <w:r w:rsidRPr="00483DDB">
        <w:rPr>
          <w:i/>
        </w:rPr>
        <w:t>Occasional</w:t>
      </w:r>
      <w:r>
        <w:t xml:space="preserve">. </w:t>
      </w:r>
    </w:p>
    <w:p w:rsidR="001E543F" w:rsidRDefault="001E543F" w:rsidP="001E543F">
      <w:r>
        <w:t>The qualitative discussion guide can be seen in Appendix B.</w:t>
      </w:r>
    </w:p>
    <w:p w:rsidR="00A74FE1" w:rsidRDefault="00A74FE1" w:rsidP="0024091B">
      <w:pPr>
        <w:rPr>
          <w:sz w:val="36"/>
          <w:szCs w:val="36"/>
        </w:rPr>
      </w:pPr>
    </w:p>
    <w:p w:rsidR="0024091B" w:rsidRPr="0024091B" w:rsidRDefault="0024091B" w:rsidP="0024091B">
      <w:pPr>
        <w:rPr>
          <w:sz w:val="36"/>
          <w:szCs w:val="36"/>
        </w:rPr>
      </w:pPr>
      <w:r w:rsidRPr="0024091B">
        <w:rPr>
          <w:sz w:val="36"/>
          <w:szCs w:val="36"/>
        </w:rPr>
        <w:t>Interpreting This Report</w:t>
      </w:r>
    </w:p>
    <w:p w:rsidR="0024091B" w:rsidRDefault="0024091B" w:rsidP="0024091B">
      <w:r>
        <w:t xml:space="preserve">The following terms or abbreviations have been utilised throughout this report. </w:t>
      </w:r>
    </w:p>
    <w:p w:rsidR="0024091B" w:rsidRPr="008A427F" w:rsidRDefault="0024091B" w:rsidP="0024091B">
      <w:pPr>
        <w:pStyle w:val="Caption"/>
        <w:rPr>
          <w:rFonts w:ascii="Arial" w:hAnsi="Arial" w:cs="Arial"/>
          <w:b w:val="0"/>
          <w:color w:val="595959" w:themeColor="text1" w:themeTint="A6"/>
          <w:sz w:val="20"/>
          <w:szCs w:val="20"/>
        </w:rPr>
      </w:pPr>
      <w:bookmarkStart w:id="65" w:name="_Toc263696563"/>
      <w:r w:rsidRPr="008A427F">
        <w:rPr>
          <w:rFonts w:ascii="Arial" w:hAnsi="Arial" w:cs="Arial"/>
          <w:b w:val="0"/>
          <w:color w:val="595959" w:themeColor="text1" w:themeTint="A6"/>
          <w:sz w:val="20"/>
          <w:szCs w:val="20"/>
        </w:rPr>
        <w:t xml:space="preserve">Table </w:t>
      </w:r>
      <w:r w:rsidR="00D22CD3" w:rsidRPr="008A427F">
        <w:rPr>
          <w:rFonts w:ascii="Arial" w:hAnsi="Arial" w:cs="Arial"/>
          <w:b w:val="0"/>
          <w:color w:val="595959" w:themeColor="text1" w:themeTint="A6"/>
          <w:sz w:val="20"/>
          <w:szCs w:val="20"/>
        </w:rPr>
        <w:fldChar w:fldCharType="begin"/>
      </w:r>
      <w:r w:rsidRPr="008A427F">
        <w:rPr>
          <w:rFonts w:ascii="Arial" w:hAnsi="Arial" w:cs="Arial"/>
          <w:b w:val="0"/>
          <w:color w:val="595959" w:themeColor="text1" w:themeTint="A6"/>
          <w:sz w:val="20"/>
          <w:szCs w:val="20"/>
        </w:rPr>
        <w:instrText xml:space="preserve"> SEQ Table \* ARABIC </w:instrText>
      </w:r>
      <w:r w:rsidR="00D22CD3" w:rsidRPr="008A427F">
        <w:rPr>
          <w:rFonts w:ascii="Arial" w:hAnsi="Arial" w:cs="Arial"/>
          <w:b w:val="0"/>
          <w:color w:val="595959" w:themeColor="text1" w:themeTint="A6"/>
          <w:sz w:val="20"/>
          <w:szCs w:val="20"/>
        </w:rPr>
        <w:fldChar w:fldCharType="separate"/>
      </w:r>
      <w:r w:rsidR="00036FC2">
        <w:rPr>
          <w:rFonts w:ascii="Arial" w:hAnsi="Arial" w:cs="Arial"/>
          <w:b w:val="0"/>
          <w:noProof/>
          <w:color w:val="595959" w:themeColor="text1" w:themeTint="A6"/>
          <w:sz w:val="20"/>
          <w:szCs w:val="20"/>
        </w:rPr>
        <w:t>6</w:t>
      </w:r>
      <w:r w:rsidR="00D22CD3" w:rsidRPr="008A427F">
        <w:rPr>
          <w:rFonts w:ascii="Arial" w:hAnsi="Arial" w:cs="Arial"/>
          <w:b w:val="0"/>
          <w:color w:val="595959" w:themeColor="text1" w:themeTint="A6"/>
          <w:sz w:val="20"/>
          <w:szCs w:val="20"/>
        </w:rPr>
        <w:fldChar w:fldCharType="end"/>
      </w:r>
      <w:r w:rsidRPr="008A427F">
        <w:rPr>
          <w:rFonts w:ascii="Arial" w:hAnsi="Arial" w:cs="Arial"/>
          <w:b w:val="0"/>
          <w:color w:val="595959" w:themeColor="text1" w:themeTint="A6"/>
          <w:sz w:val="20"/>
          <w:szCs w:val="20"/>
        </w:rPr>
        <w:t>: Definitions</w:t>
      </w:r>
      <w:bookmarkEnd w:id="65"/>
      <w:r w:rsidRPr="008A427F">
        <w:rPr>
          <w:rFonts w:ascii="Arial" w:hAnsi="Arial" w:cs="Arial"/>
          <w:b w:val="0"/>
          <w:color w:val="595959" w:themeColor="text1" w:themeTint="A6"/>
          <w:sz w:val="20"/>
          <w:szCs w:val="20"/>
        </w:rPr>
        <w:t xml:space="preserve"> </w:t>
      </w:r>
    </w:p>
    <w:tbl>
      <w:tblPr>
        <w:tblStyle w:val="Style3"/>
        <w:tblW w:w="0" w:type="auto"/>
        <w:tblLayout w:type="fixed"/>
        <w:tblLook w:val="0020" w:firstRow="1" w:lastRow="0" w:firstColumn="0" w:lastColumn="0" w:noHBand="0" w:noVBand="0"/>
      </w:tblPr>
      <w:tblGrid>
        <w:gridCol w:w="2660"/>
        <w:gridCol w:w="5812"/>
      </w:tblGrid>
      <w:tr w:rsidR="0024091B" w:rsidRPr="0048409F" w:rsidTr="0024091B">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0" w:type="dxa"/>
          </w:tcPr>
          <w:p w:rsidR="0024091B" w:rsidRPr="0048409F" w:rsidRDefault="0024091B" w:rsidP="0024091B">
            <w:pPr>
              <w:pStyle w:val="Tablecontent"/>
              <w:rPr>
                <w:b/>
              </w:rPr>
            </w:pPr>
            <w:r w:rsidRPr="0048409F">
              <w:rPr>
                <w:b/>
              </w:rPr>
              <w:t>Term of abbreviation</w:t>
            </w:r>
          </w:p>
        </w:tc>
        <w:tc>
          <w:tcPr>
            <w:cnfStyle w:val="000001000000" w:firstRow="0" w:lastRow="0" w:firstColumn="0" w:lastColumn="0" w:oddVBand="0" w:evenVBand="1" w:oddHBand="0" w:evenHBand="0" w:firstRowFirstColumn="0" w:firstRowLastColumn="0" w:lastRowFirstColumn="0" w:lastRowLastColumn="0"/>
            <w:tcW w:w="5812" w:type="dxa"/>
          </w:tcPr>
          <w:p w:rsidR="0024091B" w:rsidRPr="0048409F" w:rsidRDefault="0024091B" w:rsidP="0024091B">
            <w:pPr>
              <w:pStyle w:val="Tablecontent"/>
              <w:rPr>
                <w:b/>
              </w:rPr>
            </w:pPr>
            <w:r w:rsidRPr="0048409F">
              <w:rPr>
                <w:b/>
              </w:rPr>
              <w:t>Definition</w:t>
            </w:r>
          </w:p>
        </w:tc>
      </w:tr>
      <w:tr w:rsidR="0024091B" w:rsidRPr="00F725A5" w:rsidTr="0024091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0" w:type="dxa"/>
          </w:tcPr>
          <w:p w:rsidR="0024091B" w:rsidRPr="008A5A51" w:rsidRDefault="0024091B" w:rsidP="0024091B">
            <w:pPr>
              <w:pStyle w:val="Tablecontent"/>
              <w:rPr>
                <w:i/>
                <w:color w:val="595959" w:themeColor="text1" w:themeTint="A6"/>
              </w:rPr>
            </w:pPr>
            <w:r w:rsidRPr="008A5A51">
              <w:rPr>
                <w:i/>
                <w:color w:val="595959" w:themeColor="text1" w:themeTint="A6"/>
              </w:rPr>
              <w:t>Formulated Supplementary Sports Food (FSSF)</w:t>
            </w:r>
          </w:p>
        </w:tc>
        <w:tc>
          <w:tcPr>
            <w:cnfStyle w:val="000001000000" w:firstRow="0" w:lastRow="0" w:firstColumn="0" w:lastColumn="0" w:oddVBand="0" w:evenVBand="1" w:oddHBand="0" w:evenHBand="0" w:firstRowFirstColumn="0" w:firstRowLastColumn="0" w:lastRowFirstColumn="0" w:lastRowLastColumn="0"/>
            <w:tcW w:w="5812" w:type="dxa"/>
          </w:tcPr>
          <w:p w:rsidR="0024091B" w:rsidRPr="00D70DF0" w:rsidRDefault="0024091B" w:rsidP="0024091B">
            <w:pPr>
              <w:pStyle w:val="Tablecontent"/>
            </w:pPr>
            <w:r>
              <w:rPr>
                <w:color w:val="595959" w:themeColor="text1" w:themeTint="A6"/>
              </w:rPr>
              <w:t>A</w:t>
            </w:r>
            <w:r w:rsidRPr="00D70DF0">
              <w:rPr>
                <w:color w:val="595959" w:themeColor="text1" w:themeTint="A6"/>
              </w:rPr>
              <w:t xml:space="preserve"> food or mixture of foods specifically formulated to assist sports people in achieving specific nutritional or performance goa</w:t>
            </w:r>
            <w:r>
              <w:rPr>
                <w:color w:val="595959" w:themeColor="text1" w:themeTint="A6"/>
              </w:rPr>
              <w:t>ls</w:t>
            </w:r>
            <w:r w:rsidRPr="00D70DF0">
              <w:rPr>
                <w:color w:val="595959" w:themeColor="text1" w:themeTint="A6"/>
              </w:rPr>
              <w:t>.</w:t>
            </w:r>
          </w:p>
        </w:tc>
      </w:tr>
      <w:tr w:rsidR="0024091B" w:rsidRPr="00F725A5" w:rsidTr="0024091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0" w:type="dxa"/>
          </w:tcPr>
          <w:p w:rsidR="0024091B" w:rsidRPr="008A5A51" w:rsidRDefault="0024091B" w:rsidP="0024091B">
            <w:pPr>
              <w:pStyle w:val="Tablecontent"/>
              <w:rPr>
                <w:i/>
                <w:color w:val="595959" w:themeColor="text1" w:themeTint="A6"/>
              </w:rPr>
            </w:pPr>
            <w:r w:rsidRPr="008A5A51">
              <w:rPr>
                <w:i/>
                <w:color w:val="595959" w:themeColor="text1" w:themeTint="A6"/>
              </w:rPr>
              <w:t>Formulated Supplementary Food (FSF)</w:t>
            </w:r>
          </w:p>
        </w:tc>
        <w:tc>
          <w:tcPr>
            <w:cnfStyle w:val="000001000000" w:firstRow="0" w:lastRow="0" w:firstColumn="0" w:lastColumn="0" w:oddVBand="0" w:evenVBand="1" w:oddHBand="0" w:evenHBand="0" w:firstRowFirstColumn="0" w:firstRowLastColumn="0" w:lastRowFirstColumn="0" w:lastRowLastColumn="0"/>
            <w:tcW w:w="5812" w:type="dxa"/>
          </w:tcPr>
          <w:p w:rsidR="0024091B" w:rsidRPr="0072278A" w:rsidRDefault="0024091B" w:rsidP="0024091B">
            <w:pPr>
              <w:pStyle w:val="Tablecontent"/>
              <w:rPr>
                <w:color w:val="595959" w:themeColor="text1" w:themeTint="A6"/>
              </w:rPr>
            </w:pPr>
            <w:r w:rsidRPr="0072278A">
              <w:rPr>
                <w:color w:val="595959" w:themeColor="text1" w:themeTint="A6"/>
              </w:rPr>
              <w:t>A food specifically designed as a supplement to a normal diet to address situations where intakes of energy and nutrients may not be adequate to meet an individual’s requirements.</w:t>
            </w:r>
          </w:p>
        </w:tc>
      </w:tr>
      <w:tr w:rsidR="0024091B" w:rsidRPr="00F725A5" w:rsidTr="0024091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0" w:type="dxa"/>
          </w:tcPr>
          <w:p w:rsidR="0024091B" w:rsidRPr="008A5A51" w:rsidRDefault="0024091B" w:rsidP="0024091B">
            <w:pPr>
              <w:pStyle w:val="Tablecontent"/>
              <w:rPr>
                <w:i/>
                <w:color w:val="595959" w:themeColor="text1" w:themeTint="A6"/>
              </w:rPr>
            </w:pPr>
            <w:r w:rsidRPr="008A5A51">
              <w:rPr>
                <w:i/>
                <w:color w:val="595959" w:themeColor="text1" w:themeTint="A6"/>
              </w:rPr>
              <w:t>Formulated Meal Replacement (FMR)</w:t>
            </w:r>
          </w:p>
        </w:tc>
        <w:tc>
          <w:tcPr>
            <w:cnfStyle w:val="000001000000" w:firstRow="0" w:lastRow="0" w:firstColumn="0" w:lastColumn="0" w:oddVBand="0" w:evenVBand="1" w:oddHBand="0" w:evenHBand="0" w:firstRowFirstColumn="0" w:firstRowLastColumn="0" w:lastRowFirstColumn="0" w:lastRowLastColumn="0"/>
            <w:tcW w:w="5812" w:type="dxa"/>
          </w:tcPr>
          <w:p w:rsidR="0024091B" w:rsidRPr="00F725A5" w:rsidRDefault="0024091B" w:rsidP="0024091B">
            <w:pPr>
              <w:pStyle w:val="Tablecontent"/>
              <w:rPr>
                <w:color w:val="000000"/>
              </w:rPr>
            </w:pPr>
            <w:r>
              <w:rPr>
                <w:color w:val="595959" w:themeColor="text1" w:themeTint="A6"/>
              </w:rPr>
              <w:t>A</w:t>
            </w:r>
            <w:r w:rsidRPr="0072278A">
              <w:rPr>
                <w:color w:val="595959" w:themeColor="text1" w:themeTint="A6"/>
              </w:rPr>
              <w:t xml:space="preserve"> single food or pre-packaged selection of foods that is sold as a replacement for one or more of the daily meals but not as a total diet replacement.</w:t>
            </w:r>
          </w:p>
        </w:tc>
      </w:tr>
      <w:tr w:rsidR="0024091B" w:rsidRPr="00F725A5" w:rsidTr="0024091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0" w:type="dxa"/>
          </w:tcPr>
          <w:p w:rsidR="0024091B" w:rsidRPr="008A5A51" w:rsidRDefault="0024091B" w:rsidP="0024091B">
            <w:pPr>
              <w:pStyle w:val="Tablecontent"/>
              <w:rPr>
                <w:i/>
                <w:color w:val="595959" w:themeColor="text1" w:themeTint="A6"/>
              </w:rPr>
            </w:pPr>
            <w:r w:rsidRPr="008A5A51">
              <w:rPr>
                <w:i/>
                <w:color w:val="595959" w:themeColor="text1" w:themeTint="A6"/>
              </w:rPr>
              <w:t>Electrolyte Drink</w:t>
            </w:r>
          </w:p>
        </w:tc>
        <w:tc>
          <w:tcPr>
            <w:cnfStyle w:val="000001000000" w:firstRow="0" w:lastRow="0" w:firstColumn="0" w:lastColumn="0" w:oddVBand="0" w:evenVBand="1" w:oddHBand="0" w:evenHBand="0" w:firstRowFirstColumn="0" w:firstRowLastColumn="0" w:lastRowFirstColumn="0" w:lastRowLastColumn="0"/>
            <w:tcW w:w="5812" w:type="dxa"/>
          </w:tcPr>
          <w:p w:rsidR="0024091B" w:rsidRPr="0072278A" w:rsidRDefault="0024091B" w:rsidP="0024091B">
            <w:pPr>
              <w:pStyle w:val="Tablecontent"/>
              <w:rPr>
                <w:color w:val="595959" w:themeColor="text1" w:themeTint="A6"/>
              </w:rPr>
            </w:pPr>
            <w:r>
              <w:rPr>
                <w:color w:val="595959" w:themeColor="text1" w:themeTint="A6"/>
              </w:rPr>
              <w:t xml:space="preserve">A </w:t>
            </w:r>
            <w:r w:rsidRPr="0072278A">
              <w:rPr>
                <w:color w:val="595959" w:themeColor="text1" w:themeTint="A6"/>
              </w:rPr>
              <w:t>drink formulated and represented as suitable for the rapid</w:t>
            </w:r>
            <w:r>
              <w:rPr>
                <w:color w:val="595959" w:themeColor="text1" w:themeTint="A6"/>
              </w:rPr>
              <w:t xml:space="preserve"> </w:t>
            </w:r>
            <w:r w:rsidRPr="0072278A">
              <w:rPr>
                <w:color w:val="595959" w:themeColor="text1" w:themeTint="A6"/>
              </w:rPr>
              <w:t>replacement of fluid, carbohydrates, electrolytes and minerals</w:t>
            </w:r>
            <w:r>
              <w:rPr>
                <w:color w:val="595959" w:themeColor="text1" w:themeTint="A6"/>
              </w:rPr>
              <w:t>.</w:t>
            </w:r>
          </w:p>
        </w:tc>
      </w:tr>
      <w:tr w:rsidR="0024091B" w:rsidRPr="00F725A5" w:rsidTr="0024091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0" w:type="dxa"/>
          </w:tcPr>
          <w:p w:rsidR="0024091B" w:rsidRPr="008A5A51" w:rsidRDefault="0024091B" w:rsidP="0024091B">
            <w:pPr>
              <w:pStyle w:val="Tablecontent"/>
              <w:rPr>
                <w:i/>
                <w:color w:val="595959" w:themeColor="text1" w:themeTint="A6"/>
              </w:rPr>
            </w:pPr>
            <w:r w:rsidRPr="008A5A51">
              <w:rPr>
                <w:i/>
                <w:color w:val="595959" w:themeColor="text1" w:themeTint="A6"/>
              </w:rPr>
              <w:t>Electrolyte Drink Base</w:t>
            </w:r>
          </w:p>
        </w:tc>
        <w:tc>
          <w:tcPr>
            <w:cnfStyle w:val="000001000000" w:firstRow="0" w:lastRow="0" w:firstColumn="0" w:lastColumn="0" w:oddVBand="0" w:evenVBand="1" w:oddHBand="0" w:evenHBand="0" w:firstRowFirstColumn="0" w:firstRowLastColumn="0" w:lastRowFirstColumn="0" w:lastRowLastColumn="0"/>
            <w:tcW w:w="5812" w:type="dxa"/>
          </w:tcPr>
          <w:p w:rsidR="0024091B" w:rsidRDefault="0024091B" w:rsidP="0024091B">
            <w:pPr>
              <w:pStyle w:val="Tablecontent"/>
              <w:rPr>
                <w:color w:val="595959" w:themeColor="text1" w:themeTint="A6"/>
              </w:rPr>
            </w:pPr>
            <w:r>
              <w:rPr>
                <w:color w:val="595959" w:themeColor="text1" w:themeTint="A6"/>
              </w:rPr>
              <w:t>An</w:t>
            </w:r>
            <w:r w:rsidRPr="00E85AF5">
              <w:rPr>
                <w:color w:val="595959" w:themeColor="text1" w:themeTint="A6"/>
              </w:rPr>
              <w:t xml:space="preserve"> electrolyte drink base </w:t>
            </w:r>
            <w:r>
              <w:rPr>
                <w:color w:val="595959" w:themeColor="text1" w:themeTint="A6"/>
              </w:rPr>
              <w:t xml:space="preserve">is </w:t>
            </w:r>
            <w:r w:rsidRPr="00E85AF5">
              <w:rPr>
                <w:color w:val="595959" w:themeColor="text1" w:themeTint="A6"/>
              </w:rPr>
              <w:t>a solid or liquid which when made up, makes an electrolyte drink.</w:t>
            </w:r>
          </w:p>
        </w:tc>
      </w:tr>
      <w:tr w:rsidR="0024091B" w:rsidRPr="00F725A5" w:rsidTr="0024091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0" w:type="dxa"/>
          </w:tcPr>
          <w:p w:rsidR="0024091B" w:rsidRPr="008A5A51" w:rsidRDefault="0024091B" w:rsidP="0024091B">
            <w:pPr>
              <w:pStyle w:val="Tablecontent"/>
              <w:rPr>
                <w:i/>
                <w:color w:val="000000"/>
              </w:rPr>
            </w:pPr>
            <w:r w:rsidRPr="008A5A51">
              <w:rPr>
                <w:i/>
                <w:color w:val="595959" w:themeColor="text1" w:themeTint="A6"/>
              </w:rPr>
              <w:t>Formulated Beverage (FB)</w:t>
            </w:r>
          </w:p>
        </w:tc>
        <w:tc>
          <w:tcPr>
            <w:cnfStyle w:val="000001000000" w:firstRow="0" w:lastRow="0" w:firstColumn="0" w:lastColumn="0" w:oddVBand="0" w:evenVBand="1" w:oddHBand="0" w:evenHBand="0" w:firstRowFirstColumn="0" w:firstRowLastColumn="0" w:lastRowFirstColumn="0" w:lastRowLastColumn="0"/>
            <w:tcW w:w="5812" w:type="dxa"/>
          </w:tcPr>
          <w:p w:rsidR="0024091B" w:rsidRPr="0072278A" w:rsidRDefault="0024091B" w:rsidP="0024091B">
            <w:pPr>
              <w:pStyle w:val="Tablecontent"/>
              <w:rPr>
                <w:color w:val="595959" w:themeColor="text1" w:themeTint="A6"/>
              </w:rPr>
            </w:pPr>
            <w:r>
              <w:rPr>
                <w:color w:val="595959" w:themeColor="text1" w:themeTint="A6"/>
              </w:rPr>
              <w:t>A</w:t>
            </w:r>
            <w:r w:rsidRPr="0072278A">
              <w:rPr>
                <w:color w:val="595959" w:themeColor="text1" w:themeTint="A6"/>
              </w:rPr>
              <w:t xml:space="preserve"> non-carbonated ready to drink, water-based</w:t>
            </w:r>
            <w:r>
              <w:rPr>
                <w:color w:val="595959" w:themeColor="text1" w:themeTint="A6"/>
              </w:rPr>
              <w:t xml:space="preserve"> </w:t>
            </w:r>
            <w:r w:rsidRPr="0072278A">
              <w:rPr>
                <w:color w:val="595959" w:themeColor="text1" w:themeTint="A6"/>
              </w:rPr>
              <w:t>flavoured beverage that contains added vitamins and/or minerals, prepared</w:t>
            </w:r>
            <w:r>
              <w:rPr>
                <w:color w:val="595959" w:themeColor="text1" w:themeTint="A6"/>
              </w:rPr>
              <w:t xml:space="preserve"> </w:t>
            </w:r>
            <w:r w:rsidRPr="0072278A">
              <w:rPr>
                <w:color w:val="595959" w:themeColor="text1" w:themeTint="A6"/>
              </w:rPr>
              <w:t>from one or more of the following –</w:t>
            </w:r>
          </w:p>
          <w:p w:rsidR="0024091B" w:rsidRPr="0072278A" w:rsidRDefault="0024091B" w:rsidP="0024091B">
            <w:pPr>
              <w:autoSpaceDE w:val="0"/>
              <w:autoSpaceDN w:val="0"/>
              <w:adjustRightInd w:val="0"/>
              <w:spacing w:after="0"/>
              <w:rPr>
                <w:rFonts w:cs="Arial"/>
                <w:color w:val="595959" w:themeColor="text1" w:themeTint="A6"/>
                <w:szCs w:val="18"/>
              </w:rPr>
            </w:pPr>
            <w:r w:rsidRPr="0072278A">
              <w:rPr>
                <w:rFonts w:cs="Arial"/>
                <w:color w:val="595959" w:themeColor="text1" w:themeTint="A6"/>
                <w:szCs w:val="18"/>
              </w:rPr>
              <w:t>(a) water; and</w:t>
            </w:r>
          </w:p>
          <w:p w:rsidR="0024091B" w:rsidRPr="0072278A" w:rsidRDefault="0024091B" w:rsidP="0024091B">
            <w:pPr>
              <w:autoSpaceDE w:val="0"/>
              <w:autoSpaceDN w:val="0"/>
              <w:adjustRightInd w:val="0"/>
              <w:spacing w:after="0"/>
              <w:rPr>
                <w:rFonts w:cs="Arial"/>
                <w:color w:val="595959" w:themeColor="text1" w:themeTint="A6"/>
                <w:szCs w:val="18"/>
              </w:rPr>
            </w:pPr>
            <w:r w:rsidRPr="0072278A">
              <w:rPr>
                <w:rFonts w:cs="Arial"/>
                <w:color w:val="595959" w:themeColor="text1" w:themeTint="A6"/>
                <w:szCs w:val="18"/>
              </w:rPr>
              <w:t>(b) fruit juice; and</w:t>
            </w:r>
          </w:p>
          <w:p w:rsidR="0024091B" w:rsidRPr="0072278A" w:rsidRDefault="0024091B" w:rsidP="0024091B">
            <w:pPr>
              <w:autoSpaceDE w:val="0"/>
              <w:autoSpaceDN w:val="0"/>
              <w:adjustRightInd w:val="0"/>
              <w:spacing w:after="0"/>
              <w:rPr>
                <w:rFonts w:cs="Arial"/>
                <w:color w:val="595959" w:themeColor="text1" w:themeTint="A6"/>
                <w:szCs w:val="18"/>
              </w:rPr>
            </w:pPr>
            <w:r w:rsidRPr="0072278A">
              <w:rPr>
                <w:rFonts w:cs="Arial"/>
                <w:color w:val="595959" w:themeColor="text1" w:themeTint="A6"/>
                <w:szCs w:val="18"/>
              </w:rPr>
              <w:t>(c) fruit purée; and</w:t>
            </w:r>
          </w:p>
          <w:p w:rsidR="0024091B" w:rsidRDefault="0024091B" w:rsidP="0024091B">
            <w:pPr>
              <w:pStyle w:val="Tablecontent"/>
              <w:spacing w:before="0" w:after="0"/>
              <w:rPr>
                <w:color w:val="595959" w:themeColor="text1" w:themeTint="A6"/>
              </w:rPr>
            </w:pPr>
            <w:r w:rsidRPr="0072278A">
              <w:rPr>
                <w:color w:val="595959" w:themeColor="text1" w:themeTint="A6"/>
              </w:rPr>
              <w:lastRenderedPageBreak/>
              <w:t>(d) concentrated fruit juice;</w:t>
            </w:r>
          </w:p>
          <w:p w:rsidR="0024091B" w:rsidRPr="0072278A" w:rsidRDefault="0024091B" w:rsidP="0024091B">
            <w:pPr>
              <w:pStyle w:val="Tablecontent"/>
              <w:spacing w:before="0" w:after="0"/>
              <w:rPr>
                <w:color w:val="595959" w:themeColor="text1" w:themeTint="A6"/>
              </w:rPr>
            </w:pPr>
            <w:r>
              <w:rPr>
                <w:color w:val="595959" w:themeColor="text1" w:themeTint="A6"/>
              </w:rPr>
              <w:t xml:space="preserve">(e) </w:t>
            </w:r>
            <w:r w:rsidRPr="0072278A">
              <w:rPr>
                <w:color w:val="595959" w:themeColor="text1" w:themeTint="A6"/>
              </w:rPr>
              <w:t>concentrated fruit purée; and</w:t>
            </w:r>
          </w:p>
          <w:p w:rsidR="0024091B" w:rsidRPr="0072278A" w:rsidRDefault="0024091B" w:rsidP="0024091B">
            <w:pPr>
              <w:autoSpaceDE w:val="0"/>
              <w:autoSpaceDN w:val="0"/>
              <w:adjustRightInd w:val="0"/>
              <w:spacing w:after="0"/>
              <w:rPr>
                <w:rFonts w:cs="Arial"/>
                <w:color w:val="595959" w:themeColor="text1" w:themeTint="A6"/>
                <w:szCs w:val="18"/>
              </w:rPr>
            </w:pPr>
            <w:r w:rsidRPr="0072278A">
              <w:rPr>
                <w:rFonts w:cs="Arial"/>
                <w:color w:val="595959" w:themeColor="text1" w:themeTint="A6"/>
                <w:szCs w:val="18"/>
              </w:rPr>
              <w:t>(f) comminuted fruit; and</w:t>
            </w:r>
          </w:p>
          <w:p w:rsidR="0024091B" w:rsidRPr="0072278A" w:rsidRDefault="0024091B" w:rsidP="0024091B">
            <w:pPr>
              <w:autoSpaceDE w:val="0"/>
              <w:autoSpaceDN w:val="0"/>
              <w:adjustRightInd w:val="0"/>
              <w:spacing w:after="0"/>
              <w:rPr>
                <w:rFonts w:cs="Arial"/>
                <w:color w:val="595959" w:themeColor="text1" w:themeTint="A6"/>
                <w:szCs w:val="18"/>
              </w:rPr>
            </w:pPr>
            <w:r w:rsidRPr="0072278A">
              <w:rPr>
                <w:rFonts w:cs="Arial"/>
                <w:color w:val="595959" w:themeColor="text1" w:themeTint="A6"/>
                <w:szCs w:val="18"/>
              </w:rPr>
              <w:t>(g) orange peel extract; and</w:t>
            </w:r>
          </w:p>
          <w:p w:rsidR="0024091B" w:rsidRPr="0072278A" w:rsidRDefault="0024091B" w:rsidP="0024091B">
            <w:pPr>
              <w:autoSpaceDE w:val="0"/>
              <w:autoSpaceDN w:val="0"/>
              <w:adjustRightInd w:val="0"/>
              <w:spacing w:after="0"/>
              <w:rPr>
                <w:rFonts w:cs="Arial"/>
                <w:color w:val="595959" w:themeColor="text1" w:themeTint="A6"/>
                <w:szCs w:val="18"/>
              </w:rPr>
            </w:pPr>
            <w:r w:rsidRPr="0072278A">
              <w:rPr>
                <w:rFonts w:cs="Arial"/>
                <w:color w:val="595959" w:themeColor="text1" w:themeTint="A6"/>
                <w:szCs w:val="18"/>
              </w:rPr>
              <w:t>(h) mineral water; and</w:t>
            </w:r>
          </w:p>
          <w:p w:rsidR="0024091B" w:rsidRPr="0072278A" w:rsidRDefault="0024091B" w:rsidP="0024091B">
            <w:pPr>
              <w:pStyle w:val="Tablecontent"/>
              <w:spacing w:before="0" w:after="0"/>
              <w:rPr>
                <w:color w:val="595959" w:themeColor="text1" w:themeTint="A6"/>
              </w:rPr>
            </w:pPr>
            <w:r w:rsidRPr="0072278A">
              <w:rPr>
                <w:color w:val="595959" w:themeColor="text1" w:themeTint="A6"/>
              </w:rPr>
              <w:t>(i) sugars</w:t>
            </w:r>
          </w:p>
        </w:tc>
      </w:tr>
      <w:tr w:rsidR="0024091B" w:rsidRPr="00F725A5" w:rsidTr="0024091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0" w:type="dxa"/>
          </w:tcPr>
          <w:p w:rsidR="0024091B" w:rsidRPr="008A5A51" w:rsidRDefault="0024091B" w:rsidP="0024091B">
            <w:pPr>
              <w:pStyle w:val="Tablecontent"/>
              <w:rPr>
                <w:i/>
                <w:color w:val="000000"/>
              </w:rPr>
            </w:pPr>
            <w:r w:rsidRPr="008A5A51">
              <w:rPr>
                <w:i/>
                <w:color w:val="595959" w:themeColor="text1" w:themeTint="A6"/>
              </w:rPr>
              <w:lastRenderedPageBreak/>
              <w:t>Formulated Caffeinated Beverage (FCB)</w:t>
            </w:r>
          </w:p>
        </w:tc>
        <w:tc>
          <w:tcPr>
            <w:cnfStyle w:val="000001000000" w:firstRow="0" w:lastRow="0" w:firstColumn="0" w:lastColumn="0" w:oddVBand="0" w:evenVBand="1" w:oddHBand="0" w:evenHBand="0" w:firstRowFirstColumn="0" w:firstRowLastColumn="0" w:lastRowFirstColumn="0" w:lastRowLastColumn="0"/>
            <w:tcW w:w="5812" w:type="dxa"/>
          </w:tcPr>
          <w:p w:rsidR="0024091B" w:rsidRPr="0072278A" w:rsidRDefault="0024091B" w:rsidP="0024091B">
            <w:pPr>
              <w:pStyle w:val="Tablecontent"/>
              <w:rPr>
                <w:color w:val="595959" w:themeColor="text1" w:themeTint="A6"/>
              </w:rPr>
            </w:pPr>
            <w:r>
              <w:rPr>
                <w:color w:val="595959" w:themeColor="text1" w:themeTint="A6"/>
              </w:rPr>
              <w:t>A</w:t>
            </w:r>
            <w:r w:rsidRPr="0072278A">
              <w:rPr>
                <w:color w:val="595959" w:themeColor="text1" w:themeTint="A6"/>
              </w:rPr>
              <w:t xml:space="preserve"> non-alcoholic water-based flavoured</w:t>
            </w:r>
            <w:r>
              <w:rPr>
                <w:color w:val="595959" w:themeColor="text1" w:themeTint="A6"/>
              </w:rPr>
              <w:t xml:space="preserve"> </w:t>
            </w:r>
            <w:r w:rsidRPr="0072278A">
              <w:rPr>
                <w:color w:val="595959" w:themeColor="text1" w:themeTint="A6"/>
              </w:rPr>
              <w:t>beverage which contains caffeine and may contain carbohydrates, amino</w:t>
            </w:r>
            <w:r>
              <w:rPr>
                <w:color w:val="595959" w:themeColor="text1" w:themeTint="A6"/>
              </w:rPr>
              <w:t xml:space="preserve"> </w:t>
            </w:r>
            <w:r w:rsidRPr="0072278A">
              <w:rPr>
                <w:color w:val="595959" w:themeColor="text1" w:themeTint="A6"/>
              </w:rPr>
              <w:t>acids, vitamins and other substances, including other foods, for the purpose</w:t>
            </w:r>
            <w:r>
              <w:rPr>
                <w:color w:val="595959" w:themeColor="text1" w:themeTint="A6"/>
              </w:rPr>
              <w:t xml:space="preserve"> </w:t>
            </w:r>
            <w:r w:rsidRPr="0072278A">
              <w:rPr>
                <w:color w:val="595959" w:themeColor="text1" w:themeTint="A6"/>
              </w:rPr>
              <w:t>of enhancing mental performance.</w:t>
            </w:r>
          </w:p>
        </w:tc>
      </w:tr>
      <w:tr w:rsidR="0024091B" w:rsidRPr="00F725A5" w:rsidTr="0024091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0" w:type="dxa"/>
          </w:tcPr>
          <w:p w:rsidR="0024091B" w:rsidRPr="008A5A51" w:rsidRDefault="0024091B" w:rsidP="0024091B">
            <w:pPr>
              <w:pStyle w:val="Tablecontent"/>
              <w:rPr>
                <w:i/>
                <w:color w:val="595959" w:themeColor="text1" w:themeTint="A6"/>
              </w:rPr>
            </w:pPr>
            <w:r>
              <w:rPr>
                <w:i/>
                <w:color w:val="595959" w:themeColor="text1" w:themeTint="A6"/>
              </w:rPr>
              <w:t>Respondents</w:t>
            </w:r>
          </w:p>
        </w:tc>
        <w:tc>
          <w:tcPr>
            <w:cnfStyle w:val="000001000000" w:firstRow="0" w:lastRow="0" w:firstColumn="0" w:lastColumn="0" w:oddVBand="0" w:evenVBand="1" w:oddHBand="0" w:evenHBand="0" w:firstRowFirstColumn="0" w:firstRowLastColumn="0" w:lastRowFirstColumn="0" w:lastRowLastColumn="0"/>
            <w:tcW w:w="5812" w:type="dxa"/>
          </w:tcPr>
          <w:p w:rsidR="0024091B" w:rsidRDefault="0024091B" w:rsidP="0024091B">
            <w:pPr>
              <w:pStyle w:val="Tablecontent"/>
              <w:rPr>
                <w:color w:val="595959" w:themeColor="text1" w:themeTint="A6"/>
              </w:rPr>
            </w:pPr>
            <w:r>
              <w:rPr>
                <w:i/>
                <w:color w:val="595959" w:themeColor="text1" w:themeTint="A6"/>
              </w:rPr>
              <w:t>Respondents</w:t>
            </w:r>
            <w:r w:rsidRPr="00D97AD3">
              <w:rPr>
                <w:i/>
                <w:color w:val="595959" w:themeColor="text1" w:themeTint="A6"/>
              </w:rPr>
              <w:t xml:space="preserve"> </w:t>
            </w:r>
            <w:r>
              <w:rPr>
                <w:color w:val="595959" w:themeColor="text1" w:themeTint="A6"/>
              </w:rPr>
              <w:t>refer to people who formed the focus groups (focus group members) and discussed sports foods or sports drinks.</w:t>
            </w:r>
          </w:p>
          <w:p w:rsidR="0024091B" w:rsidRDefault="0024091B" w:rsidP="0024091B">
            <w:pPr>
              <w:pStyle w:val="Tablecontent"/>
              <w:rPr>
                <w:color w:val="595959" w:themeColor="text1" w:themeTint="A6"/>
              </w:rPr>
            </w:pPr>
            <w:r>
              <w:rPr>
                <w:color w:val="595959" w:themeColor="text1" w:themeTint="A6"/>
              </w:rPr>
              <w:t>Active respondents: Focus group members engaging in physical activity or sport at least monthly, and consuming sports drinks or sports foods.</w:t>
            </w:r>
          </w:p>
          <w:p w:rsidR="0024091B" w:rsidRDefault="0024091B" w:rsidP="0024091B">
            <w:pPr>
              <w:pStyle w:val="Tablecontent"/>
              <w:rPr>
                <w:color w:val="595959" w:themeColor="text1" w:themeTint="A6"/>
              </w:rPr>
            </w:pPr>
            <w:r>
              <w:rPr>
                <w:color w:val="595959" w:themeColor="text1" w:themeTint="A6"/>
              </w:rPr>
              <w:t>Sedentary respondents: Focus group members not engaging in physical activity or sport, and consuming sports drinks or sports foods.</w:t>
            </w:r>
          </w:p>
          <w:p w:rsidR="0024091B" w:rsidRDefault="0024091B" w:rsidP="0024091B">
            <w:pPr>
              <w:pStyle w:val="Tablecontent"/>
              <w:rPr>
                <w:color w:val="595959" w:themeColor="text1" w:themeTint="A6"/>
              </w:rPr>
            </w:pPr>
            <w:r>
              <w:rPr>
                <w:color w:val="595959" w:themeColor="text1" w:themeTint="A6"/>
              </w:rPr>
              <w:t>Parent respondents: This refers to the parents who were interviewed in two of the ten focus groups to talk about their children’s consumption habits relating to sports drinks.</w:t>
            </w:r>
          </w:p>
        </w:tc>
      </w:tr>
      <w:tr w:rsidR="0024091B" w:rsidRPr="00F725A5" w:rsidTr="0024091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0" w:type="dxa"/>
          </w:tcPr>
          <w:p w:rsidR="0024091B" w:rsidRPr="008A5A51" w:rsidRDefault="0024091B" w:rsidP="0024091B">
            <w:pPr>
              <w:pStyle w:val="Tablecontent"/>
              <w:rPr>
                <w:i/>
                <w:color w:val="595959" w:themeColor="text1" w:themeTint="A6"/>
              </w:rPr>
            </w:pPr>
            <w:r w:rsidRPr="008A5A51">
              <w:rPr>
                <w:i/>
                <w:color w:val="595959" w:themeColor="text1" w:themeTint="A6"/>
              </w:rPr>
              <w:t>Children</w:t>
            </w:r>
          </w:p>
        </w:tc>
        <w:tc>
          <w:tcPr>
            <w:cnfStyle w:val="000001000000" w:firstRow="0" w:lastRow="0" w:firstColumn="0" w:lastColumn="0" w:oddVBand="0" w:evenVBand="1" w:oddHBand="0" w:evenHBand="0" w:firstRowFirstColumn="0" w:firstRowLastColumn="0" w:lastRowFirstColumn="0" w:lastRowLastColumn="0"/>
            <w:tcW w:w="5812" w:type="dxa"/>
          </w:tcPr>
          <w:p w:rsidR="0024091B" w:rsidRDefault="0024091B" w:rsidP="0024091B">
            <w:pPr>
              <w:pStyle w:val="Tablecontent"/>
              <w:rPr>
                <w:color w:val="595959" w:themeColor="text1" w:themeTint="A6"/>
              </w:rPr>
            </w:pPr>
            <w:r>
              <w:rPr>
                <w:color w:val="595959" w:themeColor="text1" w:themeTint="A6"/>
              </w:rPr>
              <w:t>For the purposes of this report, when children are referred to, it is assumed that they are under 15 years of age (unless otherwise specified).</w:t>
            </w:r>
          </w:p>
        </w:tc>
      </w:tr>
    </w:tbl>
    <w:p w:rsidR="0024091B" w:rsidRDefault="0024091B" w:rsidP="001E543F"/>
    <w:p w:rsidR="00B20964" w:rsidRDefault="00B20964">
      <w:pPr>
        <w:spacing w:after="200"/>
      </w:pPr>
      <w:r>
        <w:br w:type="page"/>
      </w:r>
    </w:p>
    <w:p w:rsidR="001E543F" w:rsidRDefault="001E543F" w:rsidP="00952000">
      <w:pPr>
        <w:pStyle w:val="Heading1"/>
        <w:numPr>
          <w:ilvl w:val="0"/>
          <w:numId w:val="0"/>
        </w:numPr>
        <w:ind w:left="360" w:hanging="360"/>
      </w:pPr>
      <w:bookmarkStart w:id="66" w:name="_Toc269913554"/>
      <w:r>
        <w:lastRenderedPageBreak/>
        <w:t>Appendix B: Discussion guide</w:t>
      </w:r>
      <w:r w:rsidR="00382DDE">
        <w:t>s</w:t>
      </w:r>
      <w:bookmarkEnd w:id="66"/>
    </w:p>
    <w:p w:rsidR="001E543F" w:rsidRDefault="001E543F" w:rsidP="001E543F">
      <w:pPr>
        <w:pStyle w:val="sub-subHeadingheading3"/>
        <w:jc w:val="center"/>
        <w:rPr>
          <w:sz w:val="32"/>
        </w:rPr>
      </w:pPr>
      <w:r>
        <w:rPr>
          <w:sz w:val="32"/>
        </w:rPr>
        <w:t>Discussion guide #1</w:t>
      </w:r>
    </w:p>
    <w:p w:rsidR="001E543F" w:rsidRDefault="001E543F" w:rsidP="001E543F">
      <w:pPr>
        <w:pStyle w:val="sub-subHeadingheading3"/>
        <w:jc w:val="center"/>
        <w:rPr>
          <w:sz w:val="32"/>
        </w:rPr>
      </w:pPr>
      <w:r>
        <w:rPr>
          <w:sz w:val="32"/>
        </w:rPr>
        <w:t xml:space="preserve">Sports </w:t>
      </w:r>
      <w:r w:rsidRPr="003315C6">
        <w:rPr>
          <w:caps/>
          <w:sz w:val="32"/>
        </w:rPr>
        <w:t>foods</w:t>
      </w:r>
      <w:r>
        <w:rPr>
          <w:sz w:val="32"/>
        </w:rPr>
        <w:t xml:space="preserve"> </w:t>
      </w:r>
    </w:p>
    <w:p w:rsidR="001E543F" w:rsidRDefault="001E543F" w:rsidP="001E543F">
      <w:pPr>
        <w:pStyle w:val="sub-subHeadingheading3"/>
        <w:rPr>
          <w:sz w:val="22"/>
          <w:szCs w:val="22"/>
        </w:rPr>
      </w:pPr>
      <w:r>
        <w:rPr>
          <w:sz w:val="22"/>
          <w:szCs w:val="22"/>
        </w:rPr>
        <w:t>Date:</w:t>
      </w:r>
    </w:p>
    <w:p w:rsidR="001E543F" w:rsidRDefault="001E543F" w:rsidP="001E543F">
      <w:pPr>
        <w:pStyle w:val="sub-subHeadingheading3"/>
        <w:rPr>
          <w:sz w:val="22"/>
          <w:szCs w:val="22"/>
        </w:rPr>
      </w:pPr>
      <w:r>
        <w:rPr>
          <w:sz w:val="22"/>
          <w:szCs w:val="22"/>
        </w:rPr>
        <w:t>Location:</w:t>
      </w:r>
    </w:p>
    <w:p w:rsidR="001E543F" w:rsidRDefault="001E543F" w:rsidP="001E543F">
      <w:pPr>
        <w:rPr>
          <w:color w:val="FDA403"/>
          <w:sz w:val="24"/>
          <w:szCs w:val="24"/>
        </w:rPr>
      </w:pPr>
    </w:p>
    <w:p w:rsidR="001E543F" w:rsidRPr="002F5CDA" w:rsidRDefault="001E543F" w:rsidP="001E543F">
      <w:pPr>
        <w:rPr>
          <w:color w:val="FDA403"/>
          <w:sz w:val="24"/>
          <w:szCs w:val="24"/>
        </w:rPr>
      </w:pPr>
      <w:r w:rsidRPr="002F5CDA">
        <w:rPr>
          <w:color w:val="FDA403"/>
          <w:sz w:val="24"/>
          <w:szCs w:val="24"/>
        </w:rPr>
        <w:t>Introduction</w:t>
      </w:r>
      <w:r>
        <w:rPr>
          <w:color w:val="FDA403"/>
          <w:sz w:val="24"/>
          <w:szCs w:val="24"/>
        </w:rPr>
        <w:t>s and welcome</w:t>
      </w:r>
    </w:p>
    <w:p w:rsidR="001E543F" w:rsidRDefault="001E543F" w:rsidP="001E543F">
      <w:pPr>
        <w:rPr>
          <w:szCs w:val="20"/>
        </w:rPr>
      </w:pPr>
      <w:r w:rsidRPr="002A3549">
        <w:rPr>
          <w:szCs w:val="20"/>
        </w:rPr>
        <w:t>Today we’re talking about sports foods</w:t>
      </w:r>
      <w:r>
        <w:rPr>
          <w:szCs w:val="20"/>
        </w:rPr>
        <w:t xml:space="preserve"> (and drinks</w:t>
      </w:r>
      <w:r w:rsidRPr="002A3549">
        <w:rPr>
          <w:szCs w:val="20"/>
        </w:rPr>
        <w:t>).</w:t>
      </w:r>
      <w:r>
        <w:rPr>
          <w:szCs w:val="20"/>
        </w:rPr>
        <w:t>.. [Do not announce who research is for, until end if requested.]</w:t>
      </w:r>
    </w:p>
    <w:p w:rsidR="001E543F" w:rsidRPr="002A3549" w:rsidRDefault="001E543F" w:rsidP="001E543F">
      <w:pPr>
        <w:rPr>
          <w:szCs w:val="20"/>
        </w:rPr>
      </w:pPr>
      <w:r>
        <w:rPr>
          <w:szCs w:val="20"/>
        </w:rPr>
        <w:t>[Confidentiality and anonymity.]</w:t>
      </w:r>
    </w:p>
    <w:p w:rsidR="001E543F" w:rsidRDefault="001E543F" w:rsidP="001E543F">
      <w:pPr>
        <w:rPr>
          <w:color w:val="FDA403"/>
          <w:sz w:val="24"/>
          <w:szCs w:val="24"/>
        </w:rPr>
      </w:pPr>
    </w:p>
    <w:p w:rsidR="001E543F" w:rsidRDefault="001E543F" w:rsidP="001E543F">
      <w:pPr>
        <w:rPr>
          <w:color w:val="FDA403"/>
          <w:sz w:val="24"/>
          <w:szCs w:val="24"/>
        </w:rPr>
      </w:pPr>
      <w:r>
        <w:rPr>
          <w:color w:val="FDA403"/>
          <w:sz w:val="24"/>
          <w:szCs w:val="24"/>
        </w:rPr>
        <w:t xml:space="preserve">Note to interviewer: </w:t>
      </w:r>
      <w:r>
        <w:rPr>
          <w:i/>
        </w:rPr>
        <w:t xml:space="preserve">PROBE </w:t>
      </w:r>
      <w:r w:rsidRPr="00FC7A77">
        <w:rPr>
          <w:i/>
        </w:rPr>
        <w:t>ABOUT</w:t>
      </w:r>
      <w:r>
        <w:rPr>
          <w:i/>
        </w:rPr>
        <w:t xml:space="preserve"> EACH PRODUCT FOR EACH PARTICIPANT, ESPECIALLY WHERE MULTIPLE PRODUCTS ARE CONSUMED BY ONE PERSON.</w:t>
      </w:r>
    </w:p>
    <w:p w:rsidR="001E543F" w:rsidRPr="002F5CDA" w:rsidRDefault="001E543F" w:rsidP="001E543F">
      <w:pPr>
        <w:rPr>
          <w:color w:val="FDA403"/>
          <w:sz w:val="24"/>
          <w:szCs w:val="24"/>
        </w:rPr>
      </w:pPr>
      <w:r w:rsidRPr="002F5CDA">
        <w:rPr>
          <w:color w:val="FDA403"/>
          <w:sz w:val="24"/>
          <w:szCs w:val="24"/>
        </w:rPr>
        <w:t>Consumption behaviours</w:t>
      </w:r>
    </w:p>
    <w:p w:rsidR="001E543F" w:rsidRDefault="001E543F" w:rsidP="001E543F">
      <w:r>
        <w:t xml:space="preserve">Which foods / product types do you prefer? </w:t>
      </w:r>
    </w:p>
    <w:p w:rsidR="001E543F" w:rsidRDefault="001E543F" w:rsidP="001E543F">
      <w:r>
        <w:t xml:space="preserve">How often do you eat these foods? </w:t>
      </w:r>
    </w:p>
    <w:p w:rsidR="001E543F" w:rsidRDefault="001E543F" w:rsidP="001E543F">
      <w:r>
        <w:t xml:space="preserve">Do you eat multiple foods / drinks? </w:t>
      </w:r>
    </w:p>
    <w:p w:rsidR="001E543F" w:rsidRDefault="001E543F" w:rsidP="001E543F">
      <w:pPr>
        <w:ind w:firstLine="720"/>
      </w:pPr>
      <w:r>
        <w:t>Prompts:</w:t>
      </w:r>
    </w:p>
    <w:p w:rsidR="001E543F" w:rsidRDefault="001E543F" w:rsidP="001E543F">
      <w:pPr>
        <w:ind w:left="720" w:firstLine="720"/>
      </w:pPr>
      <w:r>
        <w:t>All at once? One occasion? Over a day?</w:t>
      </w:r>
    </w:p>
    <w:p w:rsidR="001E543F" w:rsidRDefault="001E543F" w:rsidP="001E543F">
      <w:pPr>
        <w:ind w:left="720" w:firstLine="720"/>
      </w:pPr>
      <w:r>
        <w:t>Do you alternate which products you consume?</w:t>
      </w:r>
    </w:p>
    <w:p w:rsidR="001E543F" w:rsidRDefault="001E543F" w:rsidP="001E543F">
      <w:pPr>
        <w:rPr>
          <w:i/>
        </w:rPr>
      </w:pPr>
      <w:r>
        <w:t>When do you eat them?</w:t>
      </w:r>
    </w:p>
    <w:p w:rsidR="001E543F" w:rsidRDefault="001E543F" w:rsidP="001E543F">
      <w:r>
        <w:tab/>
        <w:t xml:space="preserve">Prompts: </w:t>
      </w:r>
    </w:p>
    <w:p w:rsidR="001E543F" w:rsidRDefault="001E543F" w:rsidP="001E543F">
      <w:pPr>
        <w:ind w:left="1440"/>
      </w:pPr>
      <w:r>
        <w:t>Exercise / sport-related? Different types of sports requiring different products? Intensity of sport a factor?</w:t>
      </w:r>
    </w:p>
    <w:p w:rsidR="001E543F" w:rsidRDefault="001E543F" w:rsidP="001E543F">
      <w:pPr>
        <w:ind w:left="720" w:firstLine="720"/>
      </w:pPr>
      <w:r>
        <w:t xml:space="preserve">General consumption? </w:t>
      </w:r>
    </w:p>
    <w:p w:rsidR="001E543F" w:rsidRDefault="001E543F" w:rsidP="001E543F">
      <w:r>
        <w:lastRenderedPageBreak/>
        <w:t>Describe a normal situation where you eat these foods...</w:t>
      </w:r>
    </w:p>
    <w:p w:rsidR="001E543F" w:rsidRDefault="001E543F" w:rsidP="001E543F">
      <w:r>
        <w:t xml:space="preserve">Do you eat these instead of other foods? ...other meals? </w:t>
      </w:r>
    </w:p>
    <w:p w:rsidR="001E543F" w:rsidRDefault="001E543F" w:rsidP="001E543F">
      <w:r>
        <w:tab/>
        <w:t>Prompts:</w:t>
      </w:r>
    </w:p>
    <w:p w:rsidR="001E543F" w:rsidRDefault="001E543F" w:rsidP="001E543F">
      <w:pPr>
        <w:ind w:left="720" w:firstLine="720"/>
      </w:pPr>
      <w:r>
        <w:t xml:space="preserve">Which foods replace which meals? </w:t>
      </w:r>
    </w:p>
    <w:p w:rsidR="001E543F" w:rsidRDefault="001E543F" w:rsidP="001E543F">
      <w:pPr>
        <w:ind w:left="720" w:firstLine="720"/>
      </w:pPr>
      <w:r>
        <w:t>When?</w:t>
      </w:r>
    </w:p>
    <w:p w:rsidR="001E543F" w:rsidRDefault="001E543F" w:rsidP="001E543F">
      <w:pPr>
        <w:ind w:left="720" w:firstLine="720"/>
      </w:pPr>
      <w:r>
        <w:t>Why?</w:t>
      </w:r>
    </w:p>
    <w:p w:rsidR="001E543F" w:rsidRPr="001A6547" w:rsidRDefault="001E543F" w:rsidP="001E543F">
      <w:pPr>
        <w:rPr>
          <w:szCs w:val="20"/>
        </w:rPr>
      </w:pPr>
      <w:r w:rsidRPr="001A6547">
        <w:rPr>
          <w:szCs w:val="20"/>
        </w:rPr>
        <w:t>How long</w:t>
      </w:r>
      <w:r>
        <w:rPr>
          <w:szCs w:val="20"/>
        </w:rPr>
        <w:t xml:space="preserve"> do you think you’ll continue to eat these foods for?</w:t>
      </w:r>
    </w:p>
    <w:p w:rsidR="001E543F" w:rsidRDefault="001E543F" w:rsidP="001E543F">
      <w:pPr>
        <w:rPr>
          <w:color w:val="FDA403"/>
          <w:sz w:val="24"/>
          <w:szCs w:val="24"/>
        </w:rPr>
      </w:pPr>
    </w:p>
    <w:p w:rsidR="001E543F" w:rsidRPr="002F5CDA" w:rsidRDefault="001E543F" w:rsidP="001E543F">
      <w:pPr>
        <w:rPr>
          <w:color w:val="FDA403"/>
          <w:sz w:val="24"/>
          <w:szCs w:val="24"/>
        </w:rPr>
      </w:pPr>
      <w:r w:rsidRPr="002F5CDA">
        <w:rPr>
          <w:color w:val="FDA403"/>
          <w:sz w:val="24"/>
          <w:szCs w:val="24"/>
        </w:rPr>
        <w:t>Perceptions of sports foods</w:t>
      </w:r>
    </w:p>
    <w:p w:rsidR="001E543F" w:rsidRPr="00FC7A77" w:rsidRDefault="001E543F" w:rsidP="001E543F">
      <w:pPr>
        <w:rPr>
          <w:b/>
        </w:rPr>
      </w:pPr>
      <w:r>
        <w:t xml:space="preserve">When you first heard about the product(s) you’re consuming, what were your thoughts? </w:t>
      </w:r>
    </w:p>
    <w:p w:rsidR="001E543F" w:rsidRDefault="001E543F" w:rsidP="001E543F">
      <w:r>
        <w:t xml:space="preserve">Why did you start eating this product? </w:t>
      </w:r>
    </w:p>
    <w:p w:rsidR="001E543F" w:rsidRDefault="001E543F" w:rsidP="001E543F">
      <w:r>
        <w:tab/>
        <w:t>Prompts:</w:t>
      </w:r>
    </w:p>
    <w:p w:rsidR="001E543F" w:rsidRDefault="001E543F" w:rsidP="001E543F">
      <w:r>
        <w:tab/>
      </w:r>
      <w:r>
        <w:tab/>
        <w:t>Current consumers: Do you still eat them for this reason?</w:t>
      </w:r>
    </w:p>
    <w:p w:rsidR="001E543F" w:rsidRDefault="001E543F" w:rsidP="001E543F">
      <w:r>
        <w:t xml:space="preserve">Past consumers: Why did you stop eating this product? </w:t>
      </w:r>
    </w:p>
    <w:p w:rsidR="001E543F" w:rsidRDefault="001E543F" w:rsidP="001E543F">
      <w:r>
        <w:t>What do you get out of this/these food(s) after you eat them?</w:t>
      </w:r>
    </w:p>
    <w:p w:rsidR="001E543F" w:rsidRDefault="001E543F" w:rsidP="001E543F">
      <w:r>
        <w:tab/>
        <w:t>Prompts:</w:t>
      </w:r>
    </w:p>
    <w:p w:rsidR="001E543F" w:rsidRDefault="001E543F" w:rsidP="001E543F">
      <w:pPr>
        <w:ind w:left="1440"/>
      </w:pPr>
      <w:r>
        <w:t>What are the benefits of eating these foods? ...directly after? ...a while after? ...long-term?</w:t>
      </w:r>
    </w:p>
    <w:p w:rsidR="001E543F" w:rsidRDefault="001E543F" w:rsidP="001E543F">
      <w:r>
        <w:t xml:space="preserve">Are there any (other) </w:t>
      </w:r>
      <w:r w:rsidRPr="0055313F">
        <w:rPr>
          <w:b/>
        </w:rPr>
        <w:t>health</w:t>
      </w:r>
      <w:r>
        <w:t xml:space="preserve"> </w:t>
      </w:r>
      <w:r w:rsidRPr="0055313F">
        <w:rPr>
          <w:b/>
        </w:rPr>
        <w:t>benefits</w:t>
      </w:r>
      <w:r>
        <w:t>?</w:t>
      </w:r>
    </w:p>
    <w:p w:rsidR="001E543F" w:rsidRDefault="001E543F" w:rsidP="001E543F">
      <w:r>
        <w:t>What other foods do people eat to get these benefits?</w:t>
      </w:r>
    </w:p>
    <w:p w:rsidR="001E543F" w:rsidRDefault="001E543F" w:rsidP="001E543F">
      <w:r>
        <w:tab/>
        <w:t xml:space="preserve">Prompts: </w:t>
      </w:r>
    </w:p>
    <w:p w:rsidR="001E543F" w:rsidRDefault="001E543F" w:rsidP="001E543F">
      <w:r>
        <w:tab/>
      </w:r>
      <w:r>
        <w:tab/>
        <w:t>Formulated foods?</w:t>
      </w:r>
    </w:p>
    <w:p w:rsidR="001E543F" w:rsidRDefault="001E543F" w:rsidP="001E543F">
      <w:r>
        <w:tab/>
      </w:r>
      <w:r>
        <w:tab/>
        <w:t>“Natural” foods?</w:t>
      </w:r>
    </w:p>
    <w:p w:rsidR="001E543F" w:rsidRDefault="001E543F" w:rsidP="001E543F">
      <w:r>
        <w:t>Are there any disadvantages to NOT eating these foods?</w:t>
      </w:r>
    </w:p>
    <w:p w:rsidR="001E543F" w:rsidRDefault="001E543F" w:rsidP="001E543F">
      <w:r>
        <w:t xml:space="preserve">Do you think there are any </w:t>
      </w:r>
      <w:r w:rsidRPr="0055313F">
        <w:rPr>
          <w:b/>
        </w:rPr>
        <w:t>health risks</w:t>
      </w:r>
      <w:r>
        <w:t xml:space="preserve"> of eating these? </w:t>
      </w:r>
    </w:p>
    <w:p w:rsidR="001E543F" w:rsidRDefault="001E543F" w:rsidP="001E543F">
      <w:r>
        <w:t>Is there anyone who wouldn’t get these benefits?</w:t>
      </w:r>
    </w:p>
    <w:p w:rsidR="001E543F" w:rsidRDefault="001E543F" w:rsidP="001E543F">
      <w:r>
        <w:t>Is there anyone who shouldn’t eat these foods?</w:t>
      </w:r>
    </w:p>
    <w:p w:rsidR="001E543F" w:rsidRDefault="001E543F" w:rsidP="001E543F">
      <w:r>
        <w:lastRenderedPageBreak/>
        <w:t>What words would you use to describe these products?</w:t>
      </w:r>
    </w:p>
    <w:p w:rsidR="001E543F" w:rsidRDefault="001E543F" w:rsidP="001E543F">
      <w:r>
        <w:t xml:space="preserve">Do/did these products meet your expectations? Did they deliver what you expected from them? </w:t>
      </w:r>
    </w:p>
    <w:p w:rsidR="001E543F" w:rsidRDefault="001E543F" w:rsidP="001E543F">
      <w:pPr>
        <w:rPr>
          <w:color w:val="FDA403"/>
          <w:sz w:val="24"/>
          <w:szCs w:val="24"/>
        </w:rPr>
      </w:pPr>
    </w:p>
    <w:p w:rsidR="001E543F" w:rsidRPr="002F5CDA" w:rsidRDefault="001E543F" w:rsidP="001E543F">
      <w:pPr>
        <w:rPr>
          <w:color w:val="FDA403"/>
          <w:sz w:val="24"/>
          <w:szCs w:val="24"/>
        </w:rPr>
      </w:pPr>
      <w:r w:rsidRPr="002F5CDA">
        <w:rPr>
          <w:color w:val="FDA403"/>
          <w:sz w:val="24"/>
          <w:szCs w:val="24"/>
        </w:rPr>
        <w:t>Awareness of products</w:t>
      </w:r>
    </w:p>
    <w:p w:rsidR="001E543F" w:rsidRDefault="001E543F" w:rsidP="001E543F">
      <w:r>
        <w:t>How did you find out about these foods?</w:t>
      </w:r>
    </w:p>
    <w:p w:rsidR="001E543F" w:rsidRDefault="001E543F" w:rsidP="001E543F">
      <w:r>
        <w:t>Where have you seen these foods sold?</w:t>
      </w:r>
    </w:p>
    <w:p w:rsidR="001E543F" w:rsidRDefault="001E543F" w:rsidP="001E543F">
      <w:r>
        <w:t>What marketing of these foods are you aware of?</w:t>
      </w:r>
    </w:p>
    <w:p w:rsidR="001E543F" w:rsidRDefault="001E543F" w:rsidP="001E543F">
      <w:r>
        <w:tab/>
        <w:t>Prompts:</w:t>
      </w:r>
    </w:p>
    <w:p w:rsidR="001E543F" w:rsidRDefault="001E543F" w:rsidP="001E543F">
      <w:r>
        <w:tab/>
      </w:r>
      <w:r>
        <w:tab/>
        <w:t>TV advertising? Which channels? Which shows?</w:t>
      </w:r>
    </w:p>
    <w:p w:rsidR="001E543F" w:rsidRDefault="001E543F" w:rsidP="001E543F">
      <w:r>
        <w:tab/>
      </w:r>
      <w:r>
        <w:tab/>
        <w:t>Online? Which sites?</w:t>
      </w:r>
    </w:p>
    <w:p w:rsidR="001E543F" w:rsidRDefault="001E543F" w:rsidP="001E543F">
      <w:r>
        <w:tab/>
      </w:r>
      <w:r>
        <w:tab/>
        <w:t>Magazines? Which?</w:t>
      </w:r>
    </w:p>
    <w:p w:rsidR="001E543F" w:rsidRDefault="001E543F" w:rsidP="001E543F">
      <w:r>
        <w:tab/>
      </w:r>
      <w:r>
        <w:tab/>
        <w:t>Word of mouth? Friends?</w:t>
      </w:r>
    </w:p>
    <w:p w:rsidR="001E543F" w:rsidRDefault="001E543F" w:rsidP="001E543F">
      <w:r>
        <w:tab/>
      </w:r>
      <w:r>
        <w:tab/>
        <w:t>Gym?</w:t>
      </w:r>
    </w:p>
    <w:p w:rsidR="001E543F" w:rsidRDefault="001E543F" w:rsidP="001E543F">
      <w:r>
        <w:t>Who are these products marketed at? Who should they be marketed at?</w:t>
      </w:r>
    </w:p>
    <w:p w:rsidR="001E543F" w:rsidRDefault="001E543F" w:rsidP="001E543F">
      <w:r>
        <w:t>Can you tell me of other similar products to these?</w:t>
      </w:r>
    </w:p>
    <w:p w:rsidR="001E543F" w:rsidRDefault="001E543F" w:rsidP="001E543F">
      <w:pPr>
        <w:ind w:firstLine="720"/>
      </w:pPr>
      <w:r>
        <w:t>Prompts:</w:t>
      </w:r>
    </w:p>
    <w:p w:rsidR="001E543F" w:rsidRDefault="001E543F" w:rsidP="001E543F">
      <w:r>
        <w:tab/>
      </w:r>
      <w:r>
        <w:tab/>
        <w:t>Other FSF, FMR, Therapeutic goods, Dietary supplements, etc.?</w:t>
      </w:r>
    </w:p>
    <w:p w:rsidR="001E543F" w:rsidRDefault="001E543F" w:rsidP="001E543F">
      <w:r>
        <w:t>Would you consider consuming any of these products? Why / why not? In addition to...? Instead of...?</w:t>
      </w:r>
    </w:p>
    <w:p w:rsidR="001E543F" w:rsidRDefault="001E543F" w:rsidP="001E543F">
      <w:r>
        <w:t xml:space="preserve">How do you think these food products differ from </w:t>
      </w:r>
      <w:r w:rsidRPr="0092521C">
        <w:rPr>
          <w:i/>
        </w:rPr>
        <w:t>[insert other FSF, FMR products not intended for sport]</w:t>
      </w:r>
      <w:r>
        <w:t>?</w:t>
      </w:r>
    </w:p>
    <w:p w:rsidR="001E543F" w:rsidRDefault="001E543F" w:rsidP="001E543F">
      <w:pPr>
        <w:rPr>
          <w:color w:val="FDA403"/>
          <w:sz w:val="24"/>
          <w:szCs w:val="24"/>
        </w:rPr>
      </w:pPr>
    </w:p>
    <w:p w:rsidR="001E543F" w:rsidRPr="002F5CDA" w:rsidRDefault="001E543F" w:rsidP="001E543F">
      <w:pPr>
        <w:rPr>
          <w:color w:val="FDA403"/>
          <w:sz w:val="24"/>
          <w:szCs w:val="24"/>
        </w:rPr>
      </w:pPr>
      <w:r w:rsidRPr="002F5CDA">
        <w:rPr>
          <w:color w:val="FDA403"/>
          <w:sz w:val="24"/>
          <w:szCs w:val="24"/>
        </w:rPr>
        <w:t>Purchase behaviours of sports foods</w:t>
      </w:r>
    </w:p>
    <w:p w:rsidR="001E543F" w:rsidRDefault="001E543F" w:rsidP="001E543F">
      <w:r>
        <w:t xml:space="preserve">Why did you buy this product? </w:t>
      </w:r>
    </w:p>
    <w:p w:rsidR="001E543F" w:rsidRPr="003D75A0" w:rsidRDefault="001E543F" w:rsidP="001E543F">
      <w:pPr>
        <w:rPr>
          <w:i/>
        </w:rPr>
      </w:pPr>
      <w:r w:rsidRPr="003D75A0">
        <w:rPr>
          <w:i/>
        </w:rPr>
        <w:t xml:space="preserve">[SELF-COMPLETE RANKING EXERCISE FOR </w:t>
      </w:r>
      <w:r>
        <w:rPr>
          <w:i/>
        </w:rPr>
        <w:t xml:space="preserve">IMPORTANCE OF DIFFERENT </w:t>
      </w:r>
      <w:r w:rsidRPr="003D75A0">
        <w:rPr>
          <w:i/>
        </w:rPr>
        <w:t>FACTORS CONTRIBUTING TO PURCHASE OF PRODUCT]</w:t>
      </w:r>
      <w:r>
        <w:rPr>
          <w:i/>
        </w:rPr>
        <w:t>??</w:t>
      </w:r>
    </w:p>
    <w:p w:rsidR="001E543F" w:rsidRDefault="001E543F" w:rsidP="001E543F">
      <w:r>
        <w:t xml:space="preserve">Where do you buy these products from? </w:t>
      </w:r>
    </w:p>
    <w:p w:rsidR="001E543F" w:rsidRDefault="001E543F" w:rsidP="001E543F">
      <w:r>
        <w:t xml:space="preserve">Do you think they’re easy enough to find? </w:t>
      </w:r>
    </w:p>
    <w:p w:rsidR="001E543F" w:rsidRDefault="001E543F" w:rsidP="001E543F">
      <w:r>
        <w:lastRenderedPageBreak/>
        <w:t>What do you think about the prices on these foods?</w:t>
      </w:r>
    </w:p>
    <w:p w:rsidR="001E543F" w:rsidRDefault="001E543F" w:rsidP="001E543F">
      <w:r>
        <w:t>Take me through the first time you ever purchased one of these foods...</w:t>
      </w:r>
    </w:p>
    <w:p w:rsidR="001E543F" w:rsidRDefault="001E543F" w:rsidP="001E543F">
      <w:r w:rsidRPr="0092521C">
        <w:rPr>
          <w:i/>
        </w:rPr>
        <w:t>Unprompted:</w:t>
      </w:r>
      <w:r>
        <w:t xml:space="preserve"> Do you ever look at labelling on these foods before you buy a sports food?</w:t>
      </w:r>
    </w:p>
    <w:p w:rsidR="001E543F" w:rsidRDefault="001E543F" w:rsidP="001E543F">
      <w:r>
        <w:tab/>
        <w:t>Prompts:</w:t>
      </w:r>
    </w:p>
    <w:p w:rsidR="001E543F" w:rsidRDefault="001E543F" w:rsidP="001E543F">
      <w:r>
        <w:tab/>
      </w:r>
      <w:r>
        <w:tab/>
        <w:t>When? Every purchase? New purchases only?</w:t>
      </w:r>
    </w:p>
    <w:p w:rsidR="001E543F" w:rsidRDefault="001E543F" w:rsidP="001E543F">
      <w:r>
        <w:tab/>
      </w:r>
      <w:r>
        <w:tab/>
        <w:t>What parts of the label do you look at? Why?</w:t>
      </w:r>
    </w:p>
    <w:p w:rsidR="001E543F" w:rsidRDefault="001E543F" w:rsidP="001E543F">
      <w:r w:rsidRPr="0092521C">
        <w:rPr>
          <w:i/>
        </w:rPr>
        <w:t>Prompted</w:t>
      </w:r>
      <w:r>
        <w:t xml:space="preserve"> (refer to stimuli – packages brought by </w:t>
      </w:r>
      <w:r w:rsidR="0001598F">
        <w:t>respondents</w:t>
      </w:r>
      <w:r>
        <w:t>):</w:t>
      </w:r>
    </w:p>
    <w:p w:rsidR="001E543F" w:rsidRDefault="001E543F" w:rsidP="001E543F">
      <w:pPr>
        <w:rPr>
          <w:i/>
        </w:rPr>
      </w:pPr>
      <w:r>
        <w:t xml:space="preserve">Do you look at the front of the package first? Which bits do you take notice of? Why? </w:t>
      </w:r>
      <w:r w:rsidRPr="00C904FE">
        <w:rPr>
          <w:i/>
        </w:rPr>
        <w:t>[refer to claims]</w:t>
      </w:r>
    </w:p>
    <w:p w:rsidR="001E543F" w:rsidRDefault="001E543F" w:rsidP="001E543F">
      <w:r w:rsidRPr="00EA6961">
        <w:tab/>
        <w:t>Prompts:</w:t>
      </w:r>
    </w:p>
    <w:p w:rsidR="001E543F" w:rsidRPr="00EA6961" w:rsidRDefault="001E543F" w:rsidP="001E543F">
      <w:r>
        <w:tab/>
      </w:r>
      <w:r>
        <w:tab/>
        <w:t>Colours, designs, words, layout?</w:t>
      </w:r>
    </w:p>
    <w:p w:rsidR="001E543F" w:rsidRDefault="001E543F" w:rsidP="001E543F">
      <w:r>
        <w:t>Do you look at the nutrition information panel? Which part?</w:t>
      </w:r>
    </w:p>
    <w:p w:rsidR="001E543F" w:rsidRDefault="001E543F" w:rsidP="001E543F">
      <w:r>
        <w:t>Do you look at the ingredients list? Which ingredients are you interested in?</w:t>
      </w:r>
    </w:p>
    <w:p w:rsidR="001E543F" w:rsidRDefault="001E543F" w:rsidP="001E543F">
      <w:r>
        <w:t>Do you look at the advisory statements? What do you think about these statements?</w:t>
      </w:r>
    </w:p>
    <w:p w:rsidR="001E543F" w:rsidRDefault="001E543F" w:rsidP="001E543F">
      <w:r>
        <w:t>Do these foods do what they say they do (e.g. on the label / in ads)?</w:t>
      </w:r>
    </w:p>
    <w:p w:rsidR="001E543F" w:rsidRDefault="001E543F" w:rsidP="001E543F">
      <w:r>
        <w:t>Revisit product description: What (other) words would you use to describe these products</w:t>
      </w:r>
      <w:bookmarkStart w:id="67" w:name="_Toc247013271"/>
      <w:r>
        <w:t>?</w:t>
      </w:r>
    </w:p>
    <w:p w:rsidR="001E543F" w:rsidRDefault="001E543F" w:rsidP="001E543F">
      <w:r>
        <w:t>How long do you think you’ll continue to eat these foods?</w:t>
      </w:r>
    </w:p>
    <w:p w:rsidR="001E543F" w:rsidRPr="001A6547" w:rsidRDefault="001E543F" w:rsidP="001E543F">
      <w:r>
        <w:t>Do you think you’ll ever change your consumption of these foods? Why?</w:t>
      </w:r>
    </w:p>
    <w:p w:rsidR="001E543F" w:rsidRDefault="001E543F" w:rsidP="001E543F">
      <w:pPr>
        <w:jc w:val="center"/>
        <w:rPr>
          <w:rFonts w:eastAsiaTheme="majorEastAsia" w:cstheme="majorBidi"/>
          <w:bCs/>
          <w:sz w:val="32"/>
        </w:rPr>
      </w:pPr>
      <w:r>
        <w:rPr>
          <w:rFonts w:eastAsiaTheme="majorEastAsia" w:cstheme="majorBidi"/>
          <w:bCs/>
          <w:sz w:val="32"/>
        </w:rPr>
        <w:t>Wrap up and thank you.</w:t>
      </w:r>
    </w:p>
    <w:p w:rsidR="001E543F" w:rsidRPr="00024A3A" w:rsidRDefault="001E543F" w:rsidP="001E543F">
      <w:pPr>
        <w:jc w:val="center"/>
        <w:rPr>
          <w:rFonts w:eastAsiaTheme="majorEastAsia" w:cstheme="majorBidi"/>
          <w:bCs/>
          <w:sz w:val="32"/>
        </w:rPr>
      </w:pPr>
      <w:r>
        <w:rPr>
          <w:rFonts w:eastAsiaTheme="majorEastAsia" w:cstheme="majorBidi"/>
          <w:bCs/>
          <w:sz w:val="32"/>
        </w:rPr>
        <w:t>Give incentives.</w:t>
      </w:r>
    </w:p>
    <w:bookmarkEnd w:id="67"/>
    <w:p w:rsidR="001E543F" w:rsidRDefault="001E543F" w:rsidP="001E543F">
      <w:pPr>
        <w:spacing w:after="200"/>
        <w:rPr>
          <w:rFonts w:eastAsiaTheme="majorEastAsia" w:cstheme="majorBidi"/>
          <w:bCs/>
          <w:sz w:val="32"/>
          <w:szCs w:val="32"/>
        </w:rPr>
      </w:pPr>
      <w:r>
        <w:rPr>
          <w:sz w:val="32"/>
        </w:rPr>
        <w:br w:type="page"/>
      </w:r>
    </w:p>
    <w:p w:rsidR="001E543F" w:rsidRDefault="001E543F" w:rsidP="001E543F">
      <w:pPr>
        <w:pStyle w:val="sub-subHeadingheading3"/>
        <w:jc w:val="center"/>
        <w:rPr>
          <w:sz w:val="32"/>
        </w:rPr>
      </w:pPr>
      <w:r>
        <w:rPr>
          <w:sz w:val="32"/>
        </w:rPr>
        <w:lastRenderedPageBreak/>
        <w:t>Discussion guide #2</w:t>
      </w:r>
    </w:p>
    <w:p w:rsidR="001E543F" w:rsidRDefault="001E543F" w:rsidP="001E543F">
      <w:pPr>
        <w:pStyle w:val="sub-subHeadingheading3"/>
        <w:jc w:val="center"/>
        <w:rPr>
          <w:sz w:val="32"/>
        </w:rPr>
      </w:pPr>
      <w:r>
        <w:rPr>
          <w:sz w:val="32"/>
        </w:rPr>
        <w:t xml:space="preserve">Sports </w:t>
      </w:r>
      <w:r>
        <w:rPr>
          <w:caps/>
          <w:sz w:val="32"/>
        </w:rPr>
        <w:t>drinks</w:t>
      </w:r>
    </w:p>
    <w:p w:rsidR="001E543F" w:rsidRDefault="001E543F" w:rsidP="001E543F">
      <w:pPr>
        <w:pStyle w:val="sub-subHeadingheading3"/>
        <w:rPr>
          <w:sz w:val="22"/>
          <w:szCs w:val="22"/>
        </w:rPr>
      </w:pPr>
      <w:r>
        <w:rPr>
          <w:sz w:val="22"/>
          <w:szCs w:val="22"/>
        </w:rPr>
        <w:t>Date:</w:t>
      </w:r>
    </w:p>
    <w:p w:rsidR="001E543F" w:rsidRDefault="001E543F" w:rsidP="001E543F">
      <w:pPr>
        <w:pStyle w:val="sub-subHeadingheading3"/>
        <w:rPr>
          <w:sz w:val="22"/>
          <w:szCs w:val="22"/>
        </w:rPr>
      </w:pPr>
      <w:r>
        <w:rPr>
          <w:sz w:val="22"/>
          <w:szCs w:val="22"/>
        </w:rPr>
        <w:t>Location:</w:t>
      </w:r>
    </w:p>
    <w:p w:rsidR="001E543F" w:rsidRDefault="001E543F" w:rsidP="001E543F">
      <w:pPr>
        <w:rPr>
          <w:color w:val="FDA403"/>
          <w:sz w:val="24"/>
          <w:szCs w:val="24"/>
        </w:rPr>
      </w:pPr>
    </w:p>
    <w:p w:rsidR="001E543F" w:rsidRPr="002F5CDA" w:rsidRDefault="001E543F" w:rsidP="001E543F">
      <w:pPr>
        <w:rPr>
          <w:color w:val="FDA403"/>
          <w:sz w:val="24"/>
          <w:szCs w:val="24"/>
        </w:rPr>
      </w:pPr>
      <w:r w:rsidRPr="002F5CDA">
        <w:rPr>
          <w:color w:val="FDA403"/>
          <w:sz w:val="24"/>
          <w:szCs w:val="24"/>
        </w:rPr>
        <w:t>Introduction</w:t>
      </w:r>
    </w:p>
    <w:p w:rsidR="001E543F" w:rsidRDefault="001E543F" w:rsidP="001E543F">
      <w:pPr>
        <w:rPr>
          <w:szCs w:val="20"/>
        </w:rPr>
      </w:pPr>
      <w:r w:rsidRPr="002A3549">
        <w:rPr>
          <w:szCs w:val="20"/>
        </w:rPr>
        <w:t>Today we’re talking about sports drinks (and foods).</w:t>
      </w:r>
      <w:r>
        <w:rPr>
          <w:szCs w:val="20"/>
        </w:rPr>
        <w:t xml:space="preserve"> [Do not announce who research is for, until end if requested.]</w:t>
      </w:r>
    </w:p>
    <w:p w:rsidR="001E543F" w:rsidRPr="002A3549" w:rsidRDefault="001E543F" w:rsidP="001E543F">
      <w:pPr>
        <w:rPr>
          <w:szCs w:val="20"/>
        </w:rPr>
      </w:pPr>
      <w:r>
        <w:rPr>
          <w:szCs w:val="20"/>
        </w:rPr>
        <w:t>[Confidentiality and anonymity.]</w:t>
      </w:r>
    </w:p>
    <w:p w:rsidR="001E543F" w:rsidRDefault="001E543F" w:rsidP="001E543F">
      <w:pPr>
        <w:rPr>
          <w:color w:val="FDA403"/>
          <w:sz w:val="24"/>
          <w:szCs w:val="24"/>
        </w:rPr>
      </w:pPr>
      <w:r>
        <w:rPr>
          <w:color w:val="FDA403"/>
          <w:sz w:val="24"/>
          <w:szCs w:val="24"/>
        </w:rPr>
        <w:t xml:space="preserve">Note to interviewer: </w:t>
      </w:r>
      <w:r>
        <w:rPr>
          <w:i/>
        </w:rPr>
        <w:t xml:space="preserve">PROBE </w:t>
      </w:r>
      <w:r w:rsidRPr="00FC7A77">
        <w:rPr>
          <w:i/>
        </w:rPr>
        <w:t>ABOUT</w:t>
      </w:r>
      <w:r>
        <w:rPr>
          <w:i/>
        </w:rPr>
        <w:t xml:space="preserve"> EACH PRODUCT FOR EACH PARTICIPANT, ESPECIALLY WHERE MULTIPLE PRODUCTS ARE CONSUMED BY ONE PERSON.</w:t>
      </w:r>
    </w:p>
    <w:p w:rsidR="001E543F" w:rsidRPr="002F5CDA" w:rsidRDefault="001E543F" w:rsidP="001E543F">
      <w:pPr>
        <w:rPr>
          <w:color w:val="FDA403"/>
          <w:sz w:val="24"/>
          <w:szCs w:val="24"/>
        </w:rPr>
      </w:pPr>
      <w:r w:rsidRPr="002F5CDA">
        <w:rPr>
          <w:color w:val="FDA403"/>
          <w:sz w:val="24"/>
          <w:szCs w:val="24"/>
        </w:rPr>
        <w:t>Consumption behaviours</w:t>
      </w:r>
    </w:p>
    <w:p w:rsidR="001E543F" w:rsidRDefault="001E543F" w:rsidP="001E543F">
      <w:r>
        <w:t xml:space="preserve">Which drinks / product types do you prefer? </w:t>
      </w:r>
    </w:p>
    <w:p w:rsidR="001E543F" w:rsidRDefault="001E543F" w:rsidP="001E543F">
      <w:r>
        <w:t>How often do you consume these drinks?</w:t>
      </w:r>
    </w:p>
    <w:p w:rsidR="001E543F" w:rsidRDefault="001E543F" w:rsidP="001E543F">
      <w:r>
        <w:t xml:space="preserve">Do you consume multiple drinks / types of drinks? </w:t>
      </w:r>
    </w:p>
    <w:p w:rsidR="001E543F" w:rsidRDefault="001E543F" w:rsidP="001E543F">
      <w:pPr>
        <w:ind w:firstLine="720"/>
      </w:pPr>
      <w:r>
        <w:t>Prompts:</w:t>
      </w:r>
    </w:p>
    <w:p w:rsidR="001E543F" w:rsidRDefault="001E543F" w:rsidP="001E543F">
      <w:pPr>
        <w:ind w:left="720" w:firstLine="720"/>
      </w:pPr>
      <w:r>
        <w:t>All at once? One occasion? Over a day?</w:t>
      </w:r>
    </w:p>
    <w:p w:rsidR="001E543F" w:rsidRDefault="001E543F" w:rsidP="001E543F">
      <w:pPr>
        <w:ind w:left="720" w:firstLine="720"/>
      </w:pPr>
      <w:r>
        <w:t>Do you alternate which types you consume?</w:t>
      </w:r>
    </w:p>
    <w:p w:rsidR="001E543F" w:rsidRDefault="001E543F" w:rsidP="001E543F">
      <w:r>
        <w:t>When do you drink them?</w:t>
      </w:r>
    </w:p>
    <w:p w:rsidR="001E543F" w:rsidRDefault="001E543F" w:rsidP="001E543F">
      <w:r>
        <w:tab/>
        <w:t xml:space="preserve">Prompts: </w:t>
      </w:r>
    </w:p>
    <w:p w:rsidR="001E543F" w:rsidRDefault="001E543F" w:rsidP="001E543F">
      <w:pPr>
        <w:ind w:left="1440"/>
      </w:pPr>
      <w:r>
        <w:t>Exercise / sport-related? Different types of sports requiring different products? Is intensity of sport a factor?</w:t>
      </w:r>
    </w:p>
    <w:p w:rsidR="001E543F" w:rsidRDefault="001E543F" w:rsidP="001E543F">
      <w:pPr>
        <w:ind w:left="720" w:firstLine="720"/>
      </w:pPr>
      <w:r>
        <w:t xml:space="preserve">General consumption? </w:t>
      </w:r>
    </w:p>
    <w:p w:rsidR="001E543F" w:rsidRDefault="001E543F" w:rsidP="001E543F">
      <w:r>
        <w:t>Describe a normal situation where you consume this drink...</w:t>
      </w:r>
    </w:p>
    <w:p w:rsidR="001E543F" w:rsidRDefault="001E543F" w:rsidP="001E543F">
      <w:r>
        <w:t xml:space="preserve">Do you consume these instead of other drinks? E.g. water? </w:t>
      </w:r>
    </w:p>
    <w:p w:rsidR="001E543F" w:rsidRDefault="001E543F" w:rsidP="001E543F">
      <w:r>
        <w:tab/>
        <w:t>Prompts:</w:t>
      </w:r>
    </w:p>
    <w:p w:rsidR="001E543F" w:rsidRDefault="001E543F" w:rsidP="001E543F">
      <w:pPr>
        <w:ind w:left="720" w:firstLine="720"/>
      </w:pPr>
      <w:r>
        <w:t xml:space="preserve">Which of these drinks replace other drinks? </w:t>
      </w:r>
    </w:p>
    <w:p w:rsidR="001E543F" w:rsidRDefault="001E543F" w:rsidP="001E543F">
      <w:pPr>
        <w:ind w:left="720" w:firstLine="720"/>
      </w:pPr>
      <w:r>
        <w:lastRenderedPageBreak/>
        <w:t>When?</w:t>
      </w:r>
    </w:p>
    <w:p w:rsidR="001E543F" w:rsidRDefault="001E543F" w:rsidP="001E543F">
      <w:pPr>
        <w:ind w:left="720" w:firstLine="720"/>
      </w:pPr>
      <w:r>
        <w:t>Why?</w:t>
      </w:r>
    </w:p>
    <w:p w:rsidR="001E543F" w:rsidRPr="001A6547" w:rsidRDefault="001E543F" w:rsidP="001E543F">
      <w:pPr>
        <w:rPr>
          <w:szCs w:val="20"/>
        </w:rPr>
      </w:pPr>
      <w:r w:rsidRPr="001A6547">
        <w:rPr>
          <w:szCs w:val="20"/>
        </w:rPr>
        <w:t>How long</w:t>
      </w:r>
      <w:r>
        <w:rPr>
          <w:szCs w:val="20"/>
        </w:rPr>
        <w:t xml:space="preserve"> do you think you’ll continue to consume these drinks for?</w:t>
      </w:r>
    </w:p>
    <w:p w:rsidR="001E543F" w:rsidRDefault="001E543F" w:rsidP="001E543F">
      <w:pPr>
        <w:rPr>
          <w:color w:val="FDA403"/>
          <w:sz w:val="24"/>
          <w:szCs w:val="24"/>
        </w:rPr>
      </w:pPr>
    </w:p>
    <w:p w:rsidR="001E543F" w:rsidRPr="002F5CDA" w:rsidRDefault="001E543F" w:rsidP="001E543F">
      <w:pPr>
        <w:rPr>
          <w:color w:val="FDA403"/>
          <w:sz w:val="24"/>
          <w:szCs w:val="24"/>
        </w:rPr>
      </w:pPr>
      <w:r w:rsidRPr="002F5CDA">
        <w:rPr>
          <w:color w:val="FDA403"/>
          <w:sz w:val="24"/>
          <w:szCs w:val="24"/>
        </w:rPr>
        <w:t>Perceptions of sports drinks</w:t>
      </w:r>
    </w:p>
    <w:p w:rsidR="001E543F" w:rsidRDefault="001E543F" w:rsidP="001E543F">
      <w:r>
        <w:t>When you first heard about this product, what were your thoughts?</w:t>
      </w:r>
    </w:p>
    <w:p w:rsidR="001E543F" w:rsidRDefault="001E543F" w:rsidP="001E543F">
      <w:r>
        <w:t xml:space="preserve">Why did you start drinking these products? </w:t>
      </w:r>
    </w:p>
    <w:p w:rsidR="001E543F" w:rsidRDefault="001E543F" w:rsidP="001E543F">
      <w:r>
        <w:tab/>
        <w:t>Prompts:</w:t>
      </w:r>
    </w:p>
    <w:p w:rsidR="001E543F" w:rsidRDefault="001E543F" w:rsidP="001E543F">
      <w:r>
        <w:tab/>
      </w:r>
      <w:r>
        <w:tab/>
        <w:t>Current consumers: Do you still drink them for this reason?</w:t>
      </w:r>
    </w:p>
    <w:p w:rsidR="001E543F" w:rsidRDefault="001E543F" w:rsidP="001E543F">
      <w:r>
        <w:t>Past consumers: Why did you stop drinking these products?</w:t>
      </w:r>
    </w:p>
    <w:p w:rsidR="001E543F" w:rsidRDefault="001E543F" w:rsidP="001E543F">
      <w:r>
        <w:t>What do you get out of these drinks after you consume them?</w:t>
      </w:r>
    </w:p>
    <w:p w:rsidR="001E543F" w:rsidRDefault="001E543F" w:rsidP="001E543F">
      <w:r>
        <w:tab/>
        <w:t>Prompts:</w:t>
      </w:r>
    </w:p>
    <w:p w:rsidR="001E543F" w:rsidRDefault="001E543F" w:rsidP="001E543F">
      <w:pPr>
        <w:ind w:left="1440"/>
      </w:pPr>
      <w:r>
        <w:t>What are the benefits of consuming these drinks? ...directly after? ...a while after? ...long-term?</w:t>
      </w:r>
    </w:p>
    <w:p w:rsidR="001E543F" w:rsidRDefault="001E543F" w:rsidP="001E543F">
      <w:r>
        <w:t xml:space="preserve">Are there any (other) </w:t>
      </w:r>
      <w:r w:rsidRPr="0055313F">
        <w:rPr>
          <w:b/>
        </w:rPr>
        <w:t>health</w:t>
      </w:r>
      <w:r>
        <w:t xml:space="preserve"> </w:t>
      </w:r>
      <w:r w:rsidRPr="0055313F">
        <w:rPr>
          <w:b/>
        </w:rPr>
        <w:t>benefits</w:t>
      </w:r>
      <w:r>
        <w:t>?</w:t>
      </w:r>
    </w:p>
    <w:p w:rsidR="001E543F" w:rsidRDefault="001E543F" w:rsidP="001E543F">
      <w:r>
        <w:t>What other drinks do people consume to get these benefits?</w:t>
      </w:r>
    </w:p>
    <w:p w:rsidR="001E543F" w:rsidRDefault="001E543F" w:rsidP="001E543F">
      <w:r>
        <w:tab/>
        <w:t xml:space="preserve">Prompts: </w:t>
      </w:r>
    </w:p>
    <w:p w:rsidR="001E543F" w:rsidRDefault="001E543F" w:rsidP="001E543F">
      <w:r>
        <w:tab/>
      </w:r>
      <w:r>
        <w:tab/>
        <w:t>Formulated drinks?</w:t>
      </w:r>
    </w:p>
    <w:p w:rsidR="001E543F" w:rsidRDefault="001E543F" w:rsidP="001E543F">
      <w:r>
        <w:tab/>
      </w:r>
      <w:r>
        <w:tab/>
        <w:t>“Natural” drinks?</w:t>
      </w:r>
    </w:p>
    <w:p w:rsidR="001E543F" w:rsidRDefault="001E543F" w:rsidP="001E543F">
      <w:r>
        <w:t>Are there any disadvantages to NOT consuming these drinks?</w:t>
      </w:r>
    </w:p>
    <w:p w:rsidR="001E543F" w:rsidRDefault="001E543F" w:rsidP="001E543F">
      <w:r>
        <w:t xml:space="preserve">Do you think there are any </w:t>
      </w:r>
      <w:r w:rsidRPr="0055313F">
        <w:rPr>
          <w:b/>
        </w:rPr>
        <w:t>health risks</w:t>
      </w:r>
      <w:r>
        <w:t xml:space="preserve"> of drinking these?</w:t>
      </w:r>
    </w:p>
    <w:p w:rsidR="001E543F" w:rsidRDefault="001E543F" w:rsidP="001E543F">
      <w:r>
        <w:t xml:space="preserve">Is there anyone who </w:t>
      </w:r>
      <w:r w:rsidRPr="00E33552">
        <w:rPr>
          <w:i/>
        </w:rPr>
        <w:t>wouldn’t</w:t>
      </w:r>
      <w:r>
        <w:t xml:space="preserve"> get these benefits?</w:t>
      </w:r>
    </w:p>
    <w:p w:rsidR="001E543F" w:rsidRDefault="001E543F" w:rsidP="001E543F">
      <w:r>
        <w:t xml:space="preserve">Is there anyone who </w:t>
      </w:r>
      <w:r w:rsidRPr="00E33552">
        <w:rPr>
          <w:i/>
        </w:rPr>
        <w:t>shouldn’t</w:t>
      </w:r>
      <w:r>
        <w:t xml:space="preserve"> consume these drinks?</w:t>
      </w:r>
    </w:p>
    <w:p w:rsidR="001E543F" w:rsidRDefault="001E543F" w:rsidP="001E543F">
      <w:r>
        <w:t>What words would you use to describe these products?</w:t>
      </w:r>
    </w:p>
    <w:p w:rsidR="001E543F" w:rsidRDefault="001E543F" w:rsidP="001E543F">
      <w:r>
        <w:t xml:space="preserve">Do/did these products meet your expectations? Did they deliver what you expected from them? </w:t>
      </w:r>
    </w:p>
    <w:p w:rsidR="001E543F" w:rsidRPr="002236FC" w:rsidRDefault="001E543F" w:rsidP="001E543F">
      <w:pPr>
        <w:pStyle w:val="sub-subHeadingheading3"/>
        <w:spacing w:after="240"/>
        <w:rPr>
          <w:sz w:val="20"/>
          <w:szCs w:val="20"/>
        </w:rPr>
      </w:pPr>
      <w:r w:rsidRPr="002236FC">
        <w:rPr>
          <w:sz w:val="20"/>
          <w:szCs w:val="20"/>
        </w:rPr>
        <w:lastRenderedPageBreak/>
        <w:t xml:space="preserve">How do these drinks </w:t>
      </w:r>
      <w:r>
        <w:rPr>
          <w:sz w:val="20"/>
          <w:szCs w:val="20"/>
        </w:rPr>
        <w:t xml:space="preserve">in general </w:t>
      </w:r>
      <w:r w:rsidRPr="002236FC">
        <w:rPr>
          <w:sz w:val="20"/>
          <w:szCs w:val="20"/>
        </w:rPr>
        <w:t xml:space="preserve">compare to </w:t>
      </w:r>
      <w:r>
        <w:rPr>
          <w:sz w:val="20"/>
          <w:szCs w:val="20"/>
        </w:rPr>
        <w:t xml:space="preserve">other drinks, e.g. </w:t>
      </w:r>
      <w:r w:rsidRPr="002236FC">
        <w:rPr>
          <w:sz w:val="20"/>
          <w:szCs w:val="20"/>
        </w:rPr>
        <w:t xml:space="preserve">water? </w:t>
      </w:r>
    </w:p>
    <w:p w:rsidR="001E543F" w:rsidRPr="002236FC" w:rsidRDefault="001E543F" w:rsidP="001E543F">
      <w:pPr>
        <w:pStyle w:val="sub-subHeadingheading3"/>
        <w:spacing w:after="240"/>
        <w:ind w:firstLine="720"/>
        <w:rPr>
          <w:sz w:val="20"/>
          <w:szCs w:val="20"/>
        </w:rPr>
      </w:pPr>
      <w:r w:rsidRPr="002236FC">
        <w:rPr>
          <w:sz w:val="20"/>
          <w:szCs w:val="20"/>
        </w:rPr>
        <w:t xml:space="preserve">Prompt: </w:t>
      </w:r>
    </w:p>
    <w:p w:rsidR="001E543F" w:rsidRPr="002236FC" w:rsidRDefault="001E543F" w:rsidP="001E543F">
      <w:pPr>
        <w:pStyle w:val="sub-subHeadingheading3"/>
        <w:spacing w:after="240"/>
        <w:ind w:left="720" w:firstLine="720"/>
        <w:rPr>
          <w:sz w:val="20"/>
          <w:szCs w:val="20"/>
        </w:rPr>
      </w:pPr>
      <w:r w:rsidRPr="002236FC">
        <w:rPr>
          <w:sz w:val="20"/>
          <w:szCs w:val="20"/>
        </w:rPr>
        <w:t>Is there sugar in these products?</w:t>
      </w:r>
      <w:r>
        <w:rPr>
          <w:sz w:val="20"/>
          <w:szCs w:val="20"/>
        </w:rPr>
        <w:t xml:space="preserve"> Very much sugar?</w:t>
      </w:r>
    </w:p>
    <w:p w:rsidR="001E543F" w:rsidRDefault="001E543F" w:rsidP="001E543F">
      <w:pPr>
        <w:rPr>
          <w:color w:val="FDA403"/>
          <w:sz w:val="24"/>
          <w:szCs w:val="24"/>
        </w:rPr>
      </w:pPr>
    </w:p>
    <w:p w:rsidR="001E543F" w:rsidRPr="002F5CDA" w:rsidRDefault="001E543F" w:rsidP="001E543F">
      <w:pPr>
        <w:rPr>
          <w:color w:val="FDA403"/>
          <w:sz w:val="24"/>
          <w:szCs w:val="24"/>
        </w:rPr>
      </w:pPr>
      <w:r w:rsidRPr="002F5CDA">
        <w:rPr>
          <w:color w:val="FDA403"/>
          <w:sz w:val="24"/>
          <w:szCs w:val="24"/>
        </w:rPr>
        <w:t>Awareness of products</w:t>
      </w:r>
    </w:p>
    <w:p w:rsidR="001E543F" w:rsidRDefault="001E543F" w:rsidP="001E543F">
      <w:r>
        <w:t>How did you find out about these drinks?</w:t>
      </w:r>
    </w:p>
    <w:p w:rsidR="001E543F" w:rsidRDefault="001E543F" w:rsidP="001E543F">
      <w:r>
        <w:t>Where have you seen these drinks sold?</w:t>
      </w:r>
    </w:p>
    <w:p w:rsidR="001E543F" w:rsidRDefault="001E543F" w:rsidP="001E543F">
      <w:r>
        <w:t>What marketing of these drinks are you aware of?</w:t>
      </w:r>
    </w:p>
    <w:p w:rsidR="001E543F" w:rsidRDefault="001E543F" w:rsidP="001E543F">
      <w:r>
        <w:tab/>
        <w:t>Prompts:</w:t>
      </w:r>
    </w:p>
    <w:p w:rsidR="001E543F" w:rsidRDefault="001E543F" w:rsidP="001E543F">
      <w:r>
        <w:tab/>
      </w:r>
      <w:r>
        <w:tab/>
        <w:t>TV advertising? Which channels? Which shows?</w:t>
      </w:r>
    </w:p>
    <w:p w:rsidR="001E543F" w:rsidRDefault="001E543F" w:rsidP="001E543F">
      <w:r>
        <w:tab/>
      </w:r>
      <w:r>
        <w:tab/>
        <w:t>Online? Which sites?</w:t>
      </w:r>
    </w:p>
    <w:p w:rsidR="001E543F" w:rsidRDefault="001E543F" w:rsidP="001E543F">
      <w:r>
        <w:tab/>
      </w:r>
      <w:r>
        <w:tab/>
        <w:t>Magazines? Which?</w:t>
      </w:r>
    </w:p>
    <w:p w:rsidR="001E543F" w:rsidRDefault="001E543F" w:rsidP="001E543F">
      <w:r>
        <w:tab/>
      </w:r>
      <w:r>
        <w:tab/>
        <w:t>Word of mouth? Friends?</w:t>
      </w:r>
    </w:p>
    <w:p w:rsidR="001E543F" w:rsidRDefault="001E543F" w:rsidP="001E543F">
      <w:r>
        <w:tab/>
      </w:r>
      <w:r>
        <w:tab/>
        <w:t>Gym?</w:t>
      </w:r>
    </w:p>
    <w:p w:rsidR="001E543F" w:rsidRDefault="001E543F" w:rsidP="001E543F">
      <w:r>
        <w:t>Who are these products marketed at? Who should they be marketed at?</w:t>
      </w:r>
    </w:p>
    <w:p w:rsidR="001E543F" w:rsidRDefault="001E543F" w:rsidP="001E543F">
      <w:r>
        <w:t>Can you tell me of other similar products to these?</w:t>
      </w:r>
    </w:p>
    <w:p w:rsidR="001E543F" w:rsidRDefault="001E543F" w:rsidP="001E543F">
      <w:pPr>
        <w:ind w:firstLine="720"/>
      </w:pPr>
      <w:r>
        <w:t>Prompts:</w:t>
      </w:r>
    </w:p>
    <w:p w:rsidR="001E543F" w:rsidRDefault="001E543F" w:rsidP="001E543F">
      <w:r>
        <w:tab/>
      </w:r>
      <w:r>
        <w:tab/>
        <w:t>Other FB, FCB, Waters, carbonated beverages, etc.?</w:t>
      </w:r>
    </w:p>
    <w:p w:rsidR="001E543F" w:rsidRDefault="001E543F" w:rsidP="001E543F">
      <w:r>
        <w:t>Would you consider consuming any of these products? Why / why not? In addition to...? Instead of...?</w:t>
      </w:r>
    </w:p>
    <w:p w:rsidR="001E543F" w:rsidRDefault="001E543F" w:rsidP="001E543F">
      <w:r>
        <w:t xml:space="preserve">How do you think these drink products differ from </w:t>
      </w:r>
      <w:r w:rsidRPr="0092521C">
        <w:rPr>
          <w:i/>
        </w:rPr>
        <w:t xml:space="preserve">[insert other </w:t>
      </w:r>
      <w:r>
        <w:rPr>
          <w:i/>
        </w:rPr>
        <w:t>FBs</w:t>
      </w:r>
      <w:r w:rsidRPr="0092521C">
        <w:rPr>
          <w:i/>
        </w:rPr>
        <w:t xml:space="preserve">, </w:t>
      </w:r>
      <w:r>
        <w:rPr>
          <w:i/>
        </w:rPr>
        <w:t>FCBs</w:t>
      </w:r>
      <w:r w:rsidRPr="0092521C">
        <w:rPr>
          <w:i/>
        </w:rPr>
        <w:t>]</w:t>
      </w:r>
      <w:r>
        <w:t>?</w:t>
      </w:r>
    </w:p>
    <w:p w:rsidR="001E543F" w:rsidRDefault="001E543F" w:rsidP="001E543F">
      <w:pPr>
        <w:rPr>
          <w:color w:val="FDA403"/>
          <w:sz w:val="24"/>
          <w:szCs w:val="24"/>
        </w:rPr>
      </w:pPr>
    </w:p>
    <w:p w:rsidR="001E543F" w:rsidRPr="002F5CDA" w:rsidRDefault="001E543F" w:rsidP="001E543F">
      <w:pPr>
        <w:rPr>
          <w:color w:val="FDA403"/>
          <w:sz w:val="24"/>
          <w:szCs w:val="24"/>
        </w:rPr>
      </w:pPr>
      <w:r w:rsidRPr="002F5CDA">
        <w:rPr>
          <w:color w:val="FDA403"/>
          <w:sz w:val="24"/>
          <w:szCs w:val="24"/>
        </w:rPr>
        <w:t>Purchase behaviours of sports drinks</w:t>
      </w:r>
    </w:p>
    <w:p w:rsidR="001E543F" w:rsidRDefault="001E543F" w:rsidP="001E543F">
      <w:r>
        <w:t xml:space="preserve">Why did you buy this product? </w:t>
      </w:r>
    </w:p>
    <w:p w:rsidR="001E543F" w:rsidRPr="003D75A0" w:rsidRDefault="001E543F" w:rsidP="001E543F">
      <w:pPr>
        <w:rPr>
          <w:i/>
        </w:rPr>
      </w:pPr>
      <w:r w:rsidRPr="003D75A0">
        <w:rPr>
          <w:i/>
        </w:rPr>
        <w:t xml:space="preserve">[SELF-COMPLETE RANKING EXERCISE FOR </w:t>
      </w:r>
      <w:r>
        <w:rPr>
          <w:i/>
        </w:rPr>
        <w:t xml:space="preserve">IMPORTANCE OF DIFFERENT </w:t>
      </w:r>
      <w:r w:rsidRPr="003D75A0">
        <w:rPr>
          <w:i/>
        </w:rPr>
        <w:t>FACTORS CONTRIBUTING TO PURCHASE OF PRODUCT]</w:t>
      </w:r>
      <w:r>
        <w:rPr>
          <w:i/>
        </w:rPr>
        <w:t>??</w:t>
      </w:r>
    </w:p>
    <w:p w:rsidR="001E543F" w:rsidRDefault="001E543F" w:rsidP="001E543F">
      <w:r>
        <w:t xml:space="preserve">Where do you buy these products from? </w:t>
      </w:r>
    </w:p>
    <w:p w:rsidR="001E543F" w:rsidRDefault="001E543F" w:rsidP="001E543F">
      <w:r>
        <w:lastRenderedPageBreak/>
        <w:t xml:space="preserve">Do you think they’re easy enough to find? </w:t>
      </w:r>
    </w:p>
    <w:p w:rsidR="001E543F" w:rsidRDefault="001E543F" w:rsidP="001E543F">
      <w:r>
        <w:t>What do you think about the prices on these drinks?</w:t>
      </w:r>
    </w:p>
    <w:p w:rsidR="001E543F" w:rsidRDefault="001E543F" w:rsidP="001E543F">
      <w:r>
        <w:t>Take me through the first time you ever purchased one of these drinks...</w:t>
      </w:r>
    </w:p>
    <w:p w:rsidR="001E543F" w:rsidRDefault="001E543F" w:rsidP="001E543F">
      <w:r w:rsidRPr="0092521C">
        <w:rPr>
          <w:i/>
        </w:rPr>
        <w:t>Unprompted:</w:t>
      </w:r>
      <w:r>
        <w:t xml:space="preserve"> Do you ever look at labelling on these drinks?</w:t>
      </w:r>
    </w:p>
    <w:p w:rsidR="001E543F" w:rsidRDefault="001E543F" w:rsidP="001E543F">
      <w:r>
        <w:tab/>
        <w:t>Prompts:</w:t>
      </w:r>
    </w:p>
    <w:p w:rsidR="001E543F" w:rsidRDefault="001E543F" w:rsidP="001E543F">
      <w:r>
        <w:tab/>
      </w:r>
      <w:r>
        <w:tab/>
        <w:t>When? Every purchase? New purchases only?</w:t>
      </w:r>
    </w:p>
    <w:p w:rsidR="001E543F" w:rsidRDefault="001E543F" w:rsidP="001E543F">
      <w:r>
        <w:tab/>
      </w:r>
      <w:r>
        <w:tab/>
        <w:t>What parts of the label do you look at? Why?</w:t>
      </w:r>
    </w:p>
    <w:p w:rsidR="001E543F" w:rsidRDefault="001E543F" w:rsidP="001E543F">
      <w:r w:rsidRPr="0092521C">
        <w:rPr>
          <w:i/>
        </w:rPr>
        <w:t>Prompted</w:t>
      </w:r>
      <w:r>
        <w:t xml:space="preserve"> (refer to stimuli – packages brought by </w:t>
      </w:r>
      <w:r w:rsidR="0001598F">
        <w:t>respondents</w:t>
      </w:r>
      <w:r>
        <w:t>):</w:t>
      </w:r>
    </w:p>
    <w:p w:rsidR="001E543F" w:rsidRDefault="001E543F" w:rsidP="001E543F">
      <w:r>
        <w:t xml:space="preserve">Do you look at the front of the package first? Which bits do you take notice of? Why? </w:t>
      </w:r>
      <w:r w:rsidRPr="00C904FE">
        <w:rPr>
          <w:i/>
        </w:rPr>
        <w:t>[refer to claims]</w:t>
      </w:r>
    </w:p>
    <w:p w:rsidR="001E543F" w:rsidRDefault="001E543F" w:rsidP="001E543F">
      <w:r w:rsidRPr="00EA6961">
        <w:tab/>
        <w:t>Prompts:</w:t>
      </w:r>
    </w:p>
    <w:p w:rsidR="001E543F" w:rsidRPr="00EA6961" w:rsidRDefault="001E543F" w:rsidP="001E543F">
      <w:r>
        <w:tab/>
      </w:r>
      <w:r>
        <w:tab/>
        <w:t>Colours, designs, words, layout?</w:t>
      </w:r>
    </w:p>
    <w:p w:rsidR="001E543F" w:rsidRDefault="001E543F" w:rsidP="001E543F">
      <w:r>
        <w:t>Do you look at the nutrition information panel? Which part?</w:t>
      </w:r>
    </w:p>
    <w:p w:rsidR="001E543F" w:rsidRDefault="001E543F" w:rsidP="001E543F">
      <w:r>
        <w:t>Do you look at the ingredients list? Which ingredients are you interested in?</w:t>
      </w:r>
    </w:p>
    <w:p w:rsidR="001E543F" w:rsidRDefault="001E543F" w:rsidP="001E543F">
      <w:r>
        <w:t>Do you look at the advisory statements? What do you think about these statements?</w:t>
      </w:r>
    </w:p>
    <w:p w:rsidR="001E543F" w:rsidRDefault="001E543F" w:rsidP="001E543F">
      <w:r>
        <w:t>Do these drinks do what they say they do (e.g. on the label / in ads)?</w:t>
      </w:r>
    </w:p>
    <w:p w:rsidR="001E543F" w:rsidRDefault="001E543F" w:rsidP="001E543F">
      <w:r>
        <w:t>Revisit product description: What (other) words would you use to describe these products?</w:t>
      </w:r>
    </w:p>
    <w:p w:rsidR="001E543F" w:rsidRDefault="001E543F" w:rsidP="001E543F">
      <w:r>
        <w:t>How long do you think you’ll continue to consume these drinks?</w:t>
      </w:r>
    </w:p>
    <w:p w:rsidR="001E543F" w:rsidRPr="001A6547" w:rsidRDefault="001E543F" w:rsidP="001E543F">
      <w:r>
        <w:t>Do you think you’ll ever change your consumption of these drinks? Why?</w:t>
      </w:r>
    </w:p>
    <w:p w:rsidR="001E543F" w:rsidRDefault="001E543F" w:rsidP="001E543F">
      <w:pPr>
        <w:jc w:val="center"/>
        <w:rPr>
          <w:rFonts w:eastAsiaTheme="majorEastAsia" w:cstheme="majorBidi"/>
          <w:bCs/>
          <w:sz w:val="32"/>
        </w:rPr>
      </w:pPr>
      <w:r>
        <w:rPr>
          <w:rFonts w:eastAsiaTheme="majorEastAsia" w:cstheme="majorBidi"/>
          <w:bCs/>
          <w:sz w:val="32"/>
        </w:rPr>
        <w:t>Wrap up and thank you.</w:t>
      </w:r>
    </w:p>
    <w:p w:rsidR="001E543F" w:rsidRPr="00024A3A" w:rsidRDefault="001E543F" w:rsidP="001E543F">
      <w:pPr>
        <w:jc w:val="center"/>
        <w:rPr>
          <w:rFonts w:eastAsiaTheme="majorEastAsia" w:cstheme="majorBidi"/>
          <w:bCs/>
          <w:sz w:val="32"/>
        </w:rPr>
      </w:pPr>
      <w:r>
        <w:rPr>
          <w:rFonts w:eastAsiaTheme="majorEastAsia" w:cstheme="majorBidi"/>
          <w:bCs/>
          <w:sz w:val="32"/>
        </w:rPr>
        <w:t>Give incentives.</w:t>
      </w:r>
    </w:p>
    <w:p w:rsidR="001E543F" w:rsidRDefault="001E543F" w:rsidP="001E543F">
      <w:pPr>
        <w:spacing w:after="200"/>
        <w:rPr>
          <w:rFonts w:eastAsiaTheme="majorEastAsia" w:cstheme="majorBidi"/>
          <w:bCs/>
          <w:sz w:val="32"/>
          <w:szCs w:val="32"/>
        </w:rPr>
      </w:pPr>
      <w:r>
        <w:rPr>
          <w:sz w:val="32"/>
        </w:rPr>
        <w:br w:type="page"/>
      </w:r>
    </w:p>
    <w:p w:rsidR="001E543F" w:rsidRDefault="001E543F" w:rsidP="001E543F">
      <w:pPr>
        <w:pStyle w:val="sub-subHeadingheading3"/>
        <w:jc w:val="center"/>
        <w:rPr>
          <w:sz w:val="32"/>
        </w:rPr>
      </w:pPr>
      <w:r>
        <w:rPr>
          <w:sz w:val="32"/>
        </w:rPr>
        <w:lastRenderedPageBreak/>
        <w:t>Discussion guide #3</w:t>
      </w:r>
    </w:p>
    <w:p w:rsidR="001E543F" w:rsidRDefault="001E543F" w:rsidP="001E543F">
      <w:pPr>
        <w:pStyle w:val="sub-subHeadingheading3"/>
        <w:jc w:val="center"/>
        <w:rPr>
          <w:sz w:val="32"/>
        </w:rPr>
      </w:pPr>
      <w:r>
        <w:rPr>
          <w:sz w:val="32"/>
        </w:rPr>
        <w:t>Parents of children consuming sports products</w:t>
      </w:r>
    </w:p>
    <w:p w:rsidR="001E543F" w:rsidRDefault="001E543F" w:rsidP="001E543F">
      <w:pPr>
        <w:pStyle w:val="sub-subHeadingheading3"/>
        <w:rPr>
          <w:sz w:val="22"/>
          <w:szCs w:val="22"/>
        </w:rPr>
      </w:pPr>
      <w:r>
        <w:rPr>
          <w:sz w:val="22"/>
          <w:szCs w:val="22"/>
        </w:rPr>
        <w:t>Date:</w:t>
      </w:r>
    </w:p>
    <w:p w:rsidR="001E543F" w:rsidRDefault="001E543F" w:rsidP="001E543F">
      <w:pPr>
        <w:pStyle w:val="sub-subHeadingheading3"/>
        <w:rPr>
          <w:sz w:val="22"/>
          <w:szCs w:val="22"/>
        </w:rPr>
      </w:pPr>
      <w:r>
        <w:rPr>
          <w:sz w:val="22"/>
          <w:szCs w:val="22"/>
        </w:rPr>
        <w:t>Location:</w:t>
      </w:r>
    </w:p>
    <w:p w:rsidR="001E543F" w:rsidRDefault="001E543F" w:rsidP="001E543F">
      <w:pPr>
        <w:rPr>
          <w:color w:val="FDA403"/>
          <w:sz w:val="24"/>
          <w:szCs w:val="24"/>
        </w:rPr>
      </w:pPr>
    </w:p>
    <w:p w:rsidR="001E543F" w:rsidRPr="002F5CDA" w:rsidRDefault="001E543F" w:rsidP="001E543F">
      <w:pPr>
        <w:rPr>
          <w:color w:val="FDA403"/>
          <w:sz w:val="24"/>
          <w:szCs w:val="24"/>
        </w:rPr>
      </w:pPr>
      <w:r w:rsidRPr="002F5CDA">
        <w:rPr>
          <w:color w:val="FDA403"/>
          <w:sz w:val="24"/>
          <w:szCs w:val="24"/>
        </w:rPr>
        <w:t>Introduction</w:t>
      </w:r>
    </w:p>
    <w:p w:rsidR="001E543F" w:rsidRDefault="001E543F" w:rsidP="001E543F">
      <w:pPr>
        <w:rPr>
          <w:szCs w:val="20"/>
        </w:rPr>
      </w:pPr>
      <w:r w:rsidRPr="002A3549">
        <w:rPr>
          <w:szCs w:val="20"/>
        </w:rPr>
        <w:t xml:space="preserve">Today we’re talking about </w:t>
      </w:r>
      <w:r>
        <w:rPr>
          <w:szCs w:val="20"/>
        </w:rPr>
        <w:t xml:space="preserve">the </w:t>
      </w:r>
      <w:r w:rsidRPr="002A3549">
        <w:rPr>
          <w:szCs w:val="20"/>
        </w:rPr>
        <w:t xml:space="preserve">sports </w:t>
      </w:r>
      <w:r>
        <w:rPr>
          <w:szCs w:val="20"/>
        </w:rPr>
        <w:t xml:space="preserve">foods / </w:t>
      </w:r>
      <w:r w:rsidRPr="002A3549">
        <w:rPr>
          <w:szCs w:val="20"/>
        </w:rPr>
        <w:t xml:space="preserve">drinks </w:t>
      </w:r>
      <w:r>
        <w:rPr>
          <w:szCs w:val="20"/>
        </w:rPr>
        <w:t>your son/daughter eats/drinks</w:t>
      </w:r>
      <w:r w:rsidRPr="002A3549">
        <w:rPr>
          <w:szCs w:val="20"/>
        </w:rPr>
        <w:t>.</w:t>
      </w:r>
      <w:r>
        <w:rPr>
          <w:szCs w:val="20"/>
        </w:rPr>
        <w:t xml:space="preserve"> </w:t>
      </w:r>
      <w:r w:rsidRPr="002A3549">
        <w:rPr>
          <w:szCs w:val="20"/>
        </w:rPr>
        <w:t>).</w:t>
      </w:r>
      <w:r>
        <w:rPr>
          <w:szCs w:val="20"/>
        </w:rPr>
        <w:t xml:space="preserve"> [Do not announce who research is for, until end if requested.]</w:t>
      </w:r>
    </w:p>
    <w:p w:rsidR="001E543F" w:rsidRPr="002A3549" w:rsidRDefault="001E543F" w:rsidP="001E543F">
      <w:pPr>
        <w:rPr>
          <w:szCs w:val="20"/>
        </w:rPr>
      </w:pPr>
      <w:r>
        <w:rPr>
          <w:szCs w:val="20"/>
        </w:rPr>
        <w:t>[Confidentiality and anonymity.]</w:t>
      </w:r>
    </w:p>
    <w:p w:rsidR="001E543F" w:rsidRDefault="001E543F" w:rsidP="001E543F">
      <w:pPr>
        <w:rPr>
          <w:color w:val="FDA403"/>
          <w:sz w:val="24"/>
          <w:szCs w:val="24"/>
        </w:rPr>
      </w:pPr>
    </w:p>
    <w:p w:rsidR="001E543F" w:rsidRPr="002F5CDA" w:rsidRDefault="001E543F" w:rsidP="001E543F">
      <w:pPr>
        <w:rPr>
          <w:color w:val="FDA403"/>
          <w:sz w:val="24"/>
          <w:szCs w:val="24"/>
        </w:rPr>
      </w:pPr>
      <w:r w:rsidRPr="002F5CDA">
        <w:rPr>
          <w:color w:val="FDA403"/>
          <w:sz w:val="24"/>
          <w:szCs w:val="24"/>
        </w:rPr>
        <w:t>Consumption behaviours</w:t>
      </w:r>
    </w:p>
    <w:p w:rsidR="001E543F" w:rsidRDefault="001E543F" w:rsidP="001E543F">
      <w:r>
        <w:t xml:space="preserve">Which foods/drinks / product types does your child prefer? </w:t>
      </w:r>
    </w:p>
    <w:p w:rsidR="001E543F" w:rsidRDefault="001E543F" w:rsidP="001E543F">
      <w:r>
        <w:t>How often do they consume these products?</w:t>
      </w:r>
    </w:p>
    <w:p w:rsidR="001E543F" w:rsidRDefault="001E543F" w:rsidP="001E543F">
      <w:r>
        <w:t xml:space="preserve">Do they consume multiple products / types of products? </w:t>
      </w:r>
    </w:p>
    <w:p w:rsidR="001E543F" w:rsidRDefault="001E543F" w:rsidP="001E543F">
      <w:pPr>
        <w:ind w:firstLine="720"/>
      </w:pPr>
      <w:r>
        <w:t>Prompts:</w:t>
      </w:r>
    </w:p>
    <w:p w:rsidR="001E543F" w:rsidRDefault="001E543F" w:rsidP="001E543F">
      <w:pPr>
        <w:ind w:left="720" w:firstLine="720"/>
      </w:pPr>
      <w:r>
        <w:t>All at once? One occasion? Over a day?</w:t>
      </w:r>
    </w:p>
    <w:p w:rsidR="001E543F" w:rsidRDefault="001E543F" w:rsidP="001E543F">
      <w:pPr>
        <w:ind w:left="720" w:firstLine="720"/>
      </w:pPr>
      <w:r>
        <w:t>Do you alternate which types they consume?</w:t>
      </w:r>
    </w:p>
    <w:p w:rsidR="001E543F" w:rsidRDefault="001E543F" w:rsidP="001E543F">
      <w:r>
        <w:t>When do they eat / drink them?</w:t>
      </w:r>
    </w:p>
    <w:p w:rsidR="001E543F" w:rsidRDefault="001E543F" w:rsidP="001E543F">
      <w:r>
        <w:tab/>
        <w:t xml:space="preserve">Prompts: </w:t>
      </w:r>
    </w:p>
    <w:p w:rsidR="001E543F" w:rsidRDefault="001E543F" w:rsidP="001E543F">
      <w:pPr>
        <w:ind w:left="1440"/>
      </w:pPr>
      <w:r>
        <w:t>Exercise / sport-related? Different types of sports requiring different products? Is intensity of sport a factor?</w:t>
      </w:r>
    </w:p>
    <w:p w:rsidR="001E543F" w:rsidRDefault="001E543F" w:rsidP="001E543F">
      <w:pPr>
        <w:ind w:left="720" w:firstLine="720"/>
      </w:pPr>
      <w:r>
        <w:t xml:space="preserve">General consumption? </w:t>
      </w:r>
    </w:p>
    <w:p w:rsidR="001E543F" w:rsidRDefault="001E543F" w:rsidP="001E543F">
      <w:r>
        <w:t>Describe a normal situation where your child consumes this product / a product like this...</w:t>
      </w:r>
    </w:p>
    <w:p w:rsidR="001E543F" w:rsidRDefault="001E543F" w:rsidP="001E543F">
      <w:r>
        <w:t xml:space="preserve">Do they consume these instead of other meals / drinks? E.g. proper meal / water? </w:t>
      </w:r>
    </w:p>
    <w:p w:rsidR="001E543F" w:rsidRDefault="001E543F" w:rsidP="001E543F">
      <w:r>
        <w:tab/>
        <w:t>Prompts:</w:t>
      </w:r>
    </w:p>
    <w:p w:rsidR="001E543F" w:rsidRDefault="001E543F" w:rsidP="001E543F">
      <w:pPr>
        <w:ind w:left="720" w:firstLine="720"/>
      </w:pPr>
      <w:r>
        <w:t xml:space="preserve">Which of these drinks /foods replace other drinks / meals? </w:t>
      </w:r>
    </w:p>
    <w:p w:rsidR="001E543F" w:rsidRDefault="001E543F" w:rsidP="001E543F">
      <w:pPr>
        <w:ind w:left="720" w:firstLine="720"/>
      </w:pPr>
      <w:r>
        <w:lastRenderedPageBreak/>
        <w:t>When?</w:t>
      </w:r>
    </w:p>
    <w:p w:rsidR="001E543F" w:rsidRDefault="001E543F" w:rsidP="001E543F">
      <w:pPr>
        <w:ind w:left="720" w:firstLine="720"/>
      </w:pPr>
      <w:r>
        <w:t>Why?</w:t>
      </w:r>
    </w:p>
    <w:p w:rsidR="001E543F" w:rsidRDefault="001E543F" w:rsidP="001E543F">
      <w:pPr>
        <w:rPr>
          <w:szCs w:val="20"/>
        </w:rPr>
      </w:pPr>
      <w:r w:rsidRPr="001A6547">
        <w:rPr>
          <w:szCs w:val="20"/>
        </w:rPr>
        <w:t>How long</w:t>
      </w:r>
      <w:r>
        <w:rPr>
          <w:szCs w:val="20"/>
        </w:rPr>
        <w:t xml:space="preserve"> do you think you’ll continue to consume these products for?</w:t>
      </w:r>
    </w:p>
    <w:p w:rsidR="001E543F" w:rsidRDefault="001E543F" w:rsidP="001E543F">
      <w:pPr>
        <w:rPr>
          <w:color w:val="FDA403"/>
          <w:sz w:val="24"/>
          <w:szCs w:val="24"/>
        </w:rPr>
      </w:pPr>
    </w:p>
    <w:p w:rsidR="001E543F" w:rsidRPr="002F5CDA" w:rsidRDefault="001E543F" w:rsidP="001E543F">
      <w:pPr>
        <w:rPr>
          <w:color w:val="FDA403"/>
          <w:sz w:val="24"/>
          <w:szCs w:val="24"/>
        </w:rPr>
      </w:pPr>
      <w:r w:rsidRPr="002F5CDA">
        <w:rPr>
          <w:color w:val="FDA403"/>
          <w:sz w:val="24"/>
          <w:szCs w:val="24"/>
        </w:rPr>
        <w:t>Perceptions of sports drinks</w:t>
      </w:r>
    </w:p>
    <w:p w:rsidR="001E543F" w:rsidRDefault="001E543F" w:rsidP="001E543F">
      <w:r>
        <w:t xml:space="preserve">When you first heard about this product, what were your thoughts? </w:t>
      </w:r>
    </w:p>
    <w:p w:rsidR="001E543F" w:rsidRPr="002F5CDA" w:rsidRDefault="001E543F" w:rsidP="001E543F">
      <w:pPr>
        <w:rPr>
          <w:szCs w:val="20"/>
        </w:rPr>
      </w:pPr>
      <w:r>
        <w:rPr>
          <w:szCs w:val="20"/>
        </w:rPr>
        <w:t>What do you think of their consumption of these products?</w:t>
      </w:r>
    </w:p>
    <w:p w:rsidR="001E543F" w:rsidRDefault="001E543F" w:rsidP="001E543F">
      <w:r>
        <w:t xml:space="preserve">Do you know why your child started consuming these products? </w:t>
      </w:r>
    </w:p>
    <w:p w:rsidR="001E543F" w:rsidRDefault="001E543F" w:rsidP="001E543F">
      <w:r>
        <w:t>Do they still consume them for this same reason?</w:t>
      </w:r>
    </w:p>
    <w:p w:rsidR="001E543F" w:rsidRDefault="001E543F" w:rsidP="001E543F">
      <w:r>
        <w:t>What do they get out of these drinks after they consume them?</w:t>
      </w:r>
    </w:p>
    <w:p w:rsidR="001E543F" w:rsidRDefault="001E543F" w:rsidP="001E543F">
      <w:r>
        <w:tab/>
        <w:t>Prompts:</w:t>
      </w:r>
    </w:p>
    <w:p w:rsidR="001E543F" w:rsidRDefault="001E543F" w:rsidP="001E543F">
      <w:pPr>
        <w:ind w:left="1440"/>
      </w:pPr>
      <w:r>
        <w:t>What do you think are the benefits of consuming these products? ...directly after? ...a while after? ...long-term?</w:t>
      </w:r>
    </w:p>
    <w:p w:rsidR="001E543F" w:rsidRDefault="001E543F" w:rsidP="001E543F">
      <w:r>
        <w:t xml:space="preserve">Are there any (other) </w:t>
      </w:r>
      <w:r w:rsidRPr="0055313F">
        <w:rPr>
          <w:b/>
        </w:rPr>
        <w:t>health</w:t>
      </w:r>
      <w:r>
        <w:t xml:space="preserve"> </w:t>
      </w:r>
      <w:r w:rsidRPr="0055313F">
        <w:rPr>
          <w:b/>
        </w:rPr>
        <w:t>benefits</w:t>
      </w:r>
      <w:r>
        <w:t>?</w:t>
      </w:r>
    </w:p>
    <w:p w:rsidR="001E543F" w:rsidRDefault="001E543F" w:rsidP="001E543F">
      <w:r>
        <w:t>What other products do kids consume to get these benefits?</w:t>
      </w:r>
    </w:p>
    <w:p w:rsidR="001E543F" w:rsidRDefault="001E543F" w:rsidP="001E543F">
      <w:r>
        <w:tab/>
        <w:t xml:space="preserve">Prompts: </w:t>
      </w:r>
    </w:p>
    <w:p w:rsidR="001E543F" w:rsidRDefault="001E543F" w:rsidP="001E543F">
      <w:r>
        <w:tab/>
      </w:r>
      <w:r>
        <w:tab/>
        <w:t>FSF, FMR, FB, FCB, DS?</w:t>
      </w:r>
    </w:p>
    <w:p w:rsidR="001E543F" w:rsidRDefault="001E543F" w:rsidP="001E543F">
      <w:r>
        <w:tab/>
      </w:r>
      <w:r>
        <w:tab/>
        <w:t>“Natural” foods / drinks / vitamins?</w:t>
      </w:r>
    </w:p>
    <w:p w:rsidR="001E543F" w:rsidRDefault="001E543F" w:rsidP="001E543F">
      <w:r>
        <w:t>Do many kids consume these products?</w:t>
      </w:r>
    </w:p>
    <w:p w:rsidR="001E543F" w:rsidRDefault="001E543F" w:rsidP="001E543F">
      <w:r>
        <w:t>Are there any disadvantages to NOT consuming these products?</w:t>
      </w:r>
    </w:p>
    <w:p w:rsidR="001E543F" w:rsidRDefault="001E543F" w:rsidP="001E543F">
      <w:r>
        <w:t xml:space="preserve">Do you think there are any </w:t>
      </w:r>
      <w:r w:rsidRPr="0055313F">
        <w:rPr>
          <w:b/>
        </w:rPr>
        <w:t>health risks</w:t>
      </w:r>
      <w:r>
        <w:t xml:space="preserve"> of consuming these?</w:t>
      </w:r>
    </w:p>
    <w:p w:rsidR="001E543F" w:rsidRDefault="001E543F" w:rsidP="001E543F">
      <w:r>
        <w:t xml:space="preserve">Is there anyone who </w:t>
      </w:r>
      <w:r w:rsidRPr="00E33552">
        <w:rPr>
          <w:i/>
        </w:rPr>
        <w:t>wouldn’t</w:t>
      </w:r>
      <w:r>
        <w:t xml:space="preserve"> get these benefits?</w:t>
      </w:r>
    </w:p>
    <w:p w:rsidR="001E543F" w:rsidRDefault="001E543F" w:rsidP="001E543F">
      <w:r>
        <w:t xml:space="preserve">Is there anyone who </w:t>
      </w:r>
      <w:r w:rsidRPr="00E33552">
        <w:rPr>
          <w:i/>
        </w:rPr>
        <w:t>shouldn’t</w:t>
      </w:r>
      <w:r>
        <w:t xml:space="preserve"> consume these products?</w:t>
      </w:r>
    </w:p>
    <w:p w:rsidR="001E543F" w:rsidRDefault="001E543F" w:rsidP="001E543F">
      <w:r>
        <w:t>What words would you use to describe these products?</w:t>
      </w:r>
    </w:p>
    <w:p w:rsidR="001E543F" w:rsidRDefault="001E543F" w:rsidP="001E543F">
      <w:r>
        <w:t xml:space="preserve">Do/did these products meet your expectations as a parent? Did they deliver what you and your child expected from them? </w:t>
      </w:r>
    </w:p>
    <w:p w:rsidR="001E543F" w:rsidRPr="002236FC" w:rsidRDefault="001E543F" w:rsidP="001E543F">
      <w:pPr>
        <w:pStyle w:val="sub-subHeadingheading3"/>
        <w:spacing w:after="240"/>
        <w:rPr>
          <w:sz w:val="20"/>
          <w:szCs w:val="20"/>
        </w:rPr>
      </w:pPr>
      <w:r>
        <w:rPr>
          <w:sz w:val="20"/>
          <w:szCs w:val="20"/>
        </w:rPr>
        <w:lastRenderedPageBreak/>
        <w:t xml:space="preserve">For drinks group: </w:t>
      </w:r>
      <w:r w:rsidRPr="002236FC">
        <w:rPr>
          <w:sz w:val="20"/>
          <w:szCs w:val="20"/>
        </w:rPr>
        <w:t xml:space="preserve">How do these drinks </w:t>
      </w:r>
      <w:r>
        <w:rPr>
          <w:sz w:val="20"/>
          <w:szCs w:val="20"/>
        </w:rPr>
        <w:t xml:space="preserve">in general </w:t>
      </w:r>
      <w:r w:rsidRPr="002236FC">
        <w:rPr>
          <w:sz w:val="20"/>
          <w:szCs w:val="20"/>
        </w:rPr>
        <w:t xml:space="preserve">compare to </w:t>
      </w:r>
      <w:r>
        <w:rPr>
          <w:sz w:val="20"/>
          <w:szCs w:val="20"/>
        </w:rPr>
        <w:t xml:space="preserve">other drinks, e.g. </w:t>
      </w:r>
      <w:r w:rsidRPr="002236FC">
        <w:rPr>
          <w:sz w:val="20"/>
          <w:szCs w:val="20"/>
        </w:rPr>
        <w:t xml:space="preserve">water? </w:t>
      </w:r>
    </w:p>
    <w:p w:rsidR="001E543F" w:rsidRPr="002236FC" w:rsidRDefault="001E543F" w:rsidP="001E543F">
      <w:pPr>
        <w:pStyle w:val="sub-subHeadingheading3"/>
        <w:spacing w:after="240"/>
        <w:ind w:firstLine="720"/>
        <w:rPr>
          <w:sz w:val="20"/>
          <w:szCs w:val="20"/>
        </w:rPr>
      </w:pPr>
      <w:r w:rsidRPr="002236FC">
        <w:rPr>
          <w:sz w:val="20"/>
          <w:szCs w:val="20"/>
        </w:rPr>
        <w:t xml:space="preserve">Prompt: </w:t>
      </w:r>
    </w:p>
    <w:p w:rsidR="001E543F" w:rsidRPr="002236FC" w:rsidRDefault="001E543F" w:rsidP="001E543F">
      <w:pPr>
        <w:pStyle w:val="sub-subHeadingheading3"/>
        <w:spacing w:after="240"/>
        <w:ind w:left="720" w:firstLine="720"/>
        <w:rPr>
          <w:sz w:val="20"/>
          <w:szCs w:val="20"/>
        </w:rPr>
      </w:pPr>
      <w:r w:rsidRPr="002236FC">
        <w:rPr>
          <w:sz w:val="20"/>
          <w:szCs w:val="20"/>
        </w:rPr>
        <w:t>Is there sugar in these products?</w:t>
      </w:r>
      <w:r>
        <w:rPr>
          <w:sz w:val="20"/>
          <w:szCs w:val="20"/>
        </w:rPr>
        <w:t xml:space="preserve"> Very much sugar?</w:t>
      </w:r>
    </w:p>
    <w:p w:rsidR="001E543F" w:rsidRDefault="001E543F" w:rsidP="001E543F">
      <w:pPr>
        <w:rPr>
          <w:color w:val="FDA403"/>
          <w:sz w:val="24"/>
          <w:szCs w:val="24"/>
        </w:rPr>
      </w:pPr>
    </w:p>
    <w:p w:rsidR="001E543F" w:rsidRPr="002F5CDA" w:rsidRDefault="001E543F" w:rsidP="001E543F">
      <w:pPr>
        <w:rPr>
          <w:color w:val="FDA403"/>
          <w:sz w:val="24"/>
          <w:szCs w:val="24"/>
        </w:rPr>
      </w:pPr>
      <w:r w:rsidRPr="002F5CDA">
        <w:rPr>
          <w:color w:val="FDA403"/>
          <w:sz w:val="24"/>
          <w:szCs w:val="24"/>
        </w:rPr>
        <w:t>Awareness of products</w:t>
      </w:r>
    </w:p>
    <w:p w:rsidR="001E543F" w:rsidRDefault="001E543F" w:rsidP="001E543F">
      <w:r>
        <w:t>How did you find out about these products? Did you find out before your child? Did they tell you?</w:t>
      </w:r>
    </w:p>
    <w:p w:rsidR="001E543F" w:rsidRDefault="001E543F" w:rsidP="001E543F">
      <w:r>
        <w:t>Where have you seen these products sold?</w:t>
      </w:r>
    </w:p>
    <w:p w:rsidR="001E543F" w:rsidRDefault="001E543F" w:rsidP="001E543F">
      <w:r>
        <w:t>What marketing of these products are you aware of?</w:t>
      </w:r>
    </w:p>
    <w:p w:rsidR="001E543F" w:rsidRDefault="001E543F" w:rsidP="001E543F">
      <w:r>
        <w:tab/>
        <w:t>Prompts:</w:t>
      </w:r>
    </w:p>
    <w:p w:rsidR="001E543F" w:rsidRDefault="001E543F" w:rsidP="001E543F">
      <w:r>
        <w:tab/>
      </w:r>
      <w:r>
        <w:tab/>
        <w:t>TV advertising? Which channels? Which shows?</w:t>
      </w:r>
    </w:p>
    <w:p w:rsidR="001E543F" w:rsidRDefault="001E543F" w:rsidP="001E543F">
      <w:r>
        <w:tab/>
      </w:r>
      <w:r>
        <w:tab/>
        <w:t>Online? Which sites?</w:t>
      </w:r>
    </w:p>
    <w:p w:rsidR="001E543F" w:rsidRDefault="001E543F" w:rsidP="001E543F">
      <w:r>
        <w:tab/>
      </w:r>
      <w:r>
        <w:tab/>
        <w:t>Magazines? Which?</w:t>
      </w:r>
    </w:p>
    <w:p w:rsidR="001E543F" w:rsidRDefault="001E543F" w:rsidP="001E543F">
      <w:r>
        <w:tab/>
      </w:r>
      <w:r>
        <w:tab/>
        <w:t>Word of mouth? Friends?</w:t>
      </w:r>
    </w:p>
    <w:p w:rsidR="001E543F" w:rsidRDefault="001E543F" w:rsidP="001E543F">
      <w:r>
        <w:tab/>
      </w:r>
      <w:r>
        <w:tab/>
        <w:t>Gym?</w:t>
      </w:r>
    </w:p>
    <w:p w:rsidR="001E543F" w:rsidRDefault="001E543F" w:rsidP="001E543F">
      <w:r>
        <w:t>Who are these products marketed at? Who should they be marketed at?</w:t>
      </w:r>
    </w:p>
    <w:p w:rsidR="001E543F" w:rsidRDefault="001E543F" w:rsidP="001E543F">
      <w:r>
        <w:t>Can you tell me of other similar products to these?</w:t>
      </w:r>
    </w:p>
    <w:p w:rsidR="001E543F" w:rsidRDefault="001E543F" w:rsidP="001E543F">
      <w:pPr>
        <w:ind w:firstLine="720"/>
      </w:pPr>
      <w:r>
        <w:t>Prompts:</w:t>
      </w:r>
    </w:p>
    <w:p w:rsidR="001E543F" w:rsidRDefault="001E543F" w:rsidP="001E543F">
      <w:r>
        <w:tab/>
      </w:r>
      <w:r>
        <w:tab/>
        <w:t>Food group: Other FSF, FMR, Therapeutic goods, Dietary supplements, etc.?</w:t>
      </w:r>
    </w:p>
    <w:p w:rsidR="001E543F" w:rsidRDefault="001E543F" w:rsidP="001E543F">
      <w:pPr>
        <w:ind w:left="720" w:firstLine="720"/>
      </w:pPr>
      <w:r>
        <w:t>Drinks group: FB, FCB, carbonated drinks, mineral water, etc.?</w:t>
      </w:r>
    </w:p>
    <w:p w:rsidR="001E543F" w:rsidRDefault="001E543F" w:rsidP="001E543F">
      <w:r>
        <w:t>Does your child consume these also? In addition to...? Instead of...?</w:t>
      </w:r>
    </w:p>
    <w:p w:rsidR="001E543F" w:rsidRDefault="001E543F" w:rsidP="001E543F">
      <w:r>
        <w:t xml:space="preserve">Would you consider consuming any of these products? Why / why not? </w:t>
      </w:r>
    </w:p>
    <w:p w:rsidR="001E543F" w:rsidRDefault="001E543F" w:rsidP="001E543F">
      <w:r>
        <w:t xml:space="preserve">How do you think these drink products differ from </w:t>
      </w:r>
      <w:r w:rsidRPr="0092521C">
        <w:rPr>
          <w:i/>
        </w:rPr>
        <w:t xml:space="preserve">[insert other </w:t>
      </w:r>
      <w:r>
        <w:rPr>
          <w:i/>
        </w:rPr>
        <w:t>FBs</w:t>
      </w:r>
      <w:r w:rsidRPr="0092521C">
        <w:rPr>
          <w:i/>
        </w:rPr>
        <w:t xml:space="preserve">, </w:t>
      </w:r>
      <w:r>
        <w:rPr>
          <w:i/>
        </w:rPr>
        <w:t>FCBs</w:t>
      </w:r>
      <w:r w:rsidRPr="0092521C">
        <w:rPr>
          <w:i/>
        </w:rPr>
        <w:t>]</w:t>
      </w:r>
      <w:r>
        <w:t>?</w:t>
      </w:r>
    </w:p>
    <w:p w:rsidR="001E543F" w:rsidRDefault="001E543F" w:rsidP="001E543F">
      <w:pPr>
        <w:rPr>
          <w:color w:val="FDA403"/>
          <w:sz w:val="24"/>
          <w:szCs w:val="24"/>
        </w:rPr>
      </w:pPr>
    </w:p>
    <w:p w:rsidR="001E543F" w:rsidRPr="002F5CDA" w:rsidRDefault="001E543F" w:rsidP="001E543F">
      <w:pPr>
        <w:rPr>
          <w:color w:val="FDA403"/>
          <w:sz w:val="24"/>
          <w:szCs w:val="24"/>
        </w:rPr>
      </w:pPr>
      <w:r w:rsidRPr="002F5CDA">
        <w:rPr>
          <w:color w:val="FDA403"/>
          <w:sz w:val="24"/>
          <w:szCs w:val="24"/>
        </w:rPr>
        <w:t>Purchase behaviours of sports drinks</w:t>
      </w:r>
    </w:p>
    <w:p w:rsidR="001E543F" w:rsidRDefault="001E543F" w:rsidP="001E543F">
      <w:r>
        <w:t>Are you the main purchaser of these products for your child? Does your child also buy them for themselves?</w:t>
      </w:r>
    </w:p>
    <w:p w:rsidR="001E543F" w:rsidRDefault="001E543F" w:rsidP="001E543F">
      <w:r>
        <w:lastRenderedPageBreak/>
        <w:t xml:space="preserve">Why did you buy this product? </w:t>
      </w:r>
    </w:p>
    <w:p w:rsidR="001E543F" w:rsidRPr="003D75A0" w:rsidRDefault="001E543F" w:rsidP="001E543F">
      <w:pPr>
        <w:rPr>
          <w:i/>
        </w:rPr>
      </w:pPr>
      <w:r w:rsidRPr="003D75A0">
        <w:rPr>
          <w:i/>
        </w:rPr>
        <w:t xml:space="preserve">[SELF-COMPLETE RANKING EXERCISE FOR </w:t>
      </w:r>
      <w:r>
        <w:rPr>
          <w:i/>
        </w:rPr>
        <w:t xml:space="preserve">IMPORTANCE OF DIFFERENT </w:t>
      </w:r>
      <w:r w:rsidRPr="003D75A0">
        <w:rPr>
          <w:i/>
        </w:rPr>
        <w:t>FACTORS CONTRIBUTING TO PURCHASE OF PRODUCT]</w:t>
      </w:r>
      <w:r>
        <w:rPr>
          <w:i/>
        </w:rPr>
        <w:t>??</w:t>
      </w:r>
    </w:p>
    <w:p w:rsidR="001E543F" w:rsidRDefault="001E543F" w:rsidP="001E543F">
      <w:r>
        <w:t xml:space="preserve">Where do you buy these products from? </w:t>
      </w:r>
    </w:p>
    <w:p w:rsidR="001E543F" w:rsidRDefault="001E543F" w:rsidP="001E543F">
      <w:r>
        <w:t xml:space="preserve">Do you think they’re easy enough to find? </w:t>
      </w:r>
    </w:p>
    <w:p w:rsidR="001E543F" w:rsidRDefault="001E543F" w:rsidP="001E543F">
      <w:r>
        <w:t>What do you think about the prices on these products?</w:t>
      </w:r>
    </w:p>
    <w:p w:rsidR="001E543F" w:rsidRDefault="001E543F" w:rsidP="001E543F">
      <w:r>
        <w:t>Take me through the first time you ever purchased one of these products for your child...</w:t>
      </w:r>
    </w:p>
    <w:p w:rsidR="001E543F" w:rsidRDefault="001E543F" w:rsidP="001E543F">
      <w:r w:rsidRPr="0092521C">
        <w:rPr>
          <w:i/>
        </w:rPr>
        <w:t>Unprompted:</w:t>
      </w:r>
      <w:r>
        <w:t xml:space="preserve"> Do you ever look at labelling on these products?</w:t>
      </w:r>
    </w:p>
    <w:p w:rsidR="001E543F" w:rsidRDefault="001E543F" w:rsidP="001E543F">
      <w:r>
        <w:tab/>
        <w:t>Prompts:</w:t>
      </w:r>
    </w:p>
    <w:p w:rsidR="001E543F" w:rsidRDefault="001E543F" w:rsidP="001E543F">
      <w:r>
        <w:tab/>
      </w:r>
      <w:r>
        <w:tab/>
        <w:t>When? Every purchase? New purchases only?</w:t>
      </w:r>
    </w:p>
    <w:p w:rsidR="001E543F" w:rsidRDefault="001E543F" w:rsidP="001E543F">
      <w:r>
        <w:tab/>
      </w:r>
      <w:r>
        <w:tab/>
        <w:t>What parts of the label do you look at? Why?</w:t>
      </w:r>
    </w:p>
    <w:p w:rsidR="001E543F" w:rsidRDefault="001E543F" w:rsidP="001E543F">
      <w:r w:rsidRPr="0092521C">
        <w:rPr>
          <w:i/>
        </w:rPr>
        <w:t>Prompted</w:t>
      </w:r>
      <w:r>
        <w:t xml:space="preserve"> (refer to stimuli – packages brought by </w:t>
      </w:r>
      <w:r w:rsidR="0001598F">
        <w:t>respondents</w:t>
      </w:r>
      <w:r>
        <w:t>):</w:t>
      </w:r>
    </w:p>
    <w:p w:rsidR="001E543F" w:rsidRDefault="001E543F" w:rsidP="001E543F">
      <w:r>
        <w:t xml:space="preserve">Do you look at the front of the package first? Which bits do you take notice of? Why? </w:t>
      </w:r>
      <w:r w:rsidRPr="00C904FE">
        <w:rPr>
          <w:i/>
        </w:rPr>
        <w:t>[refer to claims]</w:t>
      </w:r>
    </w:p>
    <w:p w:rsidR="001E543F" w:rsidRDefault="001E543F" w:rsidP="001E543F">
      <w:r w:rsidRPr="00EA6961">
        <w:tab/>
        <w:t>Prompts:</w:t>
      </w:r>
    </w:p>
    <w:p w:rsidR="001E543F" w:rsidRPr="00EA6961" w:rsidRDefault="001E543F" w:rsidP="001E543F">
      <w:r>
        <w:tab/>
      </w:r>
      <w:r>
        <w:tab/>
        <w:t>Colours, designs, words, layout?</w:t>
      </w:r>
    </w:p>
    <w:p w:rsidR="001E543F" w:rsidRDefault="001E543F" w:rsidP="001E543F">
      <w:r>
        <w:t>Do you look at the nutrition information panel? Which part?</w:t>
      </w:r>
    </w:p>
    <w:p w:rsidR="001E543F" w:rsidRDefault="001E543F" w:rsidP="001E543F">
      <w:r>
        <w:t>Do you look at the ingredients list? Which ingredients are you interested in?</w:t>
      </w:r>
    </w:p>
    <w:p w:rsidR="001E543F" w:rsidRDefault="001E543F" w:rsidP="001E543F">
      <w:r>
        <w:t>Do you look at the advisory statements? What do you think about these statements?</w:t>
      </w:r>
    </w:p>
    <w:p w:rsidR="001E543F" w:rsidRDefault="001E543F" w:rsidP="001E543F">
      <w:r>
        <w:t>Do these drinks do what they say they do (e.g. on the label / in ads)?</w:t>
      </w:r>
    </w:p>
    <w:p w:rsidR="001E543F" w:rsidRDefault="001E543F" w:rsidP="001E543F">
      <w:r>
        <w:t>Revisit product description: What (other) words would you use to describe these products?</w:t>
      </w:r>
    </w:p>
    <w:p w:rsidR="001E543F" w:rsidRDefault="001E543F" w:rsidP="001E543F">
      <w:r>
        <w:t>Does your child ever look at any of the packaging or labelling of these products?</w:t>
      </w:r>
    </w:p>
    <w:p w:rsidR="001E543F" w:rsidRDefault="001E543F" w:rsidP="001E543F">
      <w:r>
        <w:t>How long do you think your child will continue to consume these products / this product?</w:t>
      </w:r>
    </w:p>
    <w:p w:rsidR="001E543F" w:rsidRPr="001A6547" w:rsidRDefault="001E543F" w:rsidP="001E543F">
      <w:r>
        <w:t>Do you think your child will ever change their consumption of these products? Why?</w:t>
      </w:r>
    </w:p>
    <w:p w:rsidR="001E543F" w:rsidRDefault="001E543F" w:rsidP="001E543F">
      <w:pPr>
        <w:jc w:val="center"/>
        <w:rPr>
          <w:rFonts w:eastAsiaTheme="majorEastAsia" w:cstheme="majorBidi"/>
          <w:bCs/>
          <w:sz w:val="32"/>
        </w:rPr>
      </w:pPr>
      <w:r>
        <w:rPr>
          <w:rFonts w:eastAsiaTheme="majorEastAsia" w:cstheme="majorBidi"/>
          <w:bCs/>
          <w:sz w:val="32"/>
        </w:rPr>
        <w:t>Wrap up and thank you.</w:t>
      </w:r>
    </w:p>
    <w:p w:rsidR="001E543F" w:rsidRPr="00024A3A" w:rsidRDefault="001E543F" w:rsidP="001E543F">
      <w:pPr>
        <w:jc w:val="center"/>
        <w:rPr>
          <w:rFonts w:eastAsiaTheme="majorEastAsia" w:cstheme="majorBidi"/>
          <w:bCs/>
          <w:sz w:val="32"/>
        </w:rPr>
      </w:pPr>
      <w:r>
        <w:rPr>
          <w:rFonts w:eastAsiaTheme="majorEastAsia" w:cstheme="majorBidi"/>
          <w:bCs/>
          <w:sz w:val="32"/>
        </w:rPr>
        <w:t>Give incentives.</w:t>
      </w:r>
    </w:p>
    <w:p w:rsidR="001E543F" w:rsidRDefault="001E543F" w:rsidP="001E543F"/>
    <w:p w:rsidR="00382DDE" w:rsidRDefault="00382DDE" w:rsidP="00382DDE">
      <w:pPr>
        <w:pStyle w:val="Heading1"/>
        <w:numPr>
          <w:ilvl w:val="0"/>
          <w:numId w:val="0"/>
        </w:numPr>
        <w:ind w:left="360" w:hanging="360"/>
      </w:pPr>
      <w:bookmarkStart w:id="68" w:name="_Toc269913555"/>
      <w:r>
        <w:lastRenderedPageBreak/>
        <w:t>Appendix C: Within groups self-complete activities</w:t>
      </w:r>
      <w:bookmarkEnd w:id="68"/>
    </w:p>
    <w:p w:rsidR="00B20964" w:rsidRPr="00EA207C" w:rsidRDefault="00B20964" w:rsidP="00B20964">
      <w:pPr>
        <w:jc w:val="center"/>
        <w:rPr>
          <w:b/>
          <w:color w:val="FDA403"/>
          <w:sz w:val="24"/>
          <w:szCs w:val="24"/>
        </w:rPr>
      </w:pPr>
      <w:r w:rsidRPr="00EA207C">
        <w:rPr>
          <w:b/>
          <w:color w:val="FDA403"/>
          <w:sz w:val="24"/>
          <w:szCs w:val="24"/>
        </w:rPr>
        <w:t xml:space="preserve">Short self-complete </w:t>
      </w:r>
      <w:r>
        <w:rPr>
          <w:b/>
          <w:color w:val="FDA403"/>
          <w:sz w:val="24"/>
          <w:szCs w:val="24"/>
        </w:rPr>
        <w:t>activity – SPORTS FOODS</w:t>
      </w:r>
    </w:p>
    <w:p w:rsidR="00B20964" w:rsidRDefault="00B20964" w:rsidP="00B20964">
      <w:pPr>
        <w:rPr>
          <w:color w:val="FDA403"/>
          <w:sz w:val="24"/>
          <w:szCs w:val="24"/>
        </w:rPr>
      </w:pPr>
      <w:r>
        <w:rPr>
          <w:color w:val="FDA403"/>
          <w:sz w:val="24"/>
          <w:szCs w:val="24"/>
        </w:rPr>
        <w:t>Date and time:</w:t>
      </w:r>
    </w:p>
    <w:p w:rsidR="00B20964" w:rsidRDefault="00B20964" w:rsidP="00B20964">
      <w:pPr>
        <w:rPr>
          <w:color w:val="FDA403"/>
          <w:sz w:val="24"/>
          <w:szCs w:val="24"/>
        </w:rPr>
      </w:pPr>
      <w:r>
        <w:rPr>
          <w:color w:val="FDA403"/>
          <w:sz w:val="24"/>
          <w:szCs w:val="24"/>
        </w:rPr>
        <w:t xml:space="preserve">Gender </w:t>
      </w:r>
      <w:r w:rsidRPr="00184F44">
        <w:rPr>
          <w:i/>
          <w:color w:val="FDA403"/>
          <w:szCs w:val="20"/>
        </w:rPr>
        <w:t>(please circle)</w:t>
      </w:r>
      <w:r>
        <w:rPr>
          <w:color w:val="FDA403"/>
          <w:sz w:val="24"/>
          <w:szCs w:val="24"/>
        </w:rPr>
        <w:t xml:space="preserve">: </w:t>
      </w:r>
      <w:r>
        <w:rPr>
          <w:color w:val="FDA403"/>
          <w:sz w:val="24"/>
          <w:szCs w:val="24"/>
        </w:rPr>
        <w:tab/>
        <w:t xml:space="preserve">M </w:t>
      </w:r>
      <w:r>
        <w:rPr>
          <w:color w:val="FDA403"/>
          <w:sz w:val="24"/>
          <w:szCs w:val="24"/>
        </w:rPr>
        <w:tab/>
        <w:t xml:space="preserve">  /</w:t>
      </w:r>
      <w:r>
        <w:rPr>
          <w:color w:val="FDA403"/>
          <w:sz w:val="24"/>
          <w:szCs w:val="24"/>
        </w:rPr>
        <w:tab/>
        <w:t xml:space="preserve"> F</w:t>
      </w:r>
    </w:p>
    <w:p w:rsidR="00B20964" w:rsidRDefault="00B20964" w:rsidP="00B20964">
      <w:pPr>
        <w:rPr>
          <w:color w:val="FDA403"/>
          <w:sz w:val="24"/>
          <w:szCs w:val="24"/>
        </w:rPr>
      </w:pPr>
      <w:r>
        <w:rPr>
          <w:color w:val="FDA403"/>
          <w:sz w:val="24"/>
          <w:szCs w:val="24"/>
        </w:rPr>
        <w:t xml:space="preserve">Age </w:t>
      </w:r>
      <w:r w:rsidRPr="00184F44">
        <w:rPr>
          <w:i/>
          <w:color w:val="FDA403"/>
          <w:szCs w:val="20"/>
        </w:rPr>
        <w:t>(years)</w:t>
      </w:r>
      <w:r>
        <w:rPr>
          <w:color w:val="FDA403"/>
          <w:sz w:val="24"/>
          <w:szCs w:val="24"/>
        </w:rPr>
        <w:t>: ________ years</w:t>
      </w:r>
    </w:p>
    <w:p w:rsidR="00B20964" w:rsidRDefault="00B20964" w:rsidP="00B20964">
      <w:pPr>
        <w:rPr>
          <w:color w:val="FDA403"/>
          <w:sz w:val="24"/>
          <w:szCs w:val="24"/>
        </w:rPr>
      </w:pPr>
    </w:p>
    <w:p w:rsidR="00B20964" w:rsidRPr="00324A28" w:rsidRDefault="00B20964" w:rsidP="00B20964">
      <w:pPr>
        <w:jc w:val="center"/>
        <w:rPr>
          <w:i/>
          <w:color w:val="FDA403"/>
          <w:sz w:val="28"/>
          <w:szCs w:val="28"/>
        </w:rPr>
      </w:pPr>
      <w:r w:rsidRPr="00324A28">
        <w:rPr>
          <w:i/>
          <w:color w:val="FDA403"/>
          <w:sz w:val="28"/>
          <w:szCs w:val="28"/>
        </w:rPr>
        <w:t xml:space="preserve">Think about </w:t>
      </w:r>
      <w:r>
        <w:rPr>
          <w:i/>
          <w:color w:val="FDA403"/>
          <w:sz w:val="28"/>
          <w:szCs w:val="28"/>
        </w:rPr>
        <w:t xml:space="preserve">when </w:t>
      </w:r>
      <w:r w:rsidRPr="00324A28">
        <w:rPr>
          <w:i/>
          <w:color w:val="FDA403"/>
          <w:sz w:val="28"/>
          <w:szCs w:val="28"/>
        </w:rPr>
        <w:t xml:space="preserve">you </w:t>
      </w:r>
      <w:r>
        <w:rPr>
          <w:i/>
          <w:color w:val="FDA403"/>
          <w:sz w:val="28"/>
          <w:szCs w:val="28"/>
        </w:rPr>
        <w:t xml:space="preserve">buy </w:t>
      </w:r>
      <w:r w:rsidRPr="00324A28">
        <w:rPr>
          <w:i/>
          <w:color w:val="FDA403"/>
          <w:sz w:val="28"/>
          <w:szCs w:val="28"/>
        </w:rPr>
        <w:t>a sports food...</w:t>
      </w:r>
    </w:p>
    <w:p w:rsidR="00B20964" w:rsidRDefault="00B20964" w:rsidP="00B20964">
      <w:pPr>
        <w:rPr>
          <w:color w:val="FDA403"/>
          <w:sz w:val="24"/>
          <w:szCs w:val="24"/>
        </w:rPr>
      </w:pPr>
    </w:p>
    <w:p w:rsidR="00B20964" w:rsidRDefault="00B20964" w:rsidP="00B20964">
      <w:pPr>
        <w:rPr>
          <w:i/>
          <w:color w:val="FDA403"/>
          <w:szCs w:val="20"/>
        </w:rPr>
      </w:pPr>
      <w:r>
        <w:rPr>
          <w:color w:val="FDA403"/>
          <w:sz w:val="24"/>
          <w:szCs w:val="24"/>
        </w:rPr>
        <w:t xml:space="preserve">Write down the </w:t>
      </w:r>
      <w:r w:rsidRPr="00401C49">
        <w:rPr>
          <w:b/>
          <w:i/>
          <w:color w:val="FDA403"/>
          <w:sz w:val="24"/>
          <w:szCs w:val="24"/>
        </w:rPr>
        <w:t>five main factors</w:t>
      </w:r>
      <w:r>
        <w:rPr>
          <w:color w:val="FDA403"/>
          <w:sz w:val="24"/>
          <w:szCs w:val="24"/>
        </w:rPr>
        <w:t xml:space="preserve"> that affected your purchase decision when buying a sports food the very </w:t>
      </w:r>
      <w:r w:rsidRPr="00A727CE">
        <w:rPr>
          <w:b/>
          <w:i/>
          <w:color w:val="FDA403"/>
          <w:sz w:val="24"/>
          <w:szCs w:val="24"/>
        </w:rPr>
        <w:t>first time</w:t>
      </w:r>
      <w:r>
        <w:rPr>
          <w:color w:val="FDA403"/>
          <w:sz w:val="24"/>
          <w:szCs w:val="24"/>
        </w:rPr>
        <w:t xml:space="preserve">, compared to </w:t>
      </w:r>
      <w:r w:rsidRPr="00A727CE">
        <w:rPr>
          <w:b/>
          <w:i/>
          <w:color w:val="FDA403"/>
          <w:sz w:val="24"/>
          <w:szCs w:val="24"/>
        </w:rPr>
        <w:t>now</w:t>
      </w:r>
      <w:r>
        <w:rPr>
          <w:color w:val="FDA403"/>
          <w:sz w:val="24"/>
          <w:szCs w:val="24"/>
        </w:rPr>
        <w:t xml:space="preserve">. </w:t>
      </w:r>
      <w:r w:rsidRPr="00324A28">
        <w:rPr>
          <w:i/>
          <w:color w:val="FDA403"/>
          <w:szCs w:val="20"/>
        </w:rPr>
        <w:t>(</w:t>
      </w:r>
      <w:r>
        <w:rPr>
          <w:i/>
          <w:color w:val="FDA403"/>
          <w:szCs w:val="20"/>
        </w:rPr>
        <w:t xml:space="preserve">These could include </w:t>
      </w:r>
      <w:r w:rsidRPr="006519F9">
        <w:rPr>
          <w:b/>
          <w:i/>
          <w:color w:val="FDA403"/>
          <w:szCs w:val="20"/>
        </w:rPr>
        <w:t>anything</w:t>
      </w:r>
      <w:r>
        <w:rPr>
          <w:i/>
          <w:color w:val="FDA403"/>
          <w:szCs w:val="20"/>
        </w:rPr>
        <w:t xml:space="preserve"> that you factored into your decision, e.g. </w:t>
      </w:r>
      <w:r w:rsidRPr="00324A28">
        <w:rPr>
          <w:i/>
          <w:color w:val="FDA403"/>
          <w:szCs w:val="20"/>
        </w:rPr>
        <w:t xml:space="preserve">price, taste, colour, </w:t>
      </w:r>
      <w:r>
        <w:rPr>
          <w:i/>
          <w:color w:val="FDA403"/>
          <w:szCs w:val="20"/>
        </w:rPr>
        <w:t>type of protein</w:t>
      </w:r>
      <w:r w:rsidRPr="00324A28">
        <w:rPr>
          <w:i/>
          <w:color w:val="FDA403"/>
          <w:szCs w:val="20"/>
        </w:rPr>
        <w:t xml:space="preserve">, </w:t>
      </w:r>
      <w:r>
        <w:rPr>
          <w:i/>
          <w:color w:val="FDA403"/>
          <w:szCs w:val="20"/>
        </w:rPr>
        <w:t xml:space="preserve">amount of fat, </w:t>
      </w:r>
      <w:r w:rsidRPr="00324A28">
        <w:rPr>
          <w:i/>
          <w:color w:val="FDA403"/>
          <w:szCs w:val="20"/>
        </w:rPr>
        <w:t>brand, etc.)</w:t>
      </w:r>
    </w:p>
    <w:p w:rsidR="00B20964" w:rsidRPr="00401C49" w:rsidRDefault="00B20964" w:rsidP="00B20964">
      <w:pPr>
        <w:rPr>
          <w:color w:val="FDA403"/>
          <w:sz w:val="24"/>
          <w:szCs w:val="24"/>
        </w:rPr>
      </w:pPr>
    </w:p>
    <w:tbl>
      <w:tblPr>
        <w:tblStyle w:val="TableGrid"/>
        <w:tblW w:w="0" w:type="auto"/>
        <w:tblLook w:val="04A0" w:firstRow="1" w:lastRow="0" w:firstColumn="1" w:lastColumn="0" w:noHBand="0" w:noVBand="1"/>
      </w:tblPr>
      <w:tblGrid>
        <w:gridCol w:w="2372"/>
        <w:gridCol w:w="3435"/>
        <w:gridCol w:w="3435"/>
      </w:tblGrid>
      <w:tr w:rsidR="00B20964" w:rsidRPr="00A727CE" w:rsidTr="00A04B1C">
        <w:tc>
          <w:tcPr>
            <w:tcW w:w="2372" w:type="dxa"/>
            <w:tcBorders>
              <w:top w:val="nil"/>
              <w:left w:val="nil"/>
              <w:bottom w:val="nil"/>
            </w:tcBorders>
            <w:vAlign w:val="center"/>
          </w:tcPr>
          <w:p w:rsidR="00B20964" w:rsidRPr="00A727CE" w:rsidRDefault="00B20964" w:rsidP="00A04B1C">
            <w:pPr>
              <w:spacing w:before="240"/>
              <w:jc w:val="center"/>
              <w:rPr>
                <w:b/>
                <w:sz w:val="24"/>
                <w:szCs w:val="24"/>
              </w:rPr>
            </w:pPr>
          </w:p>
        </w:tc>
        <w:tc>
          <w:tcPr>
            <w:tcW w:w="3435" w:type="dxa"/>
            <w:shd w:val="clear" w:color="auto" w:fill="F2F2F2" w:themeFill="background1" w:themeFillShade="F2"/>
          </w:tcPr>
          <w:p w:rsidR="00B20964" w:rsidRPr="00A727CE" w:rsidRDefault="00B20964" w:rsidP="00A04B1C">
            <w:pPr>
              <w:spacing w:before="240"/>
              <w:jc w:val="center"/>
              <w:rPr>
                <w:b/>
                <w:sz w:val="24"/>
                <w:szCs w:val="24"/>
              </w:rPr>
            </w:pPr>
            <w:r>
              <w:rPr>
                <w:b/>
                <w:sz w:val="24"/>
                <w:szCs w:val="24"/>
              </w:rPr>
              <w:t>Why did you first buy one?</w:t>
            </w:r>
          </w:p>
        </w:tc>
        <w:tc>
          <w:tcPr>
            <w:tcW w:w="3435" w:type="dxa"/>
            <w:shd w:val="clear" w:color="auto" w:fill="F2F2F2" w:themeFill="background1" w:themeFillShade="F2"/>
          </w:tcPr>
          <w:p w:rsidR="00B20964" w:rsidRPr="00A727CE" w:rsidRDefault="00B20964" w:rsidP="00A04B1C">
            <w:pPr>
              <w:spacing w:before="240"/>
              <w:jc w:val="center"/>
              <w:rPr>
                <w:b/>
                <w:sz w:val="24"/>
                <w:szCs w:val="24"/>
              </w:rPr>
            </w:pPr>
            <w:r>
              <w:rPr>
                <w:b/>
                <w:sz w:val="24"/>
                <w:szCs w:val="24"/>
              </w:rPr>
              <w:t>Why do you currently buy them?</w:t>
            </w:r>
          </w:p>
        </w:tc>
      </w:tr>
      <w:tr w:rsidR="00B20964" w:rsidRPr="00EA207C" w:rsidTr="00A04B1C">
        <w:tc>
          <w:tcPr>
            <w:tcW w:w="2372" w:type="dxa"/>
            <w:tcBorders>
              <w:top w:val="nil"/>
              <w:left w:val="nil"/>
              <w:bottom w:val="nil"/>
            </w:tcBorders>
            <w:vAlign w:val="center"/>
          </w:tcPr>
          <w:p w:rsidR="00B20964" w:rsidRPr="00EA207C" w:rsidRDefault="00B20964" w:rsidP="00A04B1C">
            <w:pPr>
              <w:spacing w:before="240"/>
              <w:rPr>
                <w:sz w:val="24"/>
                <w:szCs w:val="24"/>
              </w:rPr>
            </w:pPr>
            <w:r>
              <w:rPr>
                <w:sz w:val="24"/>
                <w:szCs w:val="24"/>
              </w:rPr>
              <w:t>1 (Most important factor)</w:t>
            </w:r>
          </w:p>
        </w:tc>
        <w:tc>
          <w:tcPr>
            <w:tcW w:w="3435" w:type="dxa"/>
          </w:tcPr>
          <w:p w:rsidR="00B20964" w:rsidRPr="00EA207C" w:rsidRDefault="00B20964" w:rsidP="00A04B1C">
            <w:pPr>
              <w:spacing w:before="240"/>
              <w:rPr>
                <w:sz w:val="24"/>
                <w:szCs w:val="24"/>
              </w:rPr>
            </w:pPr>
          </w:p>
        </w:tc>
        <w:tc>
          <w:tcPr>
            <w:tcW w:w="3435" w:type="dxa"/>
          </w:tcPr>
          <w:p w:rsidR="00B20964" w:rsidRPr="00EA207C" w:rsidRDefault="00B20964" w:rsidP="00A04B1C">
            <w:pPr>
              <w:spacing w:before="240"/>
              <w:rPr>
                <w:sz w:val="24"/>
                <w:szCs w:val="24"/>
              </w:rPr>
            </w:pPr>
          </w:p>
        </w:tc>
      </w:tr>
      <w:tr w:rsidR="00B20964" w:rsidRPr="00EA207C" w:rsidTr="00A04B1C">
        <w:tc>
          <w:tcPr>
            <w:tcW w:w="2372" w:type="dxa"/>
            <w:tcBorders>
              <w:top w:val="nil"/>
              <w:left w:val="nil"/>
              <w:bottom w:val="nil"/>
            </w:tcBorders>
            <w:vAlign w:val="center"/>
          </w:tcPr>
          <w:p w:rsidR="00B20964" w:rsidRPr="00EA207C" w:rsidRDefault="00B20964" w:rsidP="00A04B1C">
            <w:pPr>
              <w:spacing w:before="240"/>
              <w:rPr>
                <w:sz w:val="24"/>
                <w:szCs w:val="24"/>
              </w:rPr>
            </w:pPr>
            <w:r>
              <w:rPr>
                <w:sz w:val="24"/>
                <w:szCs w:val="24"/>
              </w:rPr>
              <w:t>2</w:t>
            </w:r>
          </w:p>
        </w:tc>
        <w:tc>
          <w:tcPr>
            <w:tcW w:w="3435" w:type="dxa"/>
          </w:tcPr>
          <w:p w:rsidR="00B20964" w:rsidRPr="00EA207C" w:rsidRDefault="00B20964" w:rsidP="00A04B1C">
            <w:pPr>
              <w:spacing w:before="240"/>
              <w:rPr>
                <w:sz w:val="24"/>
                <w:szCs w:val="24"/>
              </w:rPr>
            </w:pPr>
          </w:p>
        </w:tc>
        <w:tc>
          <w:tcPr>
            <w:tcW w:w="3435" w:type="dxa"/>
          </w:tcPr>
          <w:p w:rsidR="00B20964" w:rsidRPr="00EA207C" w:rsidRDefault="00B20964" w:rsidP="00A04B1C">
            <w:pPr>
              <w:spacing w:before="240"/>
              <w:rPr>
                <w:sz w:val="24"/>
                <w:szCs w:val="24"/>
              </w:rPr>
            </w:pPr>
          </w:p>
        </w:tc>
      </w:tr>
      <w:tr w:rsidR="00B20964" w:rsidRPr="00EA207C" w:rsidTr="00A04B1C">
        <w:tc>
          <w:tcPr>
            <w:tcW w:w="2372" w:type="dxa"/>
            <w:tcBorders>
              <w:top w:val="nil"/>
              <w:left w:val="nil"/>
              <w:bottom w:val="nil"/>
            </w:tcBorders>
            <w:vAlign w:val="center"/>
          </w:tcPr>
          <w:p w:rsidR="00B20964" w:rsidRPr="00EA207C" w:rsidRDefault="00B20964" w:rsidP="00A04B1C">
            <w:pPr>
              <w:spacing w:before="240"/>
              <w:rPr>
                <w:sz w:val="24"/>
                <w:szCs w:val="24"/>
              </w:rPr>
            </w:pPr>
            <w:r>
              <w:rPr>
                <w:sz w:val="24"/>
                <w:szCs w:val="24"/>
              </w:rPr>
              <w:t>3</w:t>
            </w:r>
          </w:p>
        </w:tc>
        <w:tc>
          <w:tcPr>
            <w:tcW w:w="3435" w:type="dxa"/>
          </w:tcPr>
          <w:p w:rsidR="00B20964" w:rsidRPr="00EA207C" w:rsidRDefault="00B20964" w:rsidP="00A04B1C">
            <w:pPr>
              <w:spacing w:before="240"/>
              <w:rPr>
                <w:sz w:val="24"/>
                <w:szCs w:val="24"/>
              </w:rPr>
            </w:pPr>
          </w:p>
        </w:tc>
        <w:tc>
          <w:tcPr>
            <w:tcW w:w="3435" w:type="dxa"/>
          </w:tcPr>
          <w:p w:rsidR="00B20964" w:rsidRPr="00EA207C" w:rsidRDefault="00B20964" w:rsidP="00A04B1C">
            <w:pPr>
              <w:spacing w:before="240"/>
              <w:rPr>
                <w:sz w:val="24"/>
                <w:szCs w:val="24"/>
              </w:rPr>
            </w:pPr>
          </w:p>
        </w:tc>
      </w:tr>
      <w:tr w:rsidR="00B20964" w:rsidRPr="00EA207C" w:rsidTr="00A04B1C">
        <w:tc>
          <w:tcPr>
            <w:tcW w:w="2372" w:type="dxa"/>
            <w:tcBorders>
              <w:top w:val="nil"/>
              <w:left w:val="nil"/>
              <w:bottom w:val="nil"/>
            </w:tcBorders>
            <w:vAlign w:val="center"/>
          </w:tcPr>
          <w:p w:rsidR="00B20964" w:rsidRPr="00EA207C" w:rsidRDefault="00B20964" w:rsidP="00A04B1C">
            <w:pPr>
              <w:spacing w:before="240"/>
              <w:rPr>
                <w:sz w:val="24"/>
                <w:szCs w:val="24"/>
              </w:rPr>
            </w:pPr>
            <w:r>
              <w:rPr>
                <w:sz w:val="24"/>
                <w:szCs w:val="24"/>
              </w:rPr>
              <w:t>4</w:t>
            </w:r>
          </w:p>
        </w:tc>
        <w:tc>
          <w:tcPr>
            <w:tcW w:w="3435" w:type="dxa"/>
          </w:tcPr>
          <w:p w:rsidR="00B20964" w:rsidRPr="00EA207C" w:rsidRDefault="00B20964" w:rsidP="00A04B1C">
            <w:pPr>
              <w:spacing w:before="240"/>
              <w:rPr>
                <w:sz w:val="24"/>
                <w:szCs w:val="24"/>
              </w:rPr>
            </w:pPr>
          </w:p>
        </w:tc>
        <w:tc>
          <w:tcPr>
            <w:tcW w:w="3435" w:type="dxa"/>
          </w:tcPr>
          <w:p w:rsidR="00B20964" w:rsidRPr="00EA207C" w:rsidRDefault="00B20964" w:rsidP="00A04B1C">
            <w:pPr>
              <w:spacing w:before="240"/>
              <w:rPr>
                <w:sz w:val="24"/>
                <w:szCs w:val="24"/>
              </w:rPr>
            </w:pPr>
          </w:p>
        </w:tc>
      </w:tr>
      <w:tr w:rsidR="00B20964" w:rsidRPr="00EA207C" w:rsidTr="00A04B1C">
        <w:tc>
          <w:tcPr>
            <w:tcW w:w="2372" w:type="dxa"/>
            <w:tcBorders>
              <w:top w:val="nil"/>
              <w:left w:val="nil"/>
              <w:bottom w:val="nil"/>
            </w:tcBorders>
            <w:vAlign w:val="center"/>
          </w:tcPr>
          <w:p w:rsidR="00B20964" w:rsidRPr="00EA207C" w:rsidRDefault="00B20964" w:rsidP="00A04B1C">
            <w:pPr>
              <w:spacing w:before="240"/>
              <w:rPr>
                <w:sz w:val="24"/>
                <w:szCs w:val="24"/>
              </w:rPr>
            </w:pPr>
            <w:r>
              <w:rPr>
                <w:sz w:val="24"/>
                <w:szCs w:val="24"/>
              </w:rPr>
              <w:t>5</w:t>
            </w:r>
          </w:p>
        </w:tc>
        <w:tc>
          <w:tcPr>
            <w:tcW w:w="3435" w:type="dxa"/>
          </w:tcPr>
          <w:p w:rsidR="00B20964" w:rsidRPr="00EA207C" w:rsidRDefault="00B20964" w:rsidP="00A04B1C">
            <w:pPr>
              <w:spacing w:before="240"/>
              <w:rPr>
                <w:sz w:val="24"/>
                <w:szCs w:val="24"/>
              </w:rPr>
            </w:pPr>
          </w:p>
        </w:tc>
        <w:tc>
          <w:tcPr>
            <w:tcW w:w="3435" w:type="dxa"/>
          </w:tcPr>
          <w:p w:rsidR="00B20964" w:rsidRPr="00EA207C" w:rsidRDefault="00B20964" w:rsidP="00A04B1C">
            <w:pPr>
              <w:spacing w:before="240"/>
              <w:rPr>
                <w:sz w:val="24"/>
                <w:szCs w:val="24"/>
              </w:rPr>
            </w:pPr>
          </w:p>
        </w:tc>
      </w:tr>
    </w:tbl>
    <w:p w:rsidR="00B20964" w:rsidRDefault="00B20964" w:rsidP="00B20964"/>
    <w:p w:rsidR="00B20964" w:rsidRPr="00184F44" w:rsidRDefault="00B20964" w:rsidP="00B20964">
      <w:pPr>
        <w:jc w:val="center"/>
        <w:rPr>
          <w:b/>
          <w:color w:val="FDA403"/>
          <w:sz w:val="28"/>
          <w:szCs w:val="28"/>
        </w:rPr>
      </w:pPr>
      <w:r w:rsidRPr="00184F44">
        <w:rPr>
          <w:b/>
          <w:color w:val="FDA403"/>
          <w:sz w:val="28"/>
          <w:szCs w:val="28"/>
        </w:rPr>
        <w:t>Thank you!</w:t>
      </w:r>
    </w:p>
    <w:p w:rsidR="00B20964" w:rsidRDefault="00B20964" w:rsidP="00B20964"/>
    <w:p w:rsidR="00B20964" w:rsidRPr="00EA207C" w:rsidRDefault="00B20964" w:rsidP="00B20964">
      <w:pPr>
        <w:jc w:val="center"/>
        <w:rPr>
          <w:b/>
          <w:color w:val="FDA403"/>
          <w:sz w:val="24"/>
          <w:szCs w:val="24"/>
        </w:rPr>
      </w:pPr>
      <w:r w:rsidRPr="00EA207C">
        <w:rPr>
          <w:b/>
          <w:color w:val="FDA403"/>
          <w:sz w:val="24"/>
          <w:szCs w:val="24"/>
        </w:rPr>
        <w:t xml:space="preserve">Short self-complete </w:t>
      </w:r>
      <w:r>
        <w:rPr>
          <w:b/>
          <w:color w:val="FDA403"/>
          <w:sz w:val="24"/>
          <w:szCs w:val="24"/>
        </w:rPr>
        <w:t>activity – SPORTS DRINKS</w:t>
      </w:r>
    </w:p>
    <w:p w:rsidR="00B20964" w:rsidRDefault="00B20964" w:rsidP="00B20964">
      <w:pPr>
        <w:rPr>
          <w:color w:val="FDA403"/>
          <w:sz w:val="24"/>
          <w:szCs w:val="24"/>
        </w:rPr>
      </w:pPr>
      <w:r>
        <w:rPr>
          <w:color w:val="FDA403"/>
          <w:sz w:val="24"/>
          <w:szCs w:val="24"/>
        </w:rPr>
        <w:t>Date and time:</w:t>
      </w:r>
    </w:p>
    <w:p w:rsidR="00B20964" w:rsidRDefault="00B20964" w:rsidP="00B20964">
      <w:pPr>
        <w:rPr>
          <w:color w:val="FDA403"/>
          <w:sz w:val="24"/>
          <w:szCs w:val="24"/>
        </w:rPr>
      </w:pPr>
      <w:r>
        <w:rPr>
          <w:color w:val="FDA403"/>
          <w:sz w:val="24"/>
          <w:szCs w:val="24"/>
        </w:rPr>
        <w:t xml:space="preserve">Gender </w:t>
      </w:r>
      <w:r w:rsidRPr="00184F44">
        <w:rPr>
          <w:i/>
          <w:color w:val="FDA403"/>
          <w:szCs w:val="20"/>
        </w:rPr>
        <w:t>(please circle)</w:t>
      </w:r>
      <w:r>
        <w:rPr>
          <w:color w:val="FDA403"/>
          <w:sz w:val="24"/>
          <w:szCs w:val="24"/>
        </w:rPr>
        <w:t xml:space="preserve">: </w:t>
      </w:r>
      <w:r>
        <w:rPr>
          <w:color w:val="FDA403"/>
          <w:sz w:val="24"/>
          <w:szCs w:val="24"/>
        </w:rPr>
        <w:tab/>
        <w:t xml:space="preserve">M </w:t>
      </w:r>
      <w:r>
        <w:rPr>
          <w:color w:val="FDA403"/>
          <w:sz w:val="24"/>
          <w:szCs w:val="24"/>
        </w:rPr>
        <w:tab/>
        <w:t xml:space="preserve">  /</w:t>
      </w:r>
      <w:r>
        <w:rPr>
          <w:color w:val="FDA403"/>
          <w:sz w:val="24"/>
          <w:szCs w:val="24"/>
        </w:rPr>
        <w:tab/>
        <w:t xml:space="preserve"> F</w:t>
      </w:r>
    </w:p>
    <w:p w:rsidR="00B20964" w:rsidRDefault="00B20964" w:rsidP="00B20964">
      <w:pPr>
        <w:rPr>
          <w:color w:val="FDA403"/>
          <w:sz w:val="24"/>
          <w:szCs w:val="24"/>
        </w:rPr>
      </w:pPr>
      <w:r>
        <w:rPr>
          <w:color w:val="FDA403"/>
          <w:sz w:val="24"/>
          <w:szCs w:val="24"/>
        </w:rPr>
        <w:t xml:space="preserve">Age </w:t>
      </w:r>
      <w:r w:rsidRPr="00184F44">
        <w:rPr>
          <w:i/>
          <w:color w:val="FDA403"/>
          <w:szCs w:val="20"/>
        </w:rPr>
        <w:t>(years)</w:t>
      </w:r>
      <w:r>
        <w:rPr>
          <w:color w:val="FDA403"/>
          <w:sz w:val="24"/>
          <w:szCs w:val="24"/>
        </w:rPr>
        <w:t>: ________ years</w:t>
      </w:r>
    </w:p>
    <w:p w:rsidR="00B20964" w:rsidRDefault="00B20964" w:rsidP="00B20964">
      <w:pPr>
        <w:rPr>
          <w:color w:val="FDA403"/>
          <w:sz w:val="24"/>
          <w:szCs w:val="24"/>
        </w:rPr>
      </w:pPr>
    </w:p>
    <w:p w:rsidR="00B20964" w:rsidRPr="00324A28" w:rsidRDefault="00B20964" w:rsidP="00B20964">
      <w:pPr>
        <w:jc w:val="center"/>
        <w:rPr>
          <w:i/>
          <w:color w:val="FDA403"/>
          <w:sz w:val="28"/>
          <w:szCs w:val="28"/>
        </w:rPr>
      </w:pPr>
      <w:r w:rsidRPr="00324A28">
        <w:rPr>
          <w:i/>
          <w:color w:val="FDA403"/>
          <w:sz w:val="28"/>
          <w:szCs w:val="28"/>
        </w:rPr>
        <w:t xml:space="preserve">Think about </w:t>
      </w:r>
      <w:r>
        <w:rPr>
          <w:i/>
          <w:color w:val="FDA403"/>
          <w:sz w:val="28"/>
          <w:szCs w:val="28"/>
        </w:rPr>
        <w:t xml:space="preserve">when </w:t>
      </w:r>
      <w:r w:rsidRPr="00324A28">
        <w:rPr>
          <w:i/>
          <w:color w:val="FDA403"/>
          <w:sz w:val="28"/>
          <w:szCs w:val="28"/>
        </w:rPr>
        <w:t xml:space="preserve">you </w:t>
      </w:r>
      <w:r>
        <w:rPr>
          <w:i/>
          <w:color w:val="FDA403"/>
          <w:sz w:val="28"/>
          <w:szCs w:val="28"/>
        </w:rPr>
        <w:t>buy</w:t>
      </w:r>
      <w:r w:rsidRPr="00324A28">
        <w:rPr>
          <w:i/>
          <w:color w:val="FDA403"/>
          <w:sz w:val="28"/>
          <w:szCs w:val="28"/>
        </w:rPr>
        <w:t xml:space="preserve"> a sports </w:t>
      </w:r>
      <w:r>
        <w:rPr>
          <w:i/>
          <w:color w:val="FDA403"/>
          <w:sz w:val="28"/>
          <w:szCs w:val="28"/>
        </w:rPr>
        <w:t>drink</w:t>
      </w:r>
      <w:r w:rsidRPr="00324A28">
        <w:rPr>
          <w:i/>
          <w:color w:val="FDA403"/>
          <w:sz w:val="28"/>
          <w:szCs w:val="28"/>
        </w:rPr>
        <w:t>...</w:t>
      </w:r>
    </w:p>
    <w:p w:rsidR="00B20964" w:rsidRDefault="00B20964" w:rsidP="00B20964">
      <w:pPr>
        <w:rPr>
          <w:color w:val="FDA403"/>
          <w:sz w:val="24"/>
          <w:szCs w:val="24"/>
        </w:rPr>
      </w:pPr>
    </w:p>
    <w:p w:rsidR="00B20964" w:rsidRDefault="00B20964" w:rsidP="00B20964">
      <w:pPr>
        <w:rPr>
          <w:i/>
          <w:color w:val="FDA403"/>
          <w:szCs w:val="20"/>
        </w:rPr>
      </w:pPr>
      <w:r>
        <w:rPr>
          <w:color w:val="FDA403"/>
          <w:sz w:val="24"/>
          <w:szCs w:val="24"/>
        </w:rPr>
        <w:t xml:space="preserve">Write down the </w:t>
      </w:r>
      <w:r w:rsidRPr="00401C49">
        <w:rPr>
          <w:b/>
          <w:i/>
          <w:color w:val="FDA403"/>
          <w:sz w:val="24"/>
          <w:szCs w:val="24"/>
        </w:rPr>
        <w:t>five main factors</w:t>
      </w:r>
      <w:r>
        <w:rPr>
          <w:color w:val="FDA403"/>
          <w:sz w:val="24"/>
          <w:szCs w:val="24"/>
        </w:rPr>
        <w:t xml:space="preserve"> that affected your purchase decision when buying a sports drink the very </w:t>
      </w:r>
      <w:r w:rsidRPr="00A727CE">
        <w:rPr>
          <w:b/>
          <w:i/>
          <w:color w:val="FDA403"/>
          <w:sz w:val="24"/>
          <w:szCs w:val="24"/>
        </w:rPr>
        <w:t>first time</w:t>
      </w:r>
      <w:r>
        <w:rPr>
          <w:color w:val="FDA403"/>
          <w:sz w:val="24"/>
          <w:szCs w:val="24"/>
        </w:rPr>
        <w:t xml:space="preserve">, compared to </w:t>
      </w:r>
      <w:r w:rsidRPr="00A727CE">
        <w:rPr>
          <w:b/>
          <w:i/>
          <w:color w:val="FDA403"/>
          <w:sz w:val="24"/>
          <w:szCs w:val="24"/>
        </w:rPr>
        <w:t>now</w:t>
      </w:r>
      <w:r>
        <w:rPr>
          <w:color w:val="FDA403"/>
          <w:sz w:val="24"/>
          <w:szCs w:val="24"/>
        </w:rPr>
        <w:t xml:space="preserve">. </w:t>
      </w:r>
      <w:r w:rsidRPr="00324A28">
        <w:rPr>
          <w:i/>
          <w:color w:val="FDA403"/>
          <w:szCs w:val="20"/>
        </w:rPr>
        <w:t>(</w:t>
      </w:r>
      <w:r>
        <w:rPr>
          <w:i/>
          <w:color w:val="FDA403"/>
          <w:szCs w:val="20"/>
        </w:rPr>
        <w:t xml:space="preserve">These could include </w:t>
      </w:r>
      <w:r w:rsidRPr="006519F9">
        <w:rPr>
          <w:b/>
          <w:i/>
          <w:color w:val="FDA403"/>
          <w:szCs w:val="20"/>
        </w:rPr>
        <w:t>anything</w:t>
      </w:r>
      <w:r>
        <w:rPr>
          <w:i/>
          <w:color w:val="FDA403"/>
          <w:szCs w:val="20"/>
        </w:rPr>
        <w:t xml:space="preserve"> that you factored into your decision, e.g. </w:t>
      </w:r>
      <w:r w:rsidRPr="00324A28">
        <w:rPr>
          <w:i/>
          <w:color w:val="FDA403"/>
          <w:szCs w:val="20"/>
        </w:rPr>
        <w:t xml:space="preserve">price, taste, colour, </w:t>
      </w:r>
      <w:r>
        <w:rPr>
          <w:i/>
          <w:color w:val="FDA403"/>
          <w:szCs w:val="20"/>
        </w:rPr>
        <w:t>type of protein</w:t>
      </w:r>
      <w:r w:rsidRPr="00324A28">
        <w:rPr>
          <w:i/>
          <w:color w:val="FDA403"/>
          <w:szCs w:val="20"/>
        </w:rPr>
        <w:t xml:space="preserve">, </w:t>
      </w:r>
      <w:r>
        <w:rPr>
          <w:i/>
          <w:color w:val="FDA403"/>
          <w:szCs w:val="20"/>
        </w:rPr>
        <w:t xml:space="preserve">amount of fat, </w:t>
      </w:r>
      <w:r w:rsidRPr="00324A28">
        <w:rPr>
          <w:i/>
          <w:color w:val="FDA403"/>
          <w:szCs w:val="20"/>
        </w:rPr>
        <w:t>brand, etc.)</w:t>
      </w:r>
    </w:p>
    <w:p w:rsidR="00B20964" w:rsidRPr="00401C49" w:rsidRDefault="00B20964" w:rsidP="00B20964">
      <w:pPr>
        <w:rPr>
          <w:color w:val="FDA403"/>
          <w:sz w:val="24"/>
          <w:szCs w:val="24"/>
        </w:rPr>
      </w:pPr>
    </w:p>
    <w:tbl>
      <w:tblPr>
        <w:tblStyle w:val="TableGrid"/>
        <w:tblW w:w="0" w:type="auto"/>
        <w:tblLook w:val="04A0" w:firstRow="1" w:lastRow="0" w:firstColumn="1" w:lastColumn="0" w:noHBand="0" w:noVBand="1"/>
      </w:tblPr>
      <w:tblGrid>
        <w:gridCol w:w="2372"/>
        <w:gridCol w:w="3435"/>
        <w:gridCol w:w="3435"/>
      </w:tblGrid>
      <w:tr w:rsidR="00B20964" w:rsidRPr="00A727CE" w:rsidTr="00A04B1C">
        <w:tc>
          <w:tcPr>
            <w:tcW w:w="2372" w:type="dxa"/>
            <w:tcBorders>
              <w:top w:val="nil"/>
              <w:left w:val="nil"/>
              <w:bottom w:val="nil"/>
            </w:tcBorders>
            <w:vAlign w:val="center"/>
          </w:tcPr>
          <w:p w:rsidR="00B20964" w:rsidRPr="00A727CE" w:rsidRDefault="00B20964" w:rsidP="00A04B1C">
            <w:pPr>
              <w:spacing w:before="240"/>
              <w:jc w:val="center"/>
              <w:rPr>
                <w:b/>
                <w:sz w:val="24"/>
                <w:szCs w:val="24"/>
              </w:rPr>
            </w:pPr>
          </w:p>
        </w:tc>
        <w:tc>
          <w:tcPr>
            <w:tcW w:w="3435" w:type="dxa"/>
            <w:shd w:val="clear" w:color="auto" w:fill="F2F2F2" w:themeFill="background1" w:themeFillShade="F2"/>
          </w:tcPr>
          <w:p w:rsidR="00B20964" w:rsidRPr="00A727CE" w:rsidRDefault="00B20964" w:rsidP="00A04B1C">
            <w:pPr>
              <w:spacing w:before="240"/>
              <w:jc w:val="center"/>
              <w:rPr>
                <w:b/>
                <w:sz w:val="24"/>
                <w:szCs w:val="24"/>
              </w:rPr>
            </w:pPr>
            <w:r>
              <w:rPr>
                <w:b/>
                <w:sz w:val="24"/>
                <w:szCs w:val="24"/>
              </w:rPr>
              <w:t>Why did you first buy one?</w:t>
            </w:r>
          </w:p>
        </w:tc>
        <w:tc>
          <w:tcPr>
            <w:tcW w:w="3435" w:type="dxa"/>
            <w:shd w:val="clear" w:color="auto" w:fill="F2F2F2" w:themeFill="background1" w:themeFillShade="F2"/>
          </w:tcPr>
          <w:p w:rsidR="00B20964" w:rsidRPr="00A727CE" w:rsidRDefault="00B20964" w:rsidP="00A04B1C">
            <w:pPr>
              <w:spacing w:before="240"/>
              <w:jc w:val="center"/>
              <w:rPr>
                <w:b/>
                <w:sz w:val="24"/>
                <w:szCs w:val="24"/>
              </w:rPr>
            </w:pPr>
            <w:r>
              <w:rPr>
                <w:b/>
                <w:sz w:val="24"/>
                <w:szCs w:val="24"/>
              </w:rPr>
              <w:t>Why do you currently buy them?</w:t>
            </w:r>
          </w:p>
        </w:tc>
      </w:tr>
      <w:tr w:rsidR="00B20964" w:rsidRPr="00EA207C" w:rsidTr="00A04B1C">
        <w:tc>
          <w:tcPr>
            <w:tcW w:w="2372" w:type="dxa"/>
            <w:tcBorders>
              <w:top w:val="nil"/>
              <w:left w:val="nil"/>
              <w:bottom w:val="nil"/>
            </w:tcBorders>
            <w:vAlign w:val="center"/>
          </w:tcPr>
          <w:p w:rsidR="00B20964" w:rsidRPr="00EA207C" w:rsidRDefault="00B20964" w:rsidP="00A04B1C">
            <w:pPr>
              <w:spacing w:before="240"/>
              <w:rPr>
                <w:sz w:val="24"/>
                <w:szCs w:val="24"/>
              </w:rPr>
            </w:pPr>
            <w:r>
              <w:rPr>
                <w:sz w:val="24"/>
                <w:szCs w:val="24"/>
              </w:rPr>
              <w:t>1 (Most important factor)</w:t>
            </w:r>
          </w:p>
        </w:tc>
        <w:tc>
          <w:tcPr>
            <w:tcW w:w="3435" w:type="dxa"/>
          </w:tcPr>
          <w:p w:rsidR="00B20964" w:rsidRPr="00EA207C" w:rsidRDefault="00B20964" w:rsidP="00A04B1C">
            <w:pPr>
              <w:spacing w:before="240"/>
              <w:rPr>
                <w:sz w:val="24"/>
                <w:szCs w:val="24"/>
              </w:rPr>
            </w:pPr>
          </w:p>
        </w:tc>
        <w:tc>
          <w:tcPr>
            <w:tcW w:w="3435" w:type="dxa"/>
          </w:tcPr>
          <w:p w:rsidR="00B20964" w:rsidRPr="00EA207C" w:rsidRDefault="00B20964" w:rsidP="00A04B1C">
            <w:pPr>
              <w:spacing w:before="240"/>
              <w:rPr>
                <w:sz w:val="24"/>
                <w:szCs w:val="24"/>
              </w:rPr>
            </w:pPr>
          </w:p>
        </w:tc>
      </w:tr>
      <w:tr w:rsidR="00B20964" w:rsidRPr="00EA207C" w:rsidTr="00A04B1C">
        <w:tc>
          <w:tcPr>
            <w:tcW w:w="2372" w:type="dxa"/>
            <w:tcBorders>
              <w:top w:val="nil"/>
              <w:left w:val="nil"/>
              <w:bottom w:val="nil"/>
            </w:tcBorders>
            <w:vAlign w:val="center"/>
          </w:tcPr>
          <w:p w:rsidR="00B20964" w:rsidRPr="00EA207C" w:rsidRDefault="00B20964" w:rsidP="00A04B1C">
            <w:pPr>
              <w:spacing w:before="240"/>
              <w:rPr>
                <w:sz w:val="24"/>
                <w:szCs w:val="24"/>
              </w:rPr>
            </w:pPr>
            <w:r>
              <w:rPr>
                <w:sz w:val="24"/>
                <w:szCs w:val="24"/>
              </w:rPr>
              <w:t>2</w:t>
            </w:r>
          </w:p>
        </w:tc>
        <w:tc>
          <w:tcPr>
            <w:tcW w:w="3435" w:type="dxa"/>
          </w:tcPr>
          <w:p w:rsidR="00B20964" w:rsidRPr="00EA207C" w:rsidRDefault="00B20964" w:rsidP="00A04B1C">
            <w:pPr>
              <w:spacing w:before="240"/>
              <w:rPr>
                <w:sz w:val="24"/>
                <w:szCs w:val="24"/>
              </w:rPr>
            </w:pPr>
          </w:p>
        </w:tc>
        <w:tc>
          <w:tcPr>
            <w:tcW w:w="3435" w:type="dxa"/>
          </w:tcPr>
          <w:p w:rsidR="00B20964" w:rsidRPr="00EA207C" w:rsidRDefault="00B20964" w:rsidP="00A04B1C">
            <w:pPr>
              <w:spacing w:before="240"/>
              <w:rPr>
                <w:sz w:val="24"/>
                <w:szCs w:val="24"/>
              </w:rPr>
            </w:pPr>
          </w:p>
        </w:tc>
      </w:tr>
      <w:tr w:rsidR="00B20964" w:rsidRPr="00EA207C" w:rsidTr="00A04B1C">
        <w:tc>
          <w:tcPr>
            <w:tcW w:w="2372" w:type="dxa"/>
            <w:tcBorders>
              <w:top w:val="nil"/>
              <w:left w:val="nil"/>
              <w:bottom w:val="nil"/>
            </w:tcBorders>
            <w:vAlign w:val="center"/>
          </w:tcPr>
          <w:p w:rsidR="00B20964" w:rsidRPr="00EA207C" w:rsidRDefault="00B20964" w:rsidP="00A04B1C">
            <w:pPr>
              <w:spacing w:before="240"/>
              <w:rPr>
                <w:sz w:val="24"/>
                <w:szCs w:val="24"/>
              </w:rPr>
            </w:pPr>
            <w:r>
              <w:rPr>
                <w:sz w:val="24"/>
                <w:szCs w:val="24"/>
              </w:rPr>
              <w:t>3</w:t>
            </w:r>
          </w:p>
        </w:tc>
        <w:tc>
          <w:tcPr>
            <w:tcW w:w="3435" w:type="dxa"/>
          </w:tcPr>
          <w:p w:rsidR="00B20964" w:rsidRPr="00EA207C" w:rsidRDefault="00B20964" w:rsidP="00A04B1C">
            <w:pPr>
              <w:spacing w:before="240"/>
              <w:rPr>
                <w:sz w:val="24"/>
                <w:szCs w:val="24"/>
              </w:rPr>
            </w:pPr>
          </w:p>
        </w:tc>
        <w:tc>
          <w:tcPr>
            <w:tcW w:w="3435" w:type="dxa"/>
          </w:tcPr>
          <w:p w:rsidR="00B20964" w:rsidRPr="00EA207C" w:rsidRDefault="00B20964" w:rsidP="00A04B1C">
            <w:pPr>
              <w:spacing w:before="240"/>
              <w:rPr>
                <w:sz w:val="24"/>
                <w:szCs w:val="24"/>
              </w:rPr>
            </w:pPr>
          </w:p>
        </w:tc>
      </w:tr>
      <w:tr w:rsidR="00B20964" w:rsidRPr="00EA207C" w:rsidTr="00A04B1C">
        <w:tc>
          <w:tcPr>
            <w:tcW w:w="2372" w:type="dxa"/>
            <w:tcBorders>
              <w:top w:val="nil"/>
              <w:left w:val="nil"/>
              <w:bottom w:val="nil"/>
            </w:tcBorders>
            <w:vAlign w:val="center"/>
          </w:tcPr>
          <w:p w:rsidR="00B20964" w:rsidRPr="00EA207C" w:rsidRDefault="00B20964" w:rsidP="00A04B1C">
            <w:pPr>
              <w:spacing w:before="240"/>
              <w:rPr>
                <w:sz w:val="24"/>
                <w:szCs w:val="24"/>
              </w:rPr>
            </w:pPr>
            <w:r>
              <w:rPr>
                <w:sz w:val="24"/>
                <w:szCs w:val="24"/>
              </w:rPr>
              <w:t>4</w:t>
            </w:r>
          </w:p>
        </w:tc>
        <w:tc>
          <w:tcPr>
            <w:tcW w:w="3435" w:type="dxa"/>
          </w:tcPr>
          <w:p w:rsidR="00B20964" w:rsidRPr="00EA207C" w:rsidRDefault="00B20964" w:rsidP="00A04B1C">
            <w:pPr>
              <w:spacing w:before="240"/>
              <w:rPr>
                <w:sz w:val="24"/>
                <w:szCs w:val="24"/>
              </w:rPr>
            </w:pPr>
          </w:p>
        </w:tc>
        <w:tc>
          <w:tcPr>
            <w:tcW w:w="3435" w:type="dxa"/>
          </w:tcPr>
          <w:p w:rsidR="00B20964" w:rsidRPr="00EA207C" w:rsidRDefault="00B20964" w:rsidP="00A04B1C">
            <w:pPr>
              <w:spacing w:before="240"/>
              <w:rPr>
                <w:sz w:val="24"/>
                <w:szCs w:val="24"/>
              </w:rPr>
            </w:pPr>
          </w:p>
        </w:tc>
      </w:tr>
      <w:tr w:rsidR="00B20964" w:rsidRPr="00EA207C" w:rsidTr="00A04B1C">
        <w:tc>
          <w:tcPr>
            <w:tcW w:w="2372" w:type="dxa"/>
            <w:tcBorders>
              <w:top w:val="nil"/>
              <w:left w:val="nil"/>
              <w:bottom w:val="nil"/>
            </w:tcBorders>
            <w:vAlign w:val="center"/>
          </w:tcPr>
          <w:p w:rsidR="00B20964" w:rsidRPr="00EA207C" w:rsidRDefault="00B20964" w:rsidP="00A04B1C">
            <w:pPr>
              <w:spacing w:before="240"/>
              <w:rPr>
                <w:sz w:val="24"/>
                <w:szCs w:val="24"/>
              </w:rPr>
            </w:pPr>
            <w:r>
              <w:rPr>
                <w:sz w:val="24"/>
                <w:szCs w:val="24"/>
              </w:rPr>
              <w:t>5</w:t>
            </w:r>
          </w:p>
        </w:tc>
        <w:tc>
          <w:tcPr>
            <w:tcW w:w="3435" w:type="dxa"/>
          </w:tcPr>
          <w:p w:rsidR="00B20964" w:rsidRPr="00EA207C" w:rsidRDefault="00B20964" w:rsidP="00A04B1C">
            <w:pPr>
              <w:spacing w:before="240"/>
              <w:rPr>
                <w:sz w:val="24"/>
                <w:szCs w:val="24"/>
              </w:rPr>
            </w:pPr>
          </w:p>
        </w:tc>
        <w:tc>
          <w:tcPr>
            <w:tcW w:w="3435" w:type="dxa"/>
          </w:tcPr>
          <w:p w:rsidR="00B20964" w:rsidRPr="00EA207C" w:rsidRDefault="00B20964" w:rsidP="00A04B1C">
            <w:pPr>
              <w:spacing w:before="240"/>
              <w:rPr>
                <w:sz w:val="24"/>
                <w:szCs w:val="24"/>
              </w:rPr>
            </w:pPr>
          </w:p>
        </w:tc>
      </w:tr>
    </w:tbl>
    <w:p w:rsidR="00B20964" w:rsidRDefault="00B20964" w:rsidP="00B20964"/>
    <w:p w:rsidR="00B20964" w:rsidRPr="00184F44" w:rsidRDefault="00B20964" w:rsidP="00B20964">
      <w:pPr>
        <w:jc w:val="center"/>
        <w:rPr>
          <w:b/>
          <w:color w:val="FDA403"/>
          <w:sz w:val="28"/>
          <w:szCs w:val="28"/>
        </w:rPr>
      </w:pPr>
      <w:r w:rsidRPr="00184F44">
        <w:rPr>
          <w:b/>
          <w:color w:val="FDA403"/>
          <w:sz w:val="28"/>
          <w:szCs w:val="28"/>
        </w:rPr>
        <w:t>Thank you!</w:t>
      </w:r>
    </w:p>
    <w:p w:rsidR="00B20964" w:rsidRDefault="00B20964" w:rsidP="00B20964"/>
    <w:p w:rsidR="00B20964" w:rsidRDefault="00B20964" w:rsidP="00B20964">
      <w:pPr>
        <w:spacing w:after="200"/>
        <w:rPr>
          <w:b/>
          <w:color w:val="FDA403"/>
          <w:sz w:val="28"/>
          <w:szCs w:val="28"/>
        </w:rPr>
      </w:pPr>
      <w:r>
        <w:rPr>
          <w:b/>
          <w:color w:val="FDA403"/>
          <w:sz w:val="28"/>
          <w:szCs w:val="28"/>
        </w:rPr>
        <w:br w:type="page"/>
      </w:r>
    </w:p>
    <w:p w:rsidR="00B20964" w:rsidRPr="00EA207C" w:rsidRDefault="00B20964" w:rsidP="00B20964">
      <w:pPr>
        <w:jc w:val="center"/>
        <w:rPr>
          <w:b/>
          <w:color w:val="FDA403"/>
          <w:sz w:val="24"/>
          <w:szCs w:val="24"/>
        </w:rPr>
      </w:pPr>
      <w:r w:rsidRPr="00EA207C">
        <w:rPr>
          <w:b/>
          <w:color w:val="FDA403"/>
          <w:sz w:val="24"/>
          <w:szCs w:val="24"/>
        </w:rPr>
        <w:lastRenderedPageBreak/>
        <w:t xml:space="preserve">Short self-complete </w:t>
      </w:r>
      <w:r>
        <w:rPr>
          <w:b/>
          <w:color w:val="FDA403"/>
          <w:sz w:val="24"/>
          <w:szCs w:val="24"/>
        </w:rPr>
        <w:t>activity – PARENTS</w:t>
      </w:r>
    </w:p>
    <w:p w:rsidR="00B20964" w:rsidRDefault="00B20964" w:rsidP="00B20964">
      <w:pPr>
        <w:rPr>
          <w:color w:val="FDA403"/>
          <w:sz w:val="24"/>
          <w:szCs w:val="24"/>
        </w:rPr>
      </w:pPr>
      <w:r>
        <w:rPr>
          <w:color w:val="FDA403"/>
          <w:sz w:val="24"/>
          <w:szCs w:val="24"/>
        </w:rPr>
        <w:t>Date and time:</w:t>
      </w:r>
    </w:p>
    <w:p w:rsidR="00B20964" w:rsidRDefault="00B20964" w:rsidP="00B20964">
      <w:pPr>
        <w:rPr>
          <w:color w:val="FDA403"/>
          <w:sz w:val="24"/>
          <w:szCs w:val="24"/>
        </w:rPr>
      </w:pPr>
      <w:r>
        <w:rPr>
          <w:color w:val="FDA403"/>
          <w:sz w:val="24"/>
          <w:szCs w:val="24"/>
        </w:rPr>
        <w:t xml:space="preserve">Child’s gender </w:t>
      </w:r>
      <w:r w:rsidRPr="00184F44">
        <w:rPr>
          <w:i/>
          <w:color w:val="FDA403"/>
          <w:szCs w:val="20"/>
        </w:rPr>
        <w:t>(please circle)</w:t>
      </w:r>
      <w:r>
        <w:rPr>
          <w:color w:val="FDA403"/>
          <w:sz w:val="24"/>
          <w:szCs w:val="24"/>
        </w:rPr>
        <w:t xml:space="preserve">: </w:t>
      </w:r>
      <w:r>
        <w:rPr>
          <w:color w:val="FDA403"/>
          <w:sz w:val="24"/>
          <w:szCs w:val="24"/>
        </w:rPr>
        <w:tab/>
        <w:t xml:space="preserve">M </w:t>
      </w:r>
      <w:r>
        <w:rPr>
          <w:color w:val="FDA403"/>
          <w:sz w:val="24"/>
          <w:szCs w:val="24"/>
        </w:rPr>
        <w:tab/>
        <w:t xml:space="preserve">  /</w:t>
      </w:r>
      <w:r>
        <w:rPr>
          <w:color w:val="FDA403"/>
          <w:sz w:val="24"/>
          <w:szCs w:val="24"/>
        </w:rPr>
        <w:tab/>
        <w:t xml:space="preserve"> F</w:t>
      </w:r>
    </w:p>
    <w:p w:rsidR="00B20964" w:rsidRDefault="00B20964" w:rsidP="00B20964">
      <w:pPr>
        <w:rPr>
          <w:color w:val="FDA403"/>
          <w:sz w:val="24"/>
          <w:szCs w:val="24"/>
        </w:rPr>
      </w:pPr>
      <w:r>
        <w:rPr>
          <w:color w:val="FDA403"/>
          <w:sz w:val="24"/>
          <w:szCs w:val="24"/>
        </w:rPr>
        <w:t xml:space="preserve">Child’s age </w:t>
      </w:r>
      <w:r w:rsidRPr="00184F44">
        <w:rPr>
          <w:i/>
          <w:color w:val="FDA403"/>
          <w:szCs w:val="20"/>
        </w:rPr>
        <w:t>(years)</w:t>
      </w:r>
      <w:r>
        <w:rPr>
          <w:color w:val="FDA403"/>
          <w:sz w:val="24"/>
          <w:szCs w:val="24"/>
        </w:rPr>
        <w:t>: ________ years</w:t>
      </w:r>
    </w:p>
    <w:p w:rsidR="00B20964" w:rsidRDefault="00B20964" w:rsidP="00B20964">
      <w:pPr>
        <w:rPr>
          <w:color w:val="FDA403"/>
          <w:sz w:val="24"/>
          <w:szCs w:val="24"/>
        </w:rPr>
      </w:pPr>
    </w:p>
    <w:p w:rsidR="00B20964" w:rsidRPr="00324A28" w:rsidRDefault="00B20964" w:rsidP="00B20964">
      <w:pPr>
        <w:jc w:val="center"/>
        <w:rPr>
          <w:i/>
          <w:color w:val="FDA403"/>
          <w:sz w:val="28"/>
          <w:szCs w:val="28"/>
        </w:rPr>
      </w:pPr>
      <w:r w:rsidRPr="00324A28">
        <w:rPr>
          <w:i/>
          <w:color w:val="FDA403"/>
          <w:sz w:val="28"/>
          <w:szCs w:val="28"/>
        </w:rPr>
        <w:t xml:space="preserve">Think about </w:t>
      </w:r>
      <w:r>
        <w:rPr>
          <w:i/>
          <w:color w:val="FDA403"/>
          <w:sz w:val="28"/>
          <w:szCs w:val="28"/>
        </w:rPr>
        <w:t>when</w:t>
      </w:r>
      <w:r w:rsidRPr="00324A28">
        <w:rPr>
          <w:i/>
          <w:color w:val="FDA403"/>
          <w:sz w:val="28"/>
          <w:szCs w:val="28"/>
        </w:rPr>
        <w:t xml:space="preserve"> you </w:t>
      </w:r>
      <w:r>
        <w:rPr>
          <w:i/>
          <w:color w:val="FDA403"/>
          <w:sz w:val="28"/>
          <w:szCs w:val="28"/>
        </w:rPr>
        <w:t xml:space="preserve">buy </w:t>
      </w:r>
      <w:r w:rsidRPr="00324A28">
        <w:rPr>
          <w:i/>
          <w:color w:val="FDA403"/>
          <w:sz w:val="28"/>
          <w:szCs w:val="28"/>
        </w:rPr>
        <w:t>a sports food</w:t>
      </w:r>
      <w:r>
        <w:rPr>
          <w:i/>
          <w:color w:val="FDA403"/>
          <w:sz w:val="28"/>
          <w:szCs w:val="28"/>
        </w:rPr>
        <w:t xml:space="preserve"> or sports drink for your child</w:t>
      </w:r>
      <w:r w:rsidRPr="00324A28">
        <w:rPr>
          <w:i/>
          <w:color w:val="FDA403"/>
          <w:sz w:val="28"/>
          <w:szCs w:val="28"/>
        </w:rPr>
        <w:t>...</w:t>
      </w:r>
    </w:p>
    <w:p w:rsidR="00B20964" w:rsidRDefault="00B20964" w:rsidP="00B20964">
      <w:pPr>
        <w:rPr>
          <w:color w:val="FDA403"/>
          <w:sz w:val="24"/>
          <w:szCs w:val="24"/>
        </w:rPr>
      </w:pPr>
    </w:p>
    <w:p w:rsidR="00B20964" w:rsidRDefault="00B20964" w:rsidP="00B20964">
      <w:pPr>
        <w:rPr>
          <w:i/>
          <w:color w:val="FDA403"/>
          <w:szCs w:val="20"/>
        </w:rPr>
      </w:pPr>
      <w:r>
        <w:rPr>
          <w:color w:val="FDA403"/>
          <w:sz w:val="24"/>
          <w:szCs w:val="24"/>
        </w:rPr>
        <w:t xml:space="preserve">Write down the </w:t>
      </w:r>
      <w:r w:rsidRPr="00401C49">
        <w:rPr>
          <w:b/>
          <w:i/>
          <w:color w:val="FDA403"/>
          <w:sz w:val="24"/>
          <w:szCs w:val="24"/>
        </w:rPr>
        <w:t>five main factors</w:t>
      </w:r>
      <w:r>
        <w:rPr>
          <w:color w:val="FDA403"/>
          <w:sz w:val="24"/>
          <w:szCs w:val="24"/>
        </w:rPr>
        <w:t xml:space="preserve"> that affected your purchase decision when buying a sports food or drink the very </w:t>
      </w:r>
      <w:r w:rsidRPr="00A727CE">
        <w:rPr>
          <w:b/>
          <w:i/>
          <w:color w:val="FDA403"/>
          <w:sz w:val="24"/>
          <w:szCs w:val="24"/>
        </w:rPr>
        <w:t>first time</w:t>
      </w:r>
      <w:r>
        <w:rPr>
          <w:b/>
          <w:i/>
          <w:color w:val="FDA403"/>
          <w:sz w:val="24"/>
          <w:szCs w:val="24"/>
        </w:rPr>
        <w:t xml:space="preserve"> for you child</w:t>
      </w:r>
      <w:r>
        <w:rPr>
          <w:color w:val="FDA403"/>
          <w:sz w:val="24"/>
          <w:szCs w:val="24"/>
        </w:rPr>
        <w:t xml:space="preserve">, compared to </w:t>
      </w:r>
      <w:r w:rsidRPr="00A727CE">
        <w:rPr>
          <w:b/>
          <w:i/>
          <w:color w:val="FDA403"/>
          <w:sz w:val="24"/>
          <w:szCs w:val="24"/>
        </w:rPr>
        <w:t>now</w:t>
      </w:r>
      <w:r>
        <w:rPr>
          <w:color w:val="FDA403"/>
          <w:sz w:val="24"/>
          <w:szCs w:val="24"/>
        </w:rPr>
        <w:t xml:space="preserve">. </w:t>
      </w:r>
      <w:r w:rsidRPr="00324A28">
        <w:rPr>
          <w:i/>
          <w:color w:val="FDA403"/>
          <w:szCs w:val="20"/>
        </w:rPr>
        <w:t>(</w:t>
      </w:r>
      <w:r>
        <w:rPr>
          <w:i/>
          <w:color w:val="FDA403"/>
          <w:szCs w:val="20"/>
        </w:rPr>
        <w:t xml:space="preserve">These could include </w:t>
      </w:r>
      <w:r w:rsidRPr="006519F9">
        <w:rPr>
          <w:b/>
          <w:i/>
          <w:color w:val="FDA403"/>
          <w:szCs w:val="20"/>
        </w:rPr>
        <w:t>anything</w:t>
      </w:r>
      <w:r>
        <w:rPr>
          <w:i/>
          <w:color w:val="FDA403"/>
          <w:szCs w:val="20"/>
        </w:rPr>
        <w:t xml:space="preserve"> that you factored into your decision, e.g. </w:t>
      </w:r>
      <w:r w:rsidRPr="00324A28">
        <w:rPr>
          <w:i/>
          <w:color w:val="FDA403"/>
          <w:szCs w:val="20"/>
        </w:rPr>
        <w:t xml:space="preserve">price, taste, colour, </w:t>
      </w:r>
      <w:r>
        <w:rPr>
          <w:i/>
          <w:color w:val="FDA403"/>
          <w:szCs w:val="20"/>
        </w:rPr>
        <w:t>type of protein</w:t>
      </w:r>
      <w:r w:rsidRPr="00324A28">
        <w:rPr>
          <w:i/>
          <w:color w:val="FDA403"/>
          <w:szCs w:val="20"/>
        </w:rPr>
        <w:t xml:space="preserve">, </w:t>
      </w:r>
      <w:r>
        <w:rPr>
          <w:i/>
          <w:color w:val="FDA403"/>
          <w:szCs w:val="20"/>
        </w:rPr>
        <w:t xml:space="preserve">amount of fat, </w:t>
      </w:r>
      <w:r w:rsidRPr="00324A28">
        <w:rPr>
          <w:i/>
          <w:color w:val="FDA403"/>
          <w:szCs w:val="20"/>
        </w:rPr>
        <w:t>brand, etc.)</w:t>
      </w:r>
    </w:p>
    <w:p w:rsidR="00B20964" w:rsidRPr="00401C49" w:rsidRDefault="00B20964" w:rsidP="00B20964">
      <w:pPr>
        <w:rPr>
          <w:color w:val="FDA403"/>
          <w:sz w:val="24"/>
          <w:szCs w:val="24"/>
        </w:rPr>
      </w:pPr>
    </w:p>
    <w:tbl>
      <w:tblPr>
        <w:tblStyle w:val="TableGrid"/>
        <w:tblW w:w="0" w:type="auto"/>
        <w:tblLook w:val="04A0" w:firstRow="1" w:lastRow="0" w:firstColumn="1" w:lastColumn="0" w:noHBand="0" w:noVBand="1"/>
      </w:tblPr>
      <w:tblGrid>
        <w:gridCol w:w="2372"/>
        <w:gridCol w:w="3435"/>
        <w:gridCol w:w="3435"/>
      </w:tblGrid>
      <w:tr w:rsidR="00B20964" w:rsidRPr="00A727CE" w:rsidTr="00A04B1C">
        <w:tc>
          <w:tcPr>
            <w:tcW w:w="2372" w:type="dxa"/>
            <w:tcBorders>
              <w:top w:val="nil"/>
              <w:left w:val="nil"/>
              <w:bottom w:val="nil"/>
            </w:tcBorders>
            <w:vAlign w:val="center"/>
          </w:tcPr>
          <w:p w:rsidR="00B20964" w:rsidRPr="00A727CE" w:rsidRDefault="00B20964" w:rsidP="00A04B1C">
            <w:pPr>
              <w:spacing w:before="240"/>
              <w:jc w:val="center"/>
              <w:rPr>
                <w:b/>
                <w:sz w:val="24"/>
                <w:szCs w:val="24"/>
              </w:rPr>
            </w:pPr>
          </w:p>
        </w:tc>
        <w:tc>
          <w:tcPr>
            <w:tcW w:w="3435" w:type="dxa"/>
            <w:shd w:val="clear" w:color="auto" w:fill="F2F2F2" w:themeFill="background1" w:themeFillShade="F2"/>
          </w:tcPr>
          <w:p w:rsidR="00B20964" w:rsidRPr="00A727CE" w:rsidRDefault="00B20964" w:rsidP="00A04B1C">
            <w:pPr>
              <w:spacing w:before="240"/>
              <w:jc w:val="center"/>
              <w:rPr>
                <w:b/>
                <w:sz w:val="24"/>
                <w:szCs w:val="24"/>
              </w:rPr>
            </w:pPr>
            <w:r>
              <w:rPr>
                <w:b/>
                <w:sz w:val="24"/>
                <w:szCs w:val="24"/>
              </w:rPr>
              <w:t>Why did you first buy one?</w:t>
            </w:r>
          </w:p>
        </w:tc>
        <w:tc>
          <w:tcPr>
            <w:tcW w:w="3435" w:type="dxa"/>
            <w:shd w:val="clear" w:color="auto" w:fill="F2F2F2" w:themeFill="background1" w:themeFillShade="F2"/>
          </w:tcPr>
          <w:p w:rsidR="00B20964" w:rsidRPr="00A727CE" w:rsidRDefault="00B20964" w:rsidP="00A04B1C">
            <w:pPr>
              <w:spacing w:before="240"/>
              <w:jc w:val="center"/>
              <w:rPr>
                <w:b/>
                <w:sz w:val="24"/>
                <w:szCs w:val="24"/>
              </w:rPr>
            </w:pPr>
            <w:r>
              <w:rPr>
                <w:b/>
                <w:sz w:val="24"/>
                <w:szCs w:val="24"/>
              </w:rPr>
              <w:t>Why do you currently buy them?</w:t>
            </w:r>
          </w:p>
        </w:tc>
      </w:tr>
      <w:tr w:rsidR="00B20964" w:rsidRPr="00EA207C" w:rsidTr="00A04B1C">
        <w:tc>
          <w:tcPr>
            <w:tcW w:w="2372" w:type="dxa"/>
            <w:tcBorders>
              <w:top w:val="nil"/>
              <w:left w:val="nil"/>
              <w:bottom w:val="nil"/>
            </w:tcBorders>
            <w:vAlign w:val="center"/>
          </w:tcPr>
          <w:p w:rsidR="00B20964" w:rsidRPr="00EA207C" w:rsidRDefault="00B20964" w:rsidP="00A04B1C">
            <w:pPr>
              <w:spacing w:before="240"/>
              <w:rPr>
                <w:sz w:val="24"/>
                <w:szCs w:val="24"/>
              </w:rPr>
            </w:pPr>
            <w:r>
              <w:rPr>
                <w:sz w:val="24"/>
                <w:szCs w:val="24"/>
              </w:rPr>
              <w:t>1 (Most important factor)</w:t>
            </w:r>
          </w:p>
        </w:tc>
        <w:tc>
          <w:tcPr>
            <w:tcW w:w="3435" w:type="dxa"/>
          </w:tcPr>
          <w:p w:rsidR="00B20964" w:rsidRPr="00EA207C" w:rsidRDefault="00B20964" w:rsidP="00A04B1C">
            <w:pPr>
              <w:spacing w:before="240"/>
              <w:rPr>
                <w:sz w:val="24"/>
                <w:szCs w:val="24"/>
              </w:rPr>
            </w:pPr>
          </w:p>
        </w:tc>
        <w:tc>
          <w:tcPr>
            <w:tcW w:w="3435" w:type="dxa"/>
          </w:tcPr>
          <w:p w:rsidR="00B20964" w:rsidRPr="00EA207C" w:rsidRDefault="00B20964" w:rsidP="00A04B1C">
            <w:pPr>
              <w:spacing w:before="240"/>
              <w:rPr>
                <w:sz w:val="24"/>
                <w:szCs w:val="24"/>
              </w:rPr>
            </w:pPr>
          </w:p>
        </w:tc>
      </w:tr>
      <w:tr w:rsidR="00B20964" w:rsidRPr="00EA207C" w:rsidTr="00A04B1C">
        <w:tc>
          <w:tcPr>
            <w:tcW w:w="2372" w:type="dxa"/>
            <w:tcBorders>
              <w:top w:val="nil"/>
              <w:left w:val="nil"/>
              <w:bottom w:val="nil"/>
            </w:tcBorders>
            <w:vAlign w:val="center"/>
          </w:tcPr>
          <w:p w:rsidR="00B20964" w:rsidRPr="00EA207C" w:rsidRDefault="00B20964" w:rsidP="00A04B1C">
            <w:pPr>
              <w:spacing w:before="240"/>
              <w:rPr>
                <w:sz w:val="24"/>
                <w:szCs w:val="24"/>
              </w:rPr>
            </w:pPr>
            <w:r>
              <w:rPr>
                <w:sz w:val="24"/>
                <w:szCs w:val="24"/>
              </w:rPr>
              <w:t>2</w:t>
            </w:r>
          </w:p>
        </w:tc>
        <w:tc>
          <w:tcPr>
            <w:tcW w:w="3435" w:type="dxa"/>
          </w:tcPr>
          <w:p w:rsidR="00B20964" w:rsidRPr="00EA207C" w:rsidRDefault="00B20964" w:rsidP="00A04B1C">
            <w:pPr>
              <w:spacing w:before="240"/>
              <w:rPr>
                <w:sz w:val="24"/>
                <w:szCs w:val="24"/>
              </w:rPr>
            </w:pPr>
          </w:p>
        </w:tc>
        <w:tc>
          <w:tcPr>
            <w:tcW w:w="3435" w:type="dxa"/>
          </w:tcPr>
          <w:p w:rsidR="00B20964" w:rsidRPr="00EA207C" w:rsidRDefault="00B20964" w:rsidP="00A04B1C">
            <w:pPr>
              <w:spacing w:before="240"/>
              <w:rPr>
                <w:sz w:val="24"/>
                <w:szCs w:val="24"/>
              </w:rPr>
            </w:pPr>
          </w:p>
        </w:tc>
      </w:tr>
      <w:tr w:rsidR="00B20964" w:rsidRPr="00EA207C" w:rsidTr="00A04B1C">
        <w:tc>
          <w:tcPr>
            <w:tcW w:w="2372" w:type="dxa"/>
            <w:tcBorders>
              <w:top w:val="nil"/>
              <w:left w:val="nil"/>
              <w:bottom w:val="nil"/>
            </w:tcBorders>
            <w:vAlign w:val="center"/>
          </w:tcPr>
          <w:p w:rsidR="00B20964" w:rsidRPr="00EA207C" w:rsidRDefault="00B20964" w:rsidP="00A04B1C">
            <w:pPr>
              <w:spacing w:before="240"/>
              <w:rPr>
                <w:sz w:val="24"/>
                <w:szCs w:val="24"/>
              </w:rPr>
            </w:pPr>
            <w:r>
              <w:rPr>
                <w:sz w:val="24"/>
                <w:szCs w:val="24"/>
              </w:rPr>
              <w:t>3</w:t>
            </w:r>
          </w:p>
        </w:tc>
        <w:tc>
          <w:tcPr>
            <w:tcW w:w="3435" w:type="dxa"/>
          </w:tcPr>
          <w:p w:rsidR="00B20964" w:rsidRPr="00EA207C" w:rsidRDefault="00B20964" w:rsidP="00A04B1C">
            <w:pPr>
              <w:spacing w:before="240"/>
              <w:rPr>
                <w:sz w:val="24"/>
                <w:szCs w:val="24"/>
              </w:rPr>
            </w:pPr>
          </w:p>
        </w:tc>
        <w:tc>
          <w:tcPr>
            <w:tcW w:w="3435" w:type="dxa"/>
          </w:tcPr>
          <w:p w:rsidR="00B20964" w:rsidRPr="00EA207C" w:rsidRDefault="00B20964" w:rsidP="00A04B1C">
            <w:pPr>
              <w:spacing w:before="240"/>
              <w:rPr>
                <w:sz w:val="24"/>
                <w:szCs w:val="24"/>
              </w:rPr>
            </w:pPr>
          </w:p>
        </w:tc>
      </w:tr>
      <w:tr w:rsidR="00B20964" w:rsidRPr="00EA207C" w:rsidTr="00A04B1C">
        <w:tc>
          <w:tcPr>
            <w:tcW w:w="2372" w:type="dxa"/>
            <w:tcBorders>
              <w:top w:val="nil"/>
              <w:left w:val="nil"/>
              <w:bottom w:val="nil"/>
            </w:tcBorders>
            <w:vAlign w:val="center"/>
          </w:tcPr>
          <w:p w:rsidR="00B20964" w:rsidRPr="00EA207C" w:rsidRDefault="00B20964" w:rsidP="00A04B1C">
            <w:pPr>
              <w:spacing w:before="240"/>
              <w:rPr>
                <w:sz w:val="24"/>
                <w:szCs w:val="24"/>
              </w:rPr>
            </w:pPr>
            <w:r>
              <w:rPr>
                <w:sz w:val="24"/>
                <w:szCs w:val="24"/>
              </w:rPr>
              <w:t>4</w:t>
            </w:r>
          </w:p>
        </w:tc>
        <w:tc>
          <w:tcPr>
            <w:tcW w:w="3435" w:type="dxa"/>
          </w:tcPr>
          <w:p w:rsidR="00B20964" w:rsidRPr="00EA207C" w:rsidRDefault="00B20964" w:rsidP="00A04B1C">
            <w:pPr>
              <w:spacing w:before="240"/>
              <w:rPr>
                <w:sz w:val="24"/>
                <w:szCs w:val="24"/>
              </w:rPr>
            </w:pPr>
          </w:p>
        </w:tc>
        <w:tc>
          <w:tcPr>
            <w:tcW w:w="3435" w:type="dxa"/>
          </w:tcPr>
          <w:p w:rsidR="00B20964" w:rsidRPr="00EA207C" w:rsidRDefault="00B20964" w:rsidP="00A04B1C">
            <w:pPr>
              <w:spacing w:before="240"/>
              <w:rPr>
                <w:sz w:val="24"/>
                <w:szCs w:val="24"/>
              </w:rPr>
            </w:pPr>
          </w:p>
        </w:tc>
      </w:tr>
      <w:tr w:rsidR="00B20964" w:rsidRPr="00EA207C" w:rsidTr="00A04B1C">
        <w:tc>
          <w:tcPr>
            <w:tcW w:w="2372" w:type="dxa"/>
            <w:tcBorders>
              <w:top w:val="nil"/>
              <w:left w:val="nil"/>
              <w:bottom w:val="nil"/>
            </w:tcBorders>
            <w:vAlign w:val="center"/>
          </w:tcPr>
          <w:p w:rsidR="00B20964" w:rsidRPr="00EA207C" w:rsidRDefault="00B20964" w:rsidP="00A04B1C">
            <w:pPr>
              <w:spacing w:before="240"/>
              <w:rPr>
                <w:sz w:val="24"/>
                <w:szCs w:val="24"/>
              </w:rPr>
            </w:pPr>
            <w:r>
              <w:rPr>
                <w:sz w:val="24"/>
                <w:szCs w:val="24"/>
              </w:rPr>
              <w:t>5</w:t>
            </w:r>
          </w:p>
        </w:tc>
        <w:tc>
          <w:tcPr>
            <w:tcW w:w="3435" w:type="dxa"/>
          </w:tcPr>
          <w:p w:rsidR="00B20964" w:rsidRPr="00EA207C" w:rsidRDefault="00B20964" w:rsidP="00A04B1C">
            <w:pPr>
              <w:spacing w:before="240"/>
              <w:rPr>
                <w:sz w:val="24"/>
                <w:szCs w:val="24"/>
              </w:rPr>
            </w:pPr>
          </w:p>
        </w:tc>
        <w:tc>
          <w:tcPr>
            <w:tcW w:w="3435" w:type="dxa"/>
          </w:tcPr>
          <w:p w:rsidR="00B20964" w:rsidRPr="00EA207C" w:rsidRDefault="00B20964" w:rsidP="00A04B1C">
            <w:pPr>
              <w:spacing w:before="240"/>
              <w:rPr>
                <w:sz w:val="24"/>
                <w:szCs w:val="24"/>
              </w:rPr>
            </w:pPr>
          </w:p>
        </w:tc>
      </w:tr>
    </w:tbl>
    <w:p w:rsidR="00B20964" w:rsidRDefault="00B20964" w:rsidP="00B20964"/>
    <w:p w:rsidR="00B20964" w:rsidRPr="00184F44" w:rsidRDefault="00B20964" w:rsidP="00B20964">
      <w:pPr>
        <w:jc w:val="center"/>
        <w:rPr>
          <w:b/>
          <w:color w:val="FDA403"/>
          <w:sz w:val="28"/>
          <w:szCs w:val="28"/>
        </w:rPr>
      </w:pPr>
      <w:r w:rsidRPr="00184F44">
        <w:rPr>
          <w:b/>
          <w:color w:val="FDA403"/>
          <w:sz w:val="28"/>
          <w:szCs w:val="28"/>
        </w:rPr>
        <w:t>Thank you!</w:t>
      </w:r>
    </w:p>
    <w:p w:rsidR="00B20964" w:rsidRDefault="00B20964" w:rsidP="00B20964"/>
    <w:p w:rsidR="001E543F" w:rsidRDefault="001E543F" w:rsidP="006C6D83"/>
    <w:sectPr w:rsidR="001E543F" w:rsidSect="00F91036">
      <w:headerReference w:type="default" r:id="rId14"/>
      <w:pgSz w:w="11906" w:h="16838" w:code="9"/>
      <w:pgMar w:top="2126" w:right="1440" w:bottom="1440" w:left="1440" w:header="709" w:footer="709" w:gutter="0"/>
      <w:cols w:space="84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57B3" w:rsidRDefault="007D57B3" w:rsidP="004D7AE8">
      <w:pPr>
        <w:spacing w:after="0" w:line="240" w:lineRule="auto"/>
      </w:pPr>
      <w:r>
        <w:separator/>
      </w:r>
    </w:p>
  </w:endnote>
  <w:endnote w:type="continuationSeparator" w:id="0">
    <w:p w:rsidR="007D57B3" w:rsidRDefault="007D57B3" w:rsidP="004D7A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BR Arrows">
    <w:altName w:val="Cambria Math"/>
    <w:charset w:val="00"/>
    <w:family w:val="auto"/>
    <w:pitch w:val="variable"/>
    <w:sig w:usb0="00000001" w:usb1="5000004A" w:usb2="00000000" w:usb3="00000000" w:csb0="0000011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utura Md BT">
    <w:altName w:val="Lucida Sans Unicode"/>
    <w:panose1 w:val="00000000000000000000"/>
    <w:charset w:val="00"/>
    <w:family w:val="swiss"/>
    <w:notTrueType/>
    <w:pitch w:val="default"/>
    <w:sig w:usb0="00000003" w:usb1="00000000" w:usb2="00000000" w:usb3="00000000" w:csb0="00000001" w:csb1="00000000"/>
  </w:font>
  <w:font w:name="Archer Bold">
    <w:altName w:val="Arial"/>
    <w:panose1 w:val="00000000000000000000"/>
    <w:charset w:val="00"/>
    <w:family w:val="modern"/>
    <w:notTrueType/>
    <w:pitch w:val="variable"/>
    <w:sig w:usb0="00000003" w:usb1="00000000" w:usb2="00000000" w:usb3="00000000" w:csb0="00000001" w:csb1="00000000"/>
  </w:font>
  <w:font w:name="Akzidenz Grotesk BE Regular">
    <w:panose1 w:val="00000000000000000000"/>
    <w:charset w:val="00"/>
    <w:family w:val="moder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212939"/>
      <w:docPartObj>
        <w:docPartGallery w:val="Page Numbers (Bottom of Page)"/>
        <w:docPartUnique/>
      </w:docPartObj>
    </w:sdtPr>
    <w:sdtEndPr/>
    <w:sdtContent>
      <w:p w:rsidR="007D57B3" w:rsidRDefault="007D57B3">
        <w:pPr>
          <w:pStyle w:val="Footer"/>
          <w:jc w:val="center"/>
        </w:pPr>
        <w:r w:rsidRPr="00235B75">
          <w:rPr>
            <w:rFonts w:ascii="Arial" w:hAnsi="Arial" w:cs="Arial"/>
            <w:sz w:val="18"/>
            <w:szCs w:val="18"/>
          </w:rPr>
          <w:fldChar w:fldCharType="begin"/>
        </w:r>
        <w:r w:rsidRPr="00235B75">
          <w:rPr>
            <w:rFonts w:ascii="Arial" w:hAnsi="Arial" w:cs="Arial"/>
            <w:sz w:val="18"/>
            <w:szCs w:val="18"/>
          </w:rPr>
          <w:instrText xml:space="preserve"> PAGE   \* MERGEFORMAT </w:instrText>
        </w:r>
        <w:r w:rsidRPr="00235B75">
          <w:rPr>
            <w:rFonts w:ascii="Arial" w:hAnsi="Arial" w:cs="Arial"/>
            <w:sz w:val="18"/>
            <w:szCs w:val="18"/>
          </w:rPr>
          <w:fldChar w:fldCharType="separate"/>
        </w:r>
        <w:r w:rsidR="00036FC2">
          <w:rPr>
            <w:rFonts w:ascii="Arial" w:hAnsi="Arial" w:cs="Arial"/>
            <w:noProof/>
            <w:sz w:val="18"/>
            <w:szCs w:val="18"/>
          </w:rPr>
          <w:t>68</w:t>
        </w:r>
        <w:r w:rsidRPr="00235B75">
          <w:rPr>
            <w:rFonts w:ascii="Arial" w:hAnsi="Arial" w:cs="Arial"/>
            <w:sz w:val="18"/>
            <w:szCs w:val="18"/>
          </w:rPr>
          <w:fldChar w:fldCharType="end"/>
        </w:r>
      </w:p>
    </w:sdtContent>
  </w:sdt>
  <w:p w:rsidR="007D57B3" w:rsidRDefault="007D57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7B3" w:rsidRDefault="00036FC2">
    <w:pPr>
      <w:pStyle w:val="Footer"/>
    </w:pPr>
    <w:r>
      <w:rPr>
        <w:noProof/>
        <w:lang w:eastAsia="en-AU"/>
      </w:rPr>
      <w:pict>
        <v:shapetype id="_x0000_t202" coordsize="21600,21600" o:spt="202" path="m,l,21600r21600,l21600,xe">
          <v:stroke joinstyle="miter"/>
          <v:path gradientshapeok="t" o:connecttype="rect"/>
        </v:shapetype>
        <v:shape id="_x0000_s2058" type="#_x0000_t202" style="position:absolute;margin-left:-71.35pt;margin-top:11.35pt;width:38.85pt;height:14pt;z-index:251678720;v-text-anchor:middle" filled="f" stroked="f">
          <v:textbox style="mso-next-textbox:#_x0000_s2058" inset="0,0,0,0">
            <w:txbxContent>
              <w:p w:rsidR="007D57B3" w:rsidRPr="00B26158" w:rsidRDefault="007D57B3" w:rsidP="00926AA4">
                <w:pPr>
                  <w:jc w:val="right"/>
                  <w:rPr>
                    <w:szCs w:val="16"/>
                  </w:rPr>
                </w:pPr>
                <w:r w:rsidRPr="00B26158">
                  <w:rPr>
                    <w:szCs w:val="16"/>
                  </w:rPr>
                  <w:fldChar w:fldCharType="begin"/>
                </w:r>
                <w:r w:rsidRPr="00B26158">
                  <w:rPr>
                    <w:szCs w:val="16"/>
                  </w:rPr>
                  <w:instrText xml:space="preserve"> PAGE   \* MERGEFORMAT </w:instrText>
                </w:r>
                <w:r w:rsidRPr="00B26158">
                  <w:rPr>
                    <w:szCs w:val="16"/>
                  </w:rPr>
                  <w:fldChar w:fldCharType="separate"/>
                </w:r>
                <w:r>
                  <w:rPr>
                    <w:noProof/>
                    <w:szCs w:val="16"/>
                  </w:rPr>
                  <w:t>xxviii</w:t>
                </w:r>
                <w:r w:rsidRPr="00B26158">
                  <w:rPr>
                    <w:szCs w:val="16"/>
                  </w:rPr>
                  <w:fldChar w:fldCharType="end"/>
                </w:r>
              </w:p>
              <w:p w:rsidR="007D57B3" w:rsidRPr="00E106D8" w:rsidRDefault="007D57B3" w:rsidP="00926AA4">
                <w:pPr>
                  <w:rPr>
                    <w:szCs w:val="16"/>
                  </w:rPr>
                </w:pPr>
              </w:p>
            </w:txbxContent>
          </v:textbox>
        </v:shape>
      </w:pict>
    </w:r>
    <w:r>
      <w:rPr>
        <w:noProof/>
        <w:lang w:eastAsia="en-AU"/>
      </w:rPr>
      <w:pict>
        <v:shape id="_x0000_s2057" type="#_x0000_t202" style="position:absolute;margin-left:-7.95pt;margin-top:13.05pt;width:244.35pt;height:20.6pt;z-index:251677696;v-text-anchor:middle" filled="f" stroked="f">
          <v:textbox style="mso-next-textbox:#_x0000_s2057" inset="0,0,0,0">
            <w:txbxContent>
              <w:p w:rsidR="007D57B3" w:rsidRPr="00B26158" w:rsidRDefault="007D57B3" w:rsidP="00926AA4">
                <w:pPr>
                  <w:rPr>
                    <w:sz w:val="16"/>
                    <w:szCs w:val="16"/>
                  </w:rPr>
                </w:pPr>
                <w:r w:rsidRPr="00B26158">
                  <w:rPr>
                    <w:sz w:val="16"/>
                    <w:szCs w:val="16"/>
                  </w:rPr>
                  <w:fldChar w:fldCharType="begin"/>
                </w:r>
                <w:r w:rsidRPr="00B26158">
                  <w:rPr>
                    <w:sz w:val="16"/>
                    <w:szCs w:val="16"/>
                  </w:rPr>
                  <w:instrText xml:space="preserve"> DATE \@ "d/MM/yyyy" </w:instrText>
                </w:r>
                <w:r w:rsidRPr="00B26158">
                  <w:rPr>
                    <w:sz w:val="16"/>
                    <w:szCs w:val="16"/>
                  </w:rPr>
                  <w:fldChar w:fldCharType="separate"/>
                </w:r>
                <w:r w:rsidR="00036FC2">
                  <w:rPr>
                    <w:noProof/>
                    <w:sz w:val="16"/>
                    <w:szCs w:val="16"/>
                  </w:rPr>
                  <w:t>13/02/2014</w:t>
                </w:r>
                <w:r w:rsidRPr="00B26158">
                  <w:rPr>
                    <w:sz w:val="16"/>
                    <w:szCs w:val="16"/>
                  </w:rPr>
                  <w:fldChar w:fldCharType="end"/>
                </w:r>
                <w:r w:rsidRPr="00B26158">
                  <w:rPr>
                    <w:sz w:val="16"/>
                    <w:szCs w:val="16"/>
                  </w:rPr>
                  <w:tab/>
                </w:r>
                <w:r w:rsidR="00036FC2">
                  <w:fldChar w:fldCharType="begin"/>
                </w:r>
                <w:r w:rsidR="00036FC2">
                  <w:instrText xml:space="preserve"> FILENAME  \* Lower  \* MERGEFORMAT </w:instrText>
                </w:r>
                <w:r w:rsidR="00036FC2">
                  <w:fldChar w:fldCharType="separate"/>
                </w:r>
                <w:r w:rsidR="00036FC2" w:rsidRPr="00036FC2">
                  <w:rPr>
                    <w:noProof/>
                    <w:sz w:val="16"/>
                    <w:szCs w:val="16"/>
                  </w:rPr>
                  <w:t>sports_foods_final_report</w:t>
                </w:r>
                <w:r w:rsidR="00036FC2">
                  <w:rPr>
                    <w:noProof/>
                    <w:sz w:val="16"/>
                    <w:szCs w:val="16"/>
                  </w:rPr>
                  <w:fldChar w:fldCharType="end"/>
                </w:r>
                <w:r w:rsidRPr="00B26158">
                  <w:rPr>
                    <w:sz w:val="16"/>
                    <w:szCs w:val="16"/>
                  </w:rPr>
                  <w:t xml:space="preserve"> </w:t>
                </w:r>
              </w:p>
            </w:txbxContent>
          </v:textbox>
        </v:shape>
      </w:pict>
    </w:r>
    <w:r w:rsidR="007D57B3">
      <w:rPr>
        <w:noProof/>
        <w:lang w:val="en-GB" w:eastAsia="en-GB"/>
      </w:rPr>
      <w:drawing>
        <wp:anchor distT="0" distB="0" distL="114300" distR="114300" simplePos="0" relativeHeight="251661312" behindDoc="1" locked="0" layoutInCell="1" allowOverlap="1">
          <wp:simplePos x="0" y="0"/>
          <wp:positionH relativeFrom="column">
            <wp:posOffset>3714750</wp:posOffset>
          </wp:positionH>
          <wp:positionV relativeFrom="paragraph">
            <wp:posOffset>-86995</wp:posOffset>
          </wp:positionV>
          <wp:extent cx="2700020" cy="495300"/>
          <wp:effectExtent l="19050" t="0" r="5080" b="0"/>
          <wp:wrapNone/>
          <wp:docPr id="3" name="Picture 0" descr="CBLogo_Master_Orange+G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Logo_Master_Orange+Grey.jpg"/>
                  <pic:cNvPicPr/>
                </pic:nvPicPr>
                <pic:blipFill>
                  <a:blip r:embed="rId1"/>
                  <a:stretch>
                    <a:fillRect/>
                  </a:stretch>
                </pic:blipFill>
                <pic:spPr>
                  <a:xfrm>
                    <a:off x="0" y="0"/>
                    <a:ext cx="2700020" cy="4953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57B3" w:rsidRDefault="007D57B3" w:rsidP="004D7AE8">
      <w:pPr>
        <w:spacing w:after="0" w:line="240" w:lineRule="auto"/>
      </w:pPr>
      <w:r>
        <w:separator/>
      </w:r>
    </w:p>
  </w:footnote>
  <w:footnote w:type="continuationSeparator" w:id="0">
    <w:p w:rsidR="007D57B3" w:rsidRDefault="007D57B3" w:rsidP="004D7AE8">
      <w:pPr>
        <w:spacing w:after="0" w:line="240" w:lineRule="auto"/>
      </w:pPr>
      <w:r>
        <w:continuationSeparator/>
      </w:r>
    </w:p>
  </w:footnote>
  <w:footnote w:id="1">
    <w:p w:rsidR="007D57B3" w:rsidRPr="007824FC" w:rsidRDefault="007D57B3" w:rsidP="00314905">
      <w:pPr>
        <w:pStyle w:val="FootnoteText"/>
        <w:spacing w:after="120"/>
        <w:rPr>
          <w:rFonts w:ascii="Arial" w:hAnsi="Arial" w:cs="Arial"/>
          <w:color w:val="595959" w:themeColor="text1" w:themeTint="A6"/>
          <w:sz w:val="16"/>
          <w:szCs w:val="16"/>
        </w:rPr>
      </w:pPr>
      <w:r w:rsidRPr="007824FC">
        <w:rPr>
          <w:rStyle w:val="FootnoteReference"/>
          <w:rFonts w:ascii="Arial" w:hAnsi="Arial" w:cs="Arial"/>
          <w:color w:val="595959" w:themeColor="text1" w:themeTint="A6"/>
          <w:sz w:val="16"/>
          <w:szCs w:val="16"/>
        </w:rPr>
        <w:footnoteRef/>
      </w:r>
      <w:r w:rsidRPr="007824FC">
        <w:rPr>
          <w:rFonts w:ascii="Arial" w:hAnsi="Arial" w:cs="Arial"/>
          <w:color w:val="595959" w:themeColor="text1" w:themeTint="A6"/>
          <w:sz w:val="16"/>
          <w:szCs w:val="16"/>
        </w:rPr>
        <w:t xml:space="preserve"> A </w:t>
      </w:r>
      <w:r w:rsidRPr="007824FC">
        <w:rPr>
          <w:rFonts w:ascii="Arial" w:hAnsi="Arial" w:cs="Arial"/>
          <w:b/>
          <w:color w:val="595959" w:themeColor="text1" w:themeTint="A6"/>
          <w:sz w:val="16"/>
          <w:szCs w:val="16"/>
        </w:rPr>
        <w:t>Formulated supplementary sports food</w:t>
      </w:r>
      <w:r w:rsidRPr="007824FC">
        <w:rPr>
          <w:rFonts w:ascii="Arial" w:hAnsi="Arial" w:cs="Arial"/>
          <w:color w:val="595959" w:themeColor="text1" w:themeTint="A6"/>
          <w:sz w:val="16"/>
          <w:szCs w:val="16"/>
        </w:rPr>
        <w:t xml:space="preserve"> as defined in the existing Standard 2.9.4 is </w:t>
      </w:r>
      <w:r w:rsidRPr="007824FC">
        <w:rPr>
          <w:rFonts w:ascii="Arial" w:hAnsi="Arial" w:cs="Arial"/>
          <w:i/>
          <w:color w:val="595959" w:themeColor="text1" w:themeTint="A6"/>
          <w:sz w:val="16"/>
          <w:szCs w:val="16"/>
        </w:rPr>
        <w:t>a food or mixture of foods specifically formulated to assist sports people in achieving specific nutritional or performance goals</w:t>
      </w:r>
      <w:r w:rsidRPr="007824FC">
        <w:rPr>
          <w:rFonts w:ascii="Arial" w:hAnsi="Arial" w:cs="Arial"/>
          <w:color w:val="595959" w:themeColor="text1" w:themeTint="A6"/>
          <w:sz w:val="16"/>
          <w:szCs w:val="16"/>
        </w:rPr>
        <w:t xml:space="preserve">. </w:t>
      </w:r>
      <w:r>
        <w:rPr>
          <w:rFonts w:ascii="Arial" w:hAnsi="Arial" w:cs="Arial"/>
          <w:color w:val="595959" w:themeColor="text1" w:themeTint="A6"/>
          <w:sz w:val="16"/>
          <w:szCs w:val="16"/>
        </w:rPr>
        <w:t>CBR</w:t>
      </w:r>
      <w:r w:rsidRPr="007824FC">
        <w:rPr>
          <w:rFonts w:ascii="Arial" w:hAnsi="Arial" w:cs="Arial"/>
          <w:color w:val="595959" w:themeColor="text1" w:themeTint="A6"/>
          <w:sz w:val="16"/>
          <w:szCs w:val="16"/>
        </w:rPr>
        <w:t xml:space="preserve"> understands these products to include food types such as protein bars, energy bars, carbohydrate bars, powders, gels, “goos” for example, and drinks to include electrolyte drinks (e.g. Gatorade, Powerade) as leaders in this product category. </w:t>
      </w:r>
      <w:r>
        <w:rPr>
          <w:rFonts w:ascii="Arial" w:hAnsi="Arial" w:cs="Arial"/>
          <w:color w:val="595959" w:themeColor="text1" w:themeTint="A6"/>
          <w:sz w:val="16"/>
          <w:szCs w:val="16"/>
        </w:rPr>
        <w:t>CBR</w:t>
      </w:r>
      <w:r w:rsidRPr="007824FC">
        <w:rPr>
          <w:rFonts w:ascii="Arial" w:hAnsi="Arial" w:cs="Arial"/>
          <w:color w:val="595959" w:themeColor="text1" w:themeTint="A6"/>
          <w:sz w:val="16"/>
          <w:szCs w:val="16"/>
        </w:rPr>
        <w:t xml:space="preserve"> will clarify with FSANZ a suite of products of interest to form the basis for focus group recruitment and discussions.</w:t>
      </w:r>
    </w:p>
  </w:footnote>
  <w:footnote w:id="2">
    <w:p w:rsidR="007D57B3" w:rsidRPr="007824FC" w:rsidRDefault="007D57B3" w:rsidP="00452108">
      <w:pPr>
        <w:pStyle w:val="FootnoteText"/>
        <w:spacing w:after="120"/>
        <w:rPr>
          <w:rFonts w:ascii="Arial" w:hAnsi="Arial" w:cs="Arial"/>
          <w:color w:val="595959" w:themeColor="text1" w:themeTint="A6"/>
          <w:sz w:val="16"/>
          <w:szCs w:val="16"/>
        </w:rPr>
      </w:pPr>
      <w:r w:rsidRPr="007824FC">
        <w:rPr>
          <w:rStyle w:val="FootnoteReference"/>
          <w:rFonts w:ascii="Arial" w:hAnsi="Arial" w:cs="Arial"/>
          <w:color w:val="595959" w:themeColor="text1" w:themeTint="A6"/>
          <w:sz w:val="16"/>
          <w:szCs w:val="16"/>
        </w:rPr>
        <w:footnoteRef/>
      </w:r>
      <w:r w:rsidRPr="007824FC">
        <w:rPr>
          <w:rFonts w:ascii="Arial" w:hAnsi="Arial" w:cs="Arial"/>
          <w:color w:val="595959" w:themeColor="text1" w:themeTint="A6"/>
          <w:sz w:val="16"/>
          <w:szCs w:val="16"/>
        </w:rPr>
        <w:t xml:space="preserve"> Levy, G. (2007). Shifts in purchasing patterns of non-alcoholic, water-based beverages in Australia, 1997-2006. </w:t>
      </w:r>
      <w:r w:rsidRPr="007824FC">
        <w:rPr>
          <w:rFonts w:ascii="Arial" w:hAnsi="Arial" w:cs="Arial"/>
          <w:i/>
          <w:color w:val="595959" w:themeColor="text1" w:themeTint="A6"/>
          <w:sz w:val="16"/>
          <w:szCs w:val="16"/>
        </w:rPr>
        <w:t>Nutrition and Dietetics, 64</w:t>
      </w:r>
      <w:r w:rsidRPr="007824FC">
        <w:rPr>
          <w:rFonts w:ascii="Arial" w:hAnsi="Arial" w:cs="Arial"/>
          <w:color w:val="595959" w:themeColor="text1" w:themeTint="A6"/>
          <w:sz w:val="16"/>
          <w:szCs w:val="16"/>
        </w:rPr>
        <w:t>(4), 268-279.</w:t>
      </w:r>
    </w:p>
  </w:footnote>
  <w:footnote w:id="3">
    <w:p w:rsidR="007D57B3" w:rsidRPr="007824FC" w:rsidRDefault="007D57B3" w:rsidP="00452108">
      <w:pPr>
        <w:pStyle w:val="FootnoteText"/>
        <w:spacing w:after="120"/>
        <w:rPr>
          <w:rFonts w:ascii="Arial" w:hAnsi="Arial" w:cs="Arial"/>
          <w:color w:val="595959" w:themeColor="text1" w:themeTint="A6"/>
          <w:sz w:val="16"/>
          <w:szCs w:val="16"/>
        </w:rPr>
      </w:pPr>
      <w:r w:rsidRPr="007824FC">
        <w:rPr>
          <w:rStyle w:val="FootnoteReference"/>
          <w:rFonts w:ascii="Arial" w:hAnsi="Arial" w:cs="Arial"/>
          <w:color w:val="595959" w:themeColor="text1" w:themeTint="A6"/>
          <w:sz w:val="16"/>
          <w:szCs w:val="16"/>
        </w:rPr>
        <w:footnoteRef/>
      </w:r>
      <w:r w:rsidRPr="007824FC">
        <w:rPr>
          <w:rFonts w:ascii="Arial" w:hAnsi="Arial" w:cs="Arial"/>
          <w:color w:val="595959" w:themeColor="text1" w:themeTint="A6"/>
          <w:sz w:val="16"/>
          <w:szCs w:val="16"/>
        </w:rPr>
        <w:t xml:space="preserve"> Confidential market data (Colmar Brunton Research)</w:t>
      </w:r>
    </w:p>
  </w:footnote>
  <w:footnote w:id="4">
    <w:p w:rsidR="007D57B3" w:rsidRPr="008B3BA2" w:rsidRDefault="007D57B3" w:rsidP="007B4F03">
      <w:pPr>
        <w:pStyle w:val="FootnoteText"/>
        <w:rPr>
          <w:rFonts w:ascii="Arial" w:hAnsi="Arial" w:cs="Arial"/>
          <w:color w:val="595959" w:themeColor="text1" w:themeTint="A6"/>
          <w:sz w:val="18"/>
          <w:szCs w:val="18"/>
          <w:lang w:val="en-AU"/>
        </w:rPr>
      </w:pPr>
      <w:r w:rsidRPr="008B3BA2">
        <w:rPr>
          <w:rStyle w:val="FootnoteReference"/>
          <w:rFonts w:ascii="Arial" w:hAnsi="Arial" w:cs="Arial"/>
          <w:color w:val="595959" w:themeColor="text1" w:themeTint="A6"/>
          <w:sz w:val="18"/>
          <w:szCs w:val="18"/>
        </w:rPr>
        <w:footnoteRef/>
      </w:r>
      <w:r w:rsidRPr="008B3BA2">
        <w:rPr>
          <w:rFonts w:ascii="Arial" w:hAnsi="Arial" w:cs="Arial"/>
          <w:color w:val="595959" w:themeColor="text1" w:themeTint="A6"/>
          <w:sz w:val="18"/>
          <w:szCs w:val="18"/>
        </w:rPr>
        <w:t xml:space="preserve"> </w:t>
      </w:r>
      <w:r w:rsidRPr="008B3BA2">
        <w:rPr>
          <w:rFonts w:ascii="Arial" w:hAnsi="Arial" w:cs="Arial"/>
          <w:color w:val="595959" w:themeColor="text1" w:themeTint="A6"/>
          <w:sz w:val="18"/>
          <w:szCs w:val="18"/>
          <w:lang w:val="en-AU"/>
        </w:rPr>
        <w:t>Recruitment</w:t>
      </w:r>
      <w:r>
        <w:rPr>
          <w:rFonts w:ascii="Arial" w:hAnsi="Arial" w:cs="Arial"/>
          <w:color w:val="595959" w:themeColor="text1" w:themeTint="A6"/>
          <w:sz w:val="18"/>
          <w:szCs w:val="18"/>
          <w:lang w:val="en-AU"/>
        </w:rPr>
        <w:t xml:space="preserve"> was aimed to gain a sample of parents of children aged under 15 years consuming either sports foods or sports drinks; however, it was not possible to find parents of children consuming sports foods, thus sports drinks were the topic of discussion in parents’ groups in Australia and New Zealand.</w:t>
      </w:r>
    </w:p>
  </w:footnote>
  <w:footnote w:id="5">
    <w:p w:rsidR="007D57B3" w:rsidRPr="00656413" w:rsidRDefault="007D57B3">
      <w:pPr>
        <w:pStyle w:val="FootnoteText"/>
        <w:rPr>
          <w:rFonts w:ascii="Arial" w:hAnsi="Arial" w:cs="Arial"/>
          <w:color w:val="595959" w:themeColor="text1" w:themeTint="A6"/>
          <w:sz w:val="18"/>
          <w:szCs w:val="18"/>
          <w:lang w:val="en-AU"/>
        </w:rPr>
      </w:pPr>
      <w:r w:rsidRPr="00656413">
        <w:rPr>
          <w:rStyle w:val="FootnoteReference"/>
          <w:rFonts w:ascii="Arial" w:hAnsi="Arial" w:cs="Arial"/>
          <w:color w:val="595959" w:themeColor="text1" w:themeTint="A6"/>
          <w:sz w:val="18"/>
          <w:szCs w:val="18"/>
        </w:rPr>
        <w:footnoteRef/>
      </w:r>
      <w:r w:rsidRPr="00656413">
        <w:rPr>
          <w:rFonts w:ascii="Arial" w:hAnsi="Arial" w:cs="Arial"/>
          <w:color w:val="595959" w:themeColor="text1" w:themeTint="A6"/>
          <w:sz w:val="18"/>
          <w:szCs w:val="18"/>
        </w:rPr>
        <w:t xml:space="preserve"> New Zealand parents did not fully complete this exercise</w:t>
      </w:r>
      <w:r>
        <w:rPr>
          <w:rFonts w:ascii="Arial" w:hAnsi="Arial" w:cs="Arial"/>
          <w:color w:val="595959" w:themeColor="text1" w:themeTint="A6"/>
          <w:sz w:val="18"/>
          <w:szCs w:val="18"/>
        </w:rPr>
        <w:t>, and data was not able to be amalgamated for meaningful results here</w:t>
      </w:r>
      <w:r w:rsidRPr="00656413">
        <w:rPr>
          <w:rFonts w:ascii="Arial" w:hAnsi="Arial" w:cs="Arial"/>
          <w:color w:val="595959" w:themeColor="text1" w:themeTint="A6"/>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7B3" w:rsidRDefault="007D57B3">
    <w:pPr>
      <w:pStyle w:val="Header"/>
    </w:pPr>
    <w:r w:rsidRPr="00DB36A2">
      <w:rPr>
        <w:noProof/>
        <w:lang w:val="en-GB" w:eastAsia="en-GB"/>
      </w:rPr>
      <w:drawing>
        <wp:anchor distT="0" distB="0" distL="114300" distR="114300" simplePos="0" relativeHeight="251680768" behindDoc="1" locked="0" layoutInCell="1" allowOverlap="1">
          <wp:simplePos x="0" y="0"/>
          <wp:positionH relativeFrom="column">
            <wp:posOffset>-927248</wp:posOffset>
          </wp:positionH>
          <wp:positionV relativeFrom="paragraph">
            <wp:posOffset>-450215</wp:posOffset>
          </wp:positionV>
          <wp:extent cx="7561964" cy="10696353"/>
          <wp:effectExtent l="19050" t="0" r="0" b="0"/>
          <wp:wrapNone/>
          <wp:docPr id="25" name="Picture 0" descr="Background-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Yellow.jpg"/>
                  <pic:cNvPicPr/>
                </pic:nvPicPr>
                <pic:blipFill>
                  <a:blip r:embed="rId1"/>
                  <a:stretch>
                    <a:fillRect/>
                  </a:stretch>
                </pic:blipFill>
                <pic:spPr>
                  <a:xfrm>
                    <a:off x="0" y="0"/>
                    <a:ext cx="7564120" cy="1069911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7B3" w:rsidRDefault="007D57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177.3pt;height:124.3pt" o:bullet="t">
        <v:imagedata r:id="rId1" o:title="Arrow-2"/>
      </v:shape>
    </w:pict>
  </w:numPicBullet>
  <w:numPicBullet w:numPicBulletId="1">
    <w:pict>
      <v:shape id="_x0000_i1072" type="#_x0000_t75" style="width:177.3pt;height:124.3pt" o:bullet="t">
        <v:imagedata r:id="rId2" o:title="Arrow-3-grey"/>
      </v:shape>
    </w:pict>
  </w:numPicBullet>
  <w:numPicBullet w:numPicBulletId="2">
    <w:pict>
      <v:shape id="_x0000_i1073" type="#_x0000_t75" style="width:177.3pt;height:124.3pt" o:bullet="t">
        <v:imagedata r:id="rId3" o:title="Arrow-4-Grey"/>
      </v:shape>
    </w:pict>
  </w:numPicBullet>
  <w:numPicBullet w:numPicBulletId="3">
    <w:pict>
      <v:shape id="_x0000_i1074" type="#_x0000_t75" style="width:177.3pt;height:124.3pt" o:bullet="t">
        <v:imagedata r:id="rId4" o:title="Arrow-5-grey"/>
      </v:shape>
    </w:pict>
  </w:numPicBullet>
  <w:numPicBullet w:numPicBulletId="4">
    <w:pict>
      <v:shape id="_x0000_i1075" type="#_x0000_t75" style="width:177.3pt;height:124.3pt" o:bullet="t">
        <v:imagedata r:id="rId5" o:title="Arrow-6-grey"/>
      </v:shape>
    </w:pict>
  </w:numPicBullet>
  <w:abstractNum w:abstractNumId="0">
    <w:nsid w:val="FFFFFF83"/>
    <w:multiLevelType w:val="singleLevel"/>
    <w:tmpl w:val="151C34A4"/>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7870CF50"/>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B1D7EE7"/>
    <w:multiLevelType w:val="multilevel"/>
    <w:tmpl w:val="640EDD90"/>
    <w:lvl w:ilvl="0">
      <w:start w:val="1"/>
      <w:numFmt w:val="decimal"/>
      <w:lvlText w:val="%1."/>
      <w:lvlJc w:val="left"/>
      <w:pPr>
        <w:ind w:left="720" w:hanging="363"/>
      </w:pPr>
      <w:rPr>
        <w:rFonts w:ascii="CBR Arrows" w:hAnsi="CBR Arrows" w:hint="default"/>
        <w:color w:val="FFC000"/>
        <w:sz w:val="24"/>
      </w:rPr>
    </w:lvl>
    <w:lvl w:ilvl="1">
      <w:start w:val="1"/>
      <w:numFmt w:val="bullet"/>
      <w:lvlText w:val="7"/>
      <w:lvlJc w:val="left"/>
      <w:pPr>
        <w:ind w:left="1060" w:hanging="363"/>
      </w:pPr>
      <w:rPr>
        <w:rFonts w:ascii="CBR Arrows" w:hAnsi="CBR Arrows" w:hint="default"/>
        <w:color w:val="A6A6A6" w:themeColor="background1" w:themeShade="A6"/>
        <w:sz w:val="24"/>
      </w:rPr>
    </w:lvl>
    <w:lvl w:ilvl="2">
      <w:start w:val="1"/>
      <w:numFmt w:val="bullet"/>
      <w:lvlText w:val="8"/>
      <w:lvlJc w:val="left"/>
      <w:pPr>
        <w:ind w:left="1400" w:hanging="363"/>
      </w:pPr>
      <w:rPr>
        <w:rFonts w:ascii="CBR Arrows" w:hAnsi="CBR Arrows" w:hint="default"/>
        <w:color w:val="A6A6A6" w:themeColor="background1" w:themeShade="A6"/>
        <w:sz w:val="24"/>
      </w:rPr>
    </w:lvl>
    <w:lvl w:ilvl="3">
      <w:start w:val="1"/>
      <w:numFmt w:val="bullet"/>
      <w:lvlText w:val="3"/>
      <w:lvlJc w:val="left"/>
      <w:pPr>
        <w:ind w:left="1740" w:hanging="363"/>
      </w:pPr>
      <w:rPr>
        <w:rFonts w:ascii="CBR Arrows" w:hAnsi="CBR Arrows" w:hint="default"/>
        <w:color w:val="A6A6A6" w:themeColor="background1" w:themeShade="A6"/>
        <w:sz w:val="24"/>
      </w:rPr>
    </w:lvl>
    <w:lvl w:ilvl="4">
      <w:start w:val="1"/>
      <w:numFmt w:val="bullet"/>
      <w:lvlText w:val="4"/>
      <w:lvlJc w:val="left"/>
      <w:pPr>
        <w:ind w:left="2080" w:hanging="363"/>
      </w:pPr>
      <w:rPr>
        <w:rFonts w:ascii="CBR Arrows" w:hAnsi="CBR Arrows" w:hint="default"/>
        <w:color w:val="A6A6A6" w:themeColor="background1" w:themeShade="A6"/>
        <w:sz w:val="24"/>
      </w:rPr>
    </w:lvl>
    <w:lvl w:ilvl="5">
      <w:start w:val="1"/>
      <w:numFmt w:val="bullet"/>
      <w:lvlText w:val=""/>
      <w:lvlJc w:val="left"/>
      <w:pPr>
        <w:ind w:left="2420" w:hanging="363"/>
      </w:pPr>
      <w:rPr>
        <w:rFonts w:ascii="Wingdings" w:hAnsi="Wingdings" w:hint="default"/>
      </w:rPr>
    </w:lvl>
    <w:lvl w:ilvl="6">
      <w:start w:val="1"/>
      <w:numFmt w:val="bullet"/>
      <w:lvlText w:val=""/>
      <w:lvlJc w:val="left"/>
      <w:pPr>
        <w:ind w:left="2760" w:hanging="363"/>
      </w:pPr>
      <w:rPr>
        <w:rFonts w:ascii="Symbol" w:hAnsi="Symbol" w:hint="default"/>
      </w:rPr>
    </w:lvl>
    <w:lvl w:ilvl="7">
      <w:start w:val="1"/>
      <w:numFmt w:val="bullet"/>
      <w:lvlText w:val="o"/>
      <w:lvlJc w:val="left"/>
      <w:pPr>
        <w:ind w:left="3100" w:hanging="363"/>
      </w:pPr>
      <w:rPr>
        <w:rFonts w:ascii="Courier New" w:hAnsi="Courier New" w:cs="Courier New" w:hint="default"/>
      </w:rPr>
    </w:lvl>
    <w:lvl w:ilvl="8">
      <w:start w:val="1"/>
      <w:numFmt w:val="bullet"/>
      <w:lvlText w:val=""/>
      <w:lvlJc w:val="left"/>
      <w:pPr>
        <w:ind w:left="3440" w:hanging="363"/>
      </w:pPr>
      <w:rPr>
        <w:rFonts w:ascii="Wingdings" w:hAnsi="Wingdings" w:hint="default"/>
      </w:rPr>
    </w:lvl>
  </w:abstractNum>
  <w:abstractNum w:abstractNumId="3">
    <w:nsid w:val="0B7B3041"/>
    <w:multiLevelType w:val="hybridMultilevel"/>
    <w:tmpl w:val="D688A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BE05276"/>
    <w:multiLevelType w:val="hybridMultilevel"/>
    <w:tmpl w:val="5CC4651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E0B6436"/>
    <w:multiLevelType w:val="multilevel"/>
    <w:tmpl w:val="3CE45DC0"/>
    <w:styleLink w:val="StyleOutlinenumberedSymbolsymbol"/>
    <w:lvl w:ilvl="0">
      <w:start w:val="1"/>
      <w:numFmt w:val="bullet"/>
      <w:lvlText w:val=""/>
      <w:lvlJc w:val="left"/>
      <w:pPr>
        <w:tabs>
          <w:tab w:val="num" w:pos="720"/>
        </w:tabs>
        <w:ind w:left="720" w:hanging="363"/>
      </w:pPr>
      <w:rPr>
        <w:rFonts w:ascii="Symbol" w:hAnsi="Symbol" w:hint="default"/>
        <w:color w:val="auto"/>
        <w:sz w:val="16"/>
      </w:rPr>
    </w:lvl>
    <w:lvl w:ilvl="1">
      <w:start w:val="1"/>
      <w:numFmt w:val="bullet"/>
      <w:lvlText w:val=""/>
      <w:lvlJc w:val="left"/>
      <w:pPr>
        <w:tabs>
          <w:tab w:val="num" w:pos="1077"/>
        </w:tabs>
        <w:ind w:left="1077" w:hanging="357"/>
      </w:pPr>
      <w:rPr>
        <w:rFonts w:ascii="Symbol" w:hAnsi="Symbol" w:hint="default"/>
        <w:color w:val="auto"/>
      </w:rPr>
    </w:lvl>
    <w:lvl w:ilvl="2">
      <w:start w:val="1"/>
      <w:numFmt w:val="bullet"/>
      <w:lvlText w:val=""/>
      <w:lvlJc w:val="left"/>
      <w:pPr>
        <w:tabs>
          <w:tab w:val="num" w:pos="1440"/>
        </w:tabs>
        <w:ind w:left="1440" w:hanging="363"/>
      </w:pPr>
      <w:rPr>
        <w:rFonts w:ascii="Wingdings" w:hAnsi="Wingdings" w:hint="default"/>
        <w:sz w:val="16"/>
      </w:rPr>
    </w:lvl>
    <w:lvl w:ilvl="3">
      <w:start w:val="1"/>
      <w:numFmt w:val="bullet"/>
      <w:lvlRestart w:val="0"/>
      <w:lvlText w:val=""/>
      <w:lvlJc w:val="left"/>
      <w:pPr>
        <w:tabs>
          <w:tab w:val="num" w:pos="1803"/>
        </w:tabs>
        <w:ind w:left="1803" w:hanging="363"/>
      </w:pPr>
      <w:rPr>
        <w:rFonts w:ascii="Symbol" w:hAnsi="Symbol" w:hint="default"/>
        <w:sz w:val="16"/>
        <w:szCs w:val="16"/>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nsid w:val="11406519"/>
    <w:multiLevelType w:val="hybridMultilevel"/>
    <w:tmpl w:val="7652C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43B3F47"/>
    <w:multiLevelType w:val="hybridMultilevel"/>
    <w:tmpl w:val="6AEC3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A3D4CB8"/>
    <w:multiLevelType w:val="hybridMultilevel"/>
    <w:tmpl w:val="01E4F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D6C7727"/>
    <w:multiLevelType w:val="hybridMultilevel"/>
    <w:tmpl w:val="B5BC7B24"/>
    <w:lvl w:ilvl="0" w:tplc="3CD64746">
      <w:start w:val="1"/>
      <w:numFmt w:val="decimal"/>
      <w:lvlText w:val="%1."/>
      <w:lvlJc w:val="left"/>
      <w:pPr>
        <w:ind w:left="720" w:hanging="360"/>
      </w:pPr>
      <w:rPr>
        <w:rFonts w:ascii="CBR Arrows" w:hAnsi="CBR Arrows" w:hint="default"/>
        <w:color w:val="FDC82F" w:themeColor="accent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F5D7CB4"/>
    <w:multiLevelType w:val="hybridMultilevel"/>
    <w:tmpl w:val="B41E6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FE37090"/>
    <w:multiLevelType w:val="hybridMultilevel"/>
    <w:tmpl w:val="4E42D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3B16DAB"/>
    <w:multiLevelType w:val="hybridMultilevel"/>
    <w:tmpl w:val="34E83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9415ABF"/>
    <w:multiLevelType w:val="hybridMultilevel"/>
    <w:tmpl w:val="5AC25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E9C421F"/>
    <w:multiLevelType w:val="hybridMultilevel"/>
    <w:tmpl w:val="A6988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F091A3E"/>
    <w:multiLevelType w:val="multilevel"/>
    <w:tmpl w:val="5A0ACCD8"/>
    <w:lvl w:ilvl="0">
      <w:start w:val="1"/>
      <w:numFmt w:val="decimal"/>
      <w:pStyle w:val="plainBullet"/>
      <w:lvlText w:val="%1."/>
      <w:lvlJc w:val="left"/>
      <w:pPr>
        <w:ind w:left="720" w:hanging="363"/>
      </w:pPr>
      <w:rPr>
        <w:rFonts w:ascii="CBR Arrows" w:hAnsi="CBR Arrows" w:hint="default"/>
        <w:color w:val="FFC000"/>
        <w:sz w:val="24"/>
      </w:rPr>
    </w:lvl>
    <w:lvl w:ilvl="1">
      <w:start w:val="1"/>
      <w:numFmt w:val="bullet"/>
      <w:lvlText w:val=""/>
      <w:lvlJc w:val="left"/>
      <w:pPr>
        <w:ind w:left="1060" w:hanging="363"/>
      </w:pPr>
      <w:rPr>
        <w:rFonts w:ascii="Symbol" w:hAnsi="Symbol" w:hint="default"/>
        <w:color w:val="3F3F3F"/>
        <w:sz w:val="16"/>
      </w:rPr>
    </w:lvl>
    <w:lvl w:ilvl="2">
      <w:start w:val="1"/>
      <w:numFmt w:val="bullet"/>
      <w:lvlText w:val=""/>
      <w:lvlJc w:val="left"/>
      <w:pPr>
        <w:ind w:left="1400" w:hanging="363"/>
      </w:pPr>
      <w:rPr>
        <w:rFonts w:ascii="Symbol" w:hAnsi="Symbol" w:hint="default"/>
        <w:color w:val="A6A6A6" w:themeColor="background1" w:themeShade="A6"/>
        <w:sz w:val="16"/>
      </w:rPr>
    </w:lvl>
    <w:lvl w:ilvl="3">
      <w:start w:val="1"/>
      <w:numFmt w:val="bullet"/>
      <w:lvlText w:val=""/>
      <w:lvlJc w:val="left"/>
      <w:pPr>
        <w:ind w:left="1740" w:hanging="363"/>
      </w:pPr>
      <w:rPr>
        <w:rFonts w:ascii="Symbol" w:hAnsi="Symbol" w:hint="default"/>
        <w:color w:val="3F3F3F"/>
        <w:sz w:val="24"/>
      </w:rPr>
    </w:lvl>
    <w:lvl w:ilvl="4">
      <w:start w:val="1"/>
      <w:numFmt w:val="bullet"/>
      <w:lvlText w:val=""/>
      <w:lvlJc w:val="left"/>
      <w:pPr>
        <w:ind w:left="2080" w:hanging="363"/>
      </w:pPr>
      <w:rPr>
        <w:rFonts w:ascii="Symbol" w:hAnsi="Symbol" w:hint="default"/>
        <w:color w:val="3F3F3F"/>
        <w:sz w:val="24"/>
      </w:rPr>
    </w:lvl>
    <w:lvl w:ilvl="5">
      <w:start w:val="1"/>
      <w:numFmt w:val="bullet"/>
      <w:lvlText w:val=""/>
      <w:lvlJc w:val="left"/>
      <w:pPr>
        <w:ind w:left="2420" w:hanging="363"/>
      </w:pPr>
      <w:rPr>
        <w:rFonts w:ascii="Symbol" w:hAnsi="Symbol" w:hint="default"/>
        <w:color w:val="3F3F3F"/>
      </w:rPr>
    </w:lvl>
    <w:lvl w:ilvl="6">
      <w:start w:val="1"/>
      <w:numFmt w:val="bullet"/>
      <w:lvlText w:val=""/>
      <w:lvlJc w:val="left"/>
      <w:pPr>
        <w:ind w:left="2760" w:hanging="363"/>
      </w:pPr>
      <w:rPr>
        <w:rFonts w:ascii="Symbol" w:hAnsi="Symbol" w:hint="default"/>
      </w:rPr>
    </w:lvl>
    <w:lvl w:ilvl="7">
      <w:start w:val="1"/>
      <w:numFmt w:val="bullet"/>
      <w:lvlText w:val="o"/>
      <w:lvlJc w:val="left"/>
      <w:pPr>
        <w:ind w:left="3100" w:hanging="363"/>
      </w:pPr>
      <w:rPr>
        <w:rFonts w:ascii="Courier New" w:hAnsi="Courier New" w:cs="Courier New" w:hint="default"/>
      </w:rPr>
    </w:lvl>
    <w:lvl w:ilvl="8">
      <w:start w:val="1"/>
      <w:numFmt w:val="bullet"/>
      <w:lvlText w:val=""/>
      <w:lvlJc w:val="left"/>
      <w:pPr>
        <w:ind w:left="3440" w:hanging="363"/>
      </w:pPr>
      <w:rPr>
        <w:rFonts w:ascii="Wingdings" w:hAnsi="Wingdings" w:hint="default"/>
      </w:rPr>
    </w:lvl>
  </w:abstractNum>
  <w:abstractNum w:abstractNumId="16">
    <w:nsid w:val="2F783D27"/>
    <w:multiLevelType w:val="multilevel"/>
    <w:tmpl w:val="640EDD90"/>
    <w:lvl w:ilvl="0">
      <w:start w:val="1"/>
      <w:numFmt w:val="decimal"/>
      <w:lvlText w:val="%1."/>
      <w:lvlJc w:val="left"/>
      <w:pPr>
        <w:ind w:left="720" w:hanging="363"/>
      </w:pPr>
      <w:rPr>
        <w:rFonts w:ascii="CBR Arrows" w:hAnsi="CBR Arrows" w:hint="default"/>
        <w:color w:val="FFC000"/>
        <w:sz w:val="24"/>
      </w:rPr>
    </w:lvl>
    <w:lvl w:ilvl="1">
      <w:start w:val="1"/>
      <w:numFmt w:val="bullet"/>
      <w:lvlText w:val="7"/>
      <w:lvlJc w:val="left"/>
      <w:pPr>
        <w:ind w:left="1060" w:hanging="363"/>
      </w:pPr>
      <w:rPr>
        <w:rFonts w:ascii="CBR Arrows" w:hAnsi="CBR Arrows" w:hint="default"/>
        <w:color w:val="A6A6A6" w:themeColor="background1" w:themeShade="A6"/>
        <w:sz w:val="24"/>
      </w:rPr>
    </w:lvl>
    <w:lvl w:ilvl="2">
      <w:start w:val="1"/>
      <w:numFmt w:val="bullet"/>
      <w:lvlText w:val="8"/>
      <w:lvlJc w:val="left"/>
      <w:pPr>
        <w:ind w:left="1400" w:hanging="363"/>
      </w:pPr>
      <w:rPr>
        <w:rFonts w:ascii="CBR Arrows" w:hAnsi="CBR Arrows" w:hint="default"/>
        <w:color w:val="A6A6A6" w:themeColor="background1" w:themeShade="A6"/>
        <w:sz w:val="24"/>
      </w:rPr>
    </w:lvl>
    <w:lvl w:ilvl="3">
      <w:start w:val="1"/>
      <w:numFmt w:val="bullet"/>
      <w:lvlText w:val="3"/>
      <w:lvlJc w:val="left"/>
      <w:pPr>
        <w:ind w:left="1740" w:hanging="363"/>
      </w:pPr>
      <w:rPr>
        <w:rFonts w:ascii="CBR Arrows" w:hAnsi="CBR Arrows" w:hint="default"/>
        <w:color w:val="A6A6A6" w:themeColor="background1" w:themeShade="A6"/>
        <w:sz w:val="24"/>
      </w:rPr>
    </w:lvl>
    <w:lvl w:ilvl="4">
      <w:start w:val="1"/>
      <w:numFmt w:val="bullet"/>
      <w:lvlText w:val="4"/>
      <w:lvlJc w:val="left"/>
      <w:pPr>
        <w:ind w:left="2080" w:hanging="363"/>
      </w:pPr>
      <w:rPr>
        <w:rFonts w:ascii="CBR Arrows" w:hAnsi="CBR Arrows" w:hint="default"/>
        <w:color w:val="A6A6A6" w:themeColor="background1" w:themeShade="A6"/>
        <w:sz w:val="24"/>
      </w:rPr>
    </w:lvl>
    <w:lvl w:ilvl="5">
      <w:start w:val="1"/>
      <w:numFmt w:val="bullet"/>
      <w:lvlText w:val=""/>
      <w:lvlJc w:val="left"/>
      <w:pPr>
        <w:ind w:left="2420" w:hanging="363"/>
      </w:pPr>
      <w:rPr>
        <w:rFonts w:ascii="Wingdings" w:hAnsi="Wingdings" w:hint="default"/>
      </w:rPr>
    </w:lvl>
    <w:lvl w:ilvl="6">
      <w:start w:val="1"/>
      <w:numFmt w:val="bullet"/>
      <w:lvlText w:val=""/>
      <w:lvlJc w:val="left"/>
      <w:pPr>
        <w:ind w:left="2760" w:hanging="363"/>
      </w:pPr>
      <w:rPr>
        <w:rFonts w:ascii="Symbol" w:hAnsi="Symbol" w:hint="default"/>
      </w:rPr>
    </w:lvl>
    <w:lvl w:ilvl="7">
      <w:start w:val="1"/>
      <w:numFmt w:val="bullet"/>
      <w:lvlText w:val="o"/>
      <w:lvlJc w:val="left"/>
      <w:pPr>
        <w:ind w:left="3100" w:hanging="363"/>
      </w:pPr>
      <w:rPr>
        <w:rFonts w:ascii="Courier New" w:hAnsi="Courier New" w:cs="Courier New" w:hint="default"/>
      </w:rPr>
    </w:lvl>
    <w:lvl w:ilvl="8">
      <w:start w:val="1"/>
      <w:numFmt w:val="bullet"/>
      <w:lvlText w:val=""/>
      <w:lvlJc w:val="left"/>
      <w:pPr>
        <w:ind w:left="3440" w:hanging="363"/>
      </w:pPr>
      <w:rPr>
        <w:rFonts w:ascii="Wingdings" w:hAnsi="Wingdings" w:hint="default"/>
      </w:rPr>
    </w:lvl>
  </w:abstractNum>
  <w:abstractNum w:abstractNumId="17">
    <w:nsid w:val="30B01138"/>
    <w:multiLevelType w:val="hybridMultilevel"/>
    <w:tmpl w:val="9CB2C0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3284A5A"/>
    <w:multiLevelType w:val="multilevel"/>
    <w:tmpl w:val="C4E62E6A"/>
    <w:lvl w:ilvl="0">
      <w:start w:val="1"/>
      <w:numFmt w:val="decimal"/>
      <w:pStyle w:val="Heading1"/>
      <w:lvlText w:val="%1."/>
      <w:lvlJc w:val="left"/>
      <w:pPr>
        <w:tabs>
          <w:tab w:val="num" w:pos="360"/>
        </w:tabs>
        <w:ind w:left="360" w:hanging="360"/>
      </w:pPr>
      <w:rPr>
        <w:rFonts w:hint="default"/>
      </w:rPr>
    </w:lvl>
    <w:lvl w:ilvl="1">
      <w:start w:val="1"/>
      <w:numFmt w:val="decimal"/>
      <w:pStyle w:val="Heading3"/>
      <w:lvlText w:val="%1.%2."/>
      <w:lvlJc w:val="left"/>
      <w:pPr>
        <w:tabs>
          <w:tab w:val="num" w:pos="792"/>
        </w:tabs>
        <w:ind w:left="432" w:hanging="432"/>
      </w:pPr>
      <w:rPr>
        <w:rFonts w:hint="default"/>
      </w:rPr>
    </w:lvl>
    <w:lvl w:ilvl="2">
      <w:start w:val="1"/>
      <w:numFmt w:val="decimal"/>
      <w:lvlText w:val="%1.%2.%3."/>
      <w:lvlJc w:val="left"/>
      <w:pPr>
        <w:tabs>
          <w:tab w:val="num" w:pos="1440"/>
        </w:tabs>
        <w:ind w:left="50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nsid w:val="339E67E2"/>
    <w:multiLevelType w:val="multilevel"/>
    <w:tmpl w:val="0409001F"/>
    <w:styleLink w:val="111111"/>
    <w:lvl w:ilvl="0">
      <w:start w:val="2"/>
      <w:numFmt w:val="decimal"/>
      <w:lvlText w:val="%1."/>
      <w:lvlJc w:val="left"/>
      <w:pPr>
        <w:tabs>
          <w:tab w:val="num" w:pos="360"/>
        </w:tabs>
        <w:ind w:left="360" w:hanging="360"/>
      </w:pPr>
    </w:lvl>
    <w:lvl w:ilvl="1">
      <w:start w:val="1"/>
      <w:numFmt w:val="decimal"/>
      <w:lvlText w:val="%1.%2."/>
      <w:lvlJc w:val="left"/>
      <w:pPr>
        <w:tabs>
          <w:tab w:val="num" w:pos="792"/>
        </w:tabs>
        <w:ind w:left="432" w:hanging="432"/>
      </w:pPr>
    </w:lvl>
    <w:lvl w:ilvl="2">
      <w:start w:val="1"/>
      <w:numFmt w:val="decimal"/>
      <w:lvlText w:val="%1.%2.%3."/>
      <w:lvlJc w:val="left"/>
      <w:pPr>
        <w:tabs>
          <w:tab w:val="num" w:pos="1440"/>
        </w:tabs>
        <w:ind w:left="50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0">
    <w:nsid w:val="3442134B"/>
    <w:multiLevelType w:val="multilevel"/>
    <w:tmpl w:val="031E01EC"/>
    <w:lvl w:ilvl="0">
      <w:start w:val="1"/>
      <w:numFmt w:val="bullet"/>
      <w:pStyle w:val="Bullets"/>
      <w:lvlText w:val="6"/>
      <w:lvlJc w:val="left"/>
      <w:pPr>
        <w:ind w:left="720" w:hanging="363"/>
      </w:pPr>
      <w:rPr>
        <w:rFonts w:ascii="CBR Arrows" w:hAnsi="CBR Arrows" w:hint="default"/>
        <w:color w:val="FDC82F" w:themeColor="accent1"/>
        <w:sz w:val="24"/>
      </w:rPr>
    </w:lvl>
    <w:lvl w:ilvl="1">
      <w:start w:val="1"/>
      <w:numFmt w:val="bullet"/>
      <w:lvlText w:val="7"/>
      <w:lvlJc w:val="left"/>
      <w:pPr>
        <w:ind w:left="1060" w:hanging="363"/>
      </w:pPr>
      <w:rPr>
        <w:rFonts w:ascii="CBR Arrows" w:hAnsi="CBR Arrows" w:hint="default"/>
        <w:color w:val="A6A6A6" w:themeColor="background1" w:themeShade="A6"/>
        <w:sz w:val="24"/>
      </w:rPr>
    </w:lvl>
    <w:lvl w:ilvl="2">
      <w:start w:val="1"/>
      <w:numFmt w:val="bullet"/>
      <w:lvlText w:val="8"/>
      <w:lvlJc w:val="left"/>
      <w:pPr>
        <w:ind w:left="1400" w:hanging="363"/>
      </w:pPr>
      <w:rPr>
        <w:rFonts w:ascii="CBR Arrows" w:hAnsi="CBR Arrows" w:hint="default"/>
        <w:color w:val="A6A6A6" w:themeColor="background1" w:themeShade="A6"/>
        <w:sz w:val="24"/>
      </w:rPr>
    </w:lvl>
    <w:lvl w:ilvl="3">
      <w:start w:val="1"/>
      <w:numFmt w:val="bullet"/>
      <w:lvlText w:val="3"/>
      <w:lvlJc w:val="left"/>
      <w:pPr>
        <w:ind w:left="1740" w:hanging="363"/>
      </w:pPr>
      <w:rPr>
        <w:rFonts w:ascii="CBR Arrows" w:hAnsi="CBR Arrows" w:hint="default"/>
        <w:color w:val="A6A6A6" w:themeColor="background1" w:themeShade="A6"/>
        <w:sz w:val="24"/>
      </w:rPr>
    </w:lvl>
    <w:lvl w:ilvl="4">
      <w:start w:val="1"/>
      <w:numFmt w:val="bullet"/>
      <w:lvlText w:val="4"/>
      <w:lvlJc w:val="left"/>
      <w:pPr>
        <w:ind w:left="2080" w:hanging="363"/>
      </w:pPr>
      <w:rPr>
        <w:rFonts w:ascii="CBR Arrows" w:hAnsi="CBR Arrows" w:hint="default"/>
        <w:color w:val="A6A6A6" w:themeColor="background1" w:themeShade="A6"/>
        <w:sz w:val="24"/>
      </w:rPr>
    </w:lvl>
    <w:lvl w:ilvl="5">
      <w:start w:val="1"/>
      <w:numFmt w:val="bullet"/>
      <w:lvlText w:val=""/>
      <w:lvlJc w:val="left"/>
      <w:pPr>
        <w:ind w:left="2420" w:hanging="363"/>
      </w:pPr>
      <w:rPr>
        <w:rFonts w:ascii="Wingdings" w:hAnsi="Wingdings" w:hint="default"/>
      </w:rPr>
    </w:lvl>
    <w:lvl w:ilvl="6">
      <w:start w:val="1"/>
      <w:numFmt w:val="bullet"/>
      <w:lvlText w:val=""/>
      <w:lvlJc w:val="left"/>
      <w:pPr>
        <w:ind w:left="2760" w:hanging="363"/>
      </w:pPr>
      <w:rPr>
        <w:rFonts w:ascii="Symbol" w:hAnsi="Symbol" w:hint="default"/>
      </w:rPr>
    </w:lvl>
    <w:lvl w:ilvl="7">
      <w:start w:val="1"/>
      <w:numFmt w:val="bullet"/>
      <w:lvlText w:val="o"/>
      <w:lvlJc w:val="left"/>
      <w:pPr>
        <w:ind w:left="3100" w:hanging="363"/>
      </w:pPr>
      <w:rPr>
        <w:rFonts w:ascii="Courier New" w:hAnsi="Courier New" w:cs="Courier New" w:hint="default"/>
      </w:rPr>
    </w:lvl>
    <w:lvl w:ilvl="8">
      <w:start w:val="1"/>
      <w:numFmt w:val="bullet"/>
      <w:lvlText w:val=""/>
      <w:lvlJc w:val="left"/>
      <w:pPr>
        <w:ind w:left="3440" w:hanging="363"/>
      </w:pPr>
      <w:rPr>
        <w:rFonts w:ascii="Wingdings" w:hAnsi="Wingdings" w:hint="default"/>
      </w:rPr>
    </w:lvl>
  </w:abstractNum>
  <w:abstractNum w:abstractNumId="21">
    <w:nsid w:val="37C07A66"/>
    <w:multiLevelType w:val="hybridMultilevel"/>
    <w:tmpl w:val="E12E55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87F1BFE"/>
    <w:multiLevelType w:val="multilevel"/>
    <w:tmpl w:val="46F8051C"/>
    <w:lvl w:ilvl="0">
      <w:start w:val="1"/>
      <w:numFmt w:val="decimal"/>
      <w:pStyle w:val="numbering"/>
      <w:lvlText w:val="%1."/>
      <w:lvlJc w:val="left"/>
      <w:pPr>
        <w:tabs>
          <w:tab w:val="num" w:pos="360"/>
        </w:tabs>
        <w:ind w:left="360" w:hanging="360"/>
      </w:pPr>
      <w:rPr>
        <w:rFonts w:hint="default"/>
        <w:color w:val="3F3F3F"/>
      </w:rPr>
    </w:lvl>
    <w:lvl w:ilvl="1">
      <w:start w:val="1"/>
      <w:numFmt w:val="decimal"/>
      <w:lvlText w:val="%1.%2."/>
      <w:lvlJc w:val="left"/>
      <w:pPr>
        <w:tabs>
          <w:tab w:val="num" w:pos="792"/>
        </w:tabs>
        <w:ind w:left="432" w:hanging="432"/>
      </w:pPr>
      <w:rPr>
        <w:rFonts w:hint="default"/>
      </w:rPr>
    </w:lvl>
    <w:lvl w:ilvl="2">
      <w:start w:val="1"/>
      <w:numFmt w:val="decimal"/>
      <w:lvlText w:val="%1.%2.%3."/>
      <w:lvlJc w:val="left"/>
      <w:pPr>
        <w:tabs>
          <w:tab w:val="num" w:pos="1440"/>
        </w:tabs>
        <w:ind w:left="50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39B1011E"/>
    <w:multiLevelType w:val="hybridMultilevel"/>
    <w:tmpl w:val="F97482B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CDD182E"/>
    <w:multiLevelType w:val="hybridMultilevel"/>
    <w:tmpl w:val="841468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01F263A"/>
    <w:multiLevelType w:val="multilevel"/>
    <w:tmpl w:val="7578F39C"/>
    <w:lvl w:ilvl="0">
      <w:start w:val="1"/>
      <w:numFmt w:val="bullet"/>
      <w:pStyle w:val="Subtitle"/>
      <w:lvlText w:val=""/>
      <w:lvlPicBulletId w:val="0"/>
      <w:lvlJc w:val="left"/>
      <w:pPr>
        <w:ind w:left="720" w:hanging="360"/>
      </w:pPr>
      <w:rPr>
        <w:rFonts w:ascii="Symbol" w:hAnsi="Symbol" w:hint="default"/>
        <w:color w:val="auto"/>
      </w:rPr>
    </w:lvl>
    <w:lvl w:ilvl="1">
      <w:start w:val="1"/>
      <w:numFmt w:val="bullet"/>
      <w:lvlText w:val=""/>
      <w:lvlPicBulletId w:val="1"/>
      <w:lvlJc w:val="left"/>
      <w:pPr>
        <w:ind w:left="1494" w:hanging="360"/>
      </w:pPr>
      <w:rPr>
        <w:rFonts w:ascii="Symbol" w:hAnsi="Symbol" w:hint="default"/>
        <w:color w:val="auto"/>
      </w:rPr>
    </w:lvl>
    <w:lvl w:ilvl="2">
      <w:start w:val="1"/>
      <w:numFmt w:val="bullet"/>
      <w:lvlText w:val=""/>
      <w:lvlPicBulletId w:val="2"/>
      <w:lvlJc w:val="left"/>
      <w:pPr>
        <w:ind w:left="2160" w:hanging="360"/>
      </w:pPr>
      <w:rPr>
        <w:rFonts w:ascii="Symbol" w:hAnsi="Symbol" w:hint="default"/>
        <w:color w:val="auto"/>
      </w:rPr>
    </w:lvl>
    <w:lvl w:ilvl="3">
      <w:start w:val="1"/>
      <w:numFmt w:val="bullet"/>
      <w:lvlText w:val=""/>
      <w:lvlPicBulletId w:val="3"/>
      <w:lvlJc w:val="left"/>
      <w:pPr>
        <w:ind w:left="2880" w:hanging="360"/>
      </w:pPr>
      <w:rPr>
        <w:rFonts w:ascii="Symbol" w:hAnsi="Symbol" w:hint="default"/>
        <w:color w:val="auto"/>
      </w:rPr>
    </w:lvl>
    <w:lvl w:ilvl="4">
      <w:start w:val="1"/>
      <w:numFmt w:val="bullet"/>
      <w:lvlText w:val=""/>
      <w:lvlPicBulletId w:val="4"/>
      <w:lvlJc w:val="left"/>
      <w:pPr>
        <w:ind w:left="3600" w:hanging="360"/>
      </w:pPr>
      <w:rPr>
        <w:rFonts w:ascii="Symbol" w:hAnsi="Symbol" w:hint="default"/>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42917401"/>
    <w:multiLevelType w:val="hybridMultilevel"/>
    <w:tmpl w:val="47F6F9A6"/>
    <w:lvl w:ilvl="0" w:tplc="5B0C477E">
      <w:start w:val="1"/>
      <w:numFmt w:val="decimal"/>
      <w:lvlText w:val="%1."/>
      <w:lvlJc w:val="left"/>
      <w:pPr>
        <w:ind w:left="720" w:hanging="360"/>
      </w:pPr>
      <w:rPr>
        <w:rFonts w:ascii="CBR Arrows" w:hAnsi="CBR Arrows" w:hint="default"/>
        <w:color w:val="FFC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5870606"/>
    <w:multiLevelType w:val="hybridMultilevel"/>
    <w:tmpl w:val="BC942C9A"/>
    <w:lvl w:ilvl="0" w:tplc="B2EA58A0">
      <w:start w:val="1"/>
      <w:numFmt w:val="bullet"/>
      <w:pStyle w:val="Bulletpoi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9063D17"/>
    <w:multiLevelType w:val="hybridMultilevel"/>
    <w:tmpl w:val="AFD898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491B6188"/>
    <w:multiLevelType w:val="hybridMultilevel"/>
    <w:tmpl w:val="8868A922"/>
    <w:lvl w:ilvl="0" w:tplc="3CD64746">
      <w:start w:val="1"/>
      <w:numFmt w:val="decimal"/>
      <w:lvlText w:val="%1."/>
      <w:lvlJc w:val="left"/>
      <w:pPr>
        <w:ind w:left="720" w:hanging="360"/>
      </w:pPr>
      <w:rPr>
        <w:rFonts w:ascii="CBR Arrows" w:hAnsi="CBR Arrows" w:hint="default"/>
        <w:color w:val="FDC82F" w:themeColor="accent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4A7E7EE7"/>
    <w:multiLevelType w:val="hybridMultilevel"/>
    <w:tmpl w:val="756AE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C4E1849"/>
    <w:multiLevelType w:val="hybridMultilevel"/>
    <w:tmpl w:val="D368D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D410376"/>
    <w:multiLevelType w:val="hybridMultilevel"/>
    <w:tmpl w:val="F7CC0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4EFC6FFB"/>
    <w:multiLevelType w:val="hybridMultilevel"/>
    <w:tmpl w:val="A3626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4C42FAC"/>
    <w:multiLevelType w:val="hybridMultilevel"/>
    <w:tmpl w:val="1A324818"/>
    <w:lvl w:ilvl="0" w:tplc="3CD64746">
      <w:start w:val="1"/>
      <w:numFmt w:val="decimal"/>
      <w:lvlText w:val="%1."/>
      <w:lvlJc w:val="left"/>
      <w:pPr>
        <w:ind w:left="360" w:hanging="360"/>
      </w:pPr>
      <w:rPr>
        <w:rFonts w:ascii="CBR Arrows" w:hAnsi="CBR Arrows" w:hint="default"/>
        <w:color w:val="FDC82F" w:themeColor="accen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nsid w:val="5CB428A4"/>
    <w:multiLevelType w:val="hybridMultilevel"/>
    <w:tmpl w:val="0D467EF0"/>
    <w:lvl w:ilvl="0" w:tplc="5B0C477E">
      <w:start w:val="1"/>
      <w:numFmt w:val="decimal"/>
      <w:lvlText w:val="%1."/>
      <w:lvlJc w:val="left"/>
      <w:pPr>
        <w:ind w:left="720" w:hanging="360"/>
      </w:pPr>
      <w:rPr>
        <w:rFonts w:ascii="CBR Arrows" w:hAnsi="CBR Arrows" w:hint="default"/>
        <w:color w:val="FFC000"/>
      </w:rPr>
    </w:lvl>
    <w:lvl w:ilvl="1" w:tplc="5B0C477E">
      <w:start w:val="1"/>
      <w:numFmt w:val="decimal"/>
      <w:lvlText w:val="%2."/>
      <w:lvlJc w:val="left"/>
      <w:pPr>
        <w:ind w:left="1440" w:hanging="360"/>
      </w:pPr>
      <w:rPr>
        <w:rFonts w:ascii="CBR Arrows" w:hAnsi="CBR Arrows" w:hint="default"/>
        <w:color w:val="FFC00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5DF97293"/>
    <w:multiLevelType w:val="hybridMultilevel"/>
    <w:tmpl w:val="832A7142"/>
    <w:lvl w:ilvl="0" w:tplc="E7CE8486">
      <w:start w:val="1"/>
      <w:numFmt w:val="bullet"/>
      <w:pStyle w:val="dash"/>
      <w:lvlText w:val=""/>
      <w:lvlJc w:val="left"/>
      <w:pPr>
        <w:tabs>
          <w:tab w:val="num" w:pos="737"/>
        </w:tabs>
        <w:ind w:left="737" w:hanging="380"/>
      </w:pPr>
      <w:rPr>
        <w:rFonts w:ascii="Symbol" w:hAnsi="Symbol" w:hint="default"/>
      </w:rPr>
    </w:lvl>
    <w:lvl w:ilvl="1" w:tplc="B0E241F8" w:tentative="1">
      <w:start w:val="1"/>
      <w:numFmt w:val="bullet"/>
      <w:lvlText w:val="o"/>
      <w:lvlJc w:val="left"/>
      <w:pPr>
        <w:tabs>
          <w:tab w:val="num" w:pos="1440"/>
        </w:tabs>
        <w:ind w:left="1440" w:hanging="360"/>
      </w:pPr>
      <w:rPr>
        <w:rFonts w:ascii="Courier New" w:hAnsi="Courier New" w:cs="Courier New" w:hint="default"/>
      </w:rPr>
    </w:lvl>
    <w:lvl w:ilvl="2" w:tplc="284A257E" w:tentative="1">
      <w:start w:val="1"/>
      <w:numFmt w:val="bullet"/>
      <w:lvlText w:val=""/>
      <w:lvlJc w:val="left"/>
      <w:pPr>
        <w:tabs>
          <w:tab w:val="num" w:pos="2160"/>
        </w:tabs>
        <w:ind w:left="2160" w:hanging="360"/>
      </w:pPr>
      <w:rPr>
        <w:rFonts w:ascii="Wingdings" w:hAnsi="Wingdings" w:hint="default"/>
      </w:rPr>
    </w:lvl>
    <w:lvl w:ilvl="3" w:tplc="AC48E0B8" w:tentative="1">
      <w:start w:val="1"/>
      <w:numFmt w:val="bullet"/>
      <w:lvlText w:val=""/>
      <w:lvlJc w:val="left"/>
      <w:pPr>
        <w:tabs>
          <w:tab w:val="num" w:pos="2880"/>
        </w:tabs>
        <w:ind w:left="2880" w:hanging="360"/>
      </w:pPr>
      <w:rPr>
        <w:rFonts w:ascii="Symbol" w:hAnsi="Symbol" w:hint="default"/>
      </w:rPr>
    </w:lvl>
    <w:lvl w:ilvl="4" w:tplc="80907F94" w:tentative="1">
      <w:start w:val="1"/>
      <w:numFmt w:val="bullet"/>
      <w:lvlText w:val="o"/>
      <w:lvlJc w:val="left"/>
      <w:pPr>
        <w:tabs>
          <w:tab w:val="num" w:pos="3600"/>
        </w:tabs>
        <w:ind w:left="3600" w:hanging="360"/>
      </w:pPr>
      <w:rPr>
        <w:rFonts w:ascii="Courier New" w:hAnsi="Courier New" w:cs="Courier New" w:hint="default"/>
      </w:rPr>
    </w:lvl>
    <w:lvl w:ilvl="5" w:tplc="DD860808" w:tentative="1">
      <w:start w:val="1"/>
      <w:numFmt w:val="bullet"/>
      <w:lvlText w:val=""/>
      <w:lvlJc w:val="left"/>
      <w:pPr>
        <w:tabs>
          <w:tab w:val="num" w:pos="4320"/>
        </w:tabs>
        <w:ind w:left="4320" w:hanging="360"/>
      </w:pPr>
      <w:rPr>
        <w:rFonts w:ascii="Wingdings" w:hAnsi="Wingdings" w:hint="default"/>
      </w:rPr>
    </w:lvl>
    <w:lvl w:ilvl="6" w:tplc="5B30A28E" w:tentative="1">
      <w:start w:val="1"/>
      <w:numFmt w:val="bullet"/>
      <w:lvlText w:val=""/>
      <w:lvlJc w:val="left"/>
      <w:pPr>
        <w:tabs>
          <w:tab w:val="num" w:pos="5040"/>
        </w:tabs>
        <w:ind w:left="5040" w:hanging="360"/>
      </w:pPr>
      <w:rPr>
        <w:rFonts w:ascii="Symbol" w:hAnsi="Symbol" w:hint="default"/>
      </w:rPr>
    </w:lvl>
    <w:lvl w:ilvl="7" w:tplc="AFF6191E" w:tentative="1">
      <w:start w:val="1"/>
      <w:numFmt w:val="bullet"/>
      <w:lvlText w:val="o"/>
      <w:lvlJc w:val="left"/>
      <w:pPr>
        <w:tabs>
          <w:tab w:val="num" w:pos="5760"/>
        </w:tabs>
        <w:ind w:left="5760" w:hanging="360"/>
      </w:pPr>
      <w:rPr>
        <w:rFonts w:ascii="Courier New" w:hAnsi="Courier New" w:cs="Courier New" w:hint="default"/>
      </w:rPr>
    </w:lvl>
    <w:lvl w:ilvl="8" w:tplc="DE26DEB4" w:tentative="1">
      <w:start w:val="1"/>
      <w:numFmt w:val="bullet"/>
      <w:lvlText w:val=""/>
      <w:lvlJc w:val="left"/>
      <w:pPr>
        <w:tabs>
          <w:tab w:val="num" w:pos="6480"/>
        </w:tabs>
        <w:ind w:left="6480" w:hanging="360"/>
      </w:pPr>
      <w:rPr>
        <w:rFonts w:ascii="Wingdings" w:hAnsi="Wingdings" w:hint="default"/>
      </w:rPr>
    </w:lvl>
  </w:abstractNum>
  <w:abstractNum w:abstractNumId="37">
    <w:nsid w:val="5F1F6594"/>
    <w:multiLevelType w:val="hybridMultilevel"/>
    <w:tmpl w:val="35B4B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0461F5E"/>
    <w:multiLevelType w:val="multilevel"/>
    <w:tmpl w:val="62FCB53E"/>
    <w:name w:val="AGSConfDash"/>
    <w:lvl w:ilvl="0">
      <w:start w:val="1"/>
      <w:numFmt w:val="decimal"/>
      <w:pStyle w:val="Parties"/>
      <w:lvlText w:val="%1."/>
      <w:lvlJc w:val="left"/>
      <w:pPr>
        <w:tabs>
          <w:tab w:val="num" w:pos="1134"/>
        </w:tabs>
        <w:ind w:left="1134" w:hanging="1134"/>
      </w:pPr>
      <w:rPr>
        <w:rFonts w:hint="default"/>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nsid w:val="6194460C"/>
    <w:multiLevelType w:val="hybridMultilevel"/>
    <w:tmpl w:val="DCB00476"/>
    <w:lvl w:ilvl="0" w:tplc="5B0C477E">
      <w:start w:val="1"/>
      <w:numFmt w:val="decimal"/>
      <w:lvlText w:val="%1."/>
      <w:lvlJc w:val="left"/>
      <w:pPr>
        <w:ind w:left="720" w:hanging="360"/>
      </w:pPr>
      <w:rPr>
        <w:rFonts w:ascii="CBR Arrows" w:hAnsi="CBR Arrows" w:hint="default"/>
        <w:color w:val="FFC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6516F24"/>
    <w:multiLevelType w:val="hybridMultilevel"/>
    <w:tmpl w:val="2E920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7BE24CA"/>
    <w:multiLevelType w:val="hybridMultilevel"/>
    <w:tmpl w:val="3122685A"/>
    <w:lvl w:ilvl="0" w:tplc="5B0C477E">
      <w:start w:val="1"/>
      <w:numFmt w:val="decimal"/>
      <w:lvlText w:val="%1."/>
      <w:lvlJc w:val="left"/>
      <w:pPr>
        <w:ind w:left="720" w:hanging="360"/>
      </w:pPr>
      <w:rPr>
        <w:rFonts w:ascii="CBR Arrows" w:hAnsi="CBR Arrows" w:hint="default"/>
        <w:color w:val="FFC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6C9F5EFB"/>
    <w:multiLevelType w:val="hybridMultilevel"/>
    <w:tmpl w:val="2DBC09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6DDD0E42"/>
    <w:multiLevelType w:val="singleLevel"/>
    <w:tmpl w:val="808E53C8"/>
    <w:lvl w:ilvl="0">
      <w:start w:val="1"/>
      <w:numFmt w:val="bullet"/>
      <w:pStyle w:val="Bullet"/>
      <w:lvlText w:val=""/>
      <w:lvlJc w:val="left"/>
      <w:pPr>
        <w:tabs>
          <w:tab w:val="num" w:pos="360"/>
        </w:tabs>
        <w:ind w:left="360" w:hanging="360"/>
      </w:pPr>
      <w:rPr>
        <w:rFonts w:ascii="Symbol" w:hAnsi="Symbol" w:hint="default"/>
      </w:rPr>
    </w:lvl>
  </w:abstractNum>
  <w:abstractNum w:abstractNumId="44">
    <w:nsid w:val="76851E38"/>
    <w:multiLevelType w:val="hybridMultilevel"/>
    <w:tmpl w:val="16588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7107F12"/>
    <w:multiLevelType w:val="singleLevel"/>
    <w:tmpl w:val="6096F9DC"/>
    <w:lvl w:ilvl="0">
      <w:start w:val="1"/>
      <w:numFmt w:val="bullet"/>
      <w:pStyle w:val="Level1Bullets"/>
      <w:lvlText w:val=""/>
      <w:lvlJc w:val="left"/>
      <w:pPr>
        <w:tabs>
          <w:tab w:val="num" w:pos="360"/>
        </w:tabs>
        <w:ind w:left="312" w:hanging="312"/>
      </w:pPr>
      <w:rPr>
        <w:rFonts w:ascii="Symbol" w:hAnsi="Symbol" w:hint="default"/>
        <w:sz w:val="22"/>
      </w:rPr>
    </w:lvl>
  </w:abstractNum>
  <w:abstractNum w:abstractNumId="46">
    <w:nsid w:val="7F3A26A3"/>
    <w:multiLevelType w:val="hybridMultilevel"/>
    <w:tmpl w:val="0B8EA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5"/>
  </w:num>
  <w:num w:numId="4">
    <w:abstractNumId w:val="19"/>
  </w:num>
  <w:num w:numId="5">
    <w:abstractNumId w:val="25"/>
  </w:num>
  <w:num w:numId="6">
    <w:abstractNumId w:val="27"/>
  </w:num>
  <w:num w:numId="7">
    <w:abstractNumId w:val="0"/>
  </w:num>
  <w:num w:numId="8">
    <w:abstractNumId w:val="43"/>
  </w:num>
  <w:num w:numId="9">
    <w:abstractNumId w:val="20"/>
  </w:num>
  <w:num w:numId="10">
    <w:abstractNumId w:val="15"/>
  </w:num>
  <w:num w:numId="11">
    <w:abstractNumId w:val="18"/>
  </w:num>
  <w:num w:numId="12">
    <w:abstractNumId w:val="36"/>
  </w:num>
  <w:num w:numId="13">
    <w:abstractNumId w:val="22"/>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num>
  <w:num w:numId="16">
    <w:abstractNumId w:val="9"/>
  </w:num>
  <w:num w:numId="17">
    <w:abstractNumId w:val="38"/>
  </w:num>
  <w:num w:numId="18">
    <w:abstractNumId w:val="34"/>
  </w:num>
  <w:num w:numId="19">
    <w:abstractNumId w:val="35"/>
  </w:num>
  <w:num w:numId="20">
    <w:abstractNumId w:val="41"/>
  </w:num>
  <w:num w:numId="21">
    <w:abstractNumId w:val="30"/>
  </w:num>
  <w:num w:numId="22">
    <w:abstractNumId w:val="7"/>
  </w:num>
  <w:num w:numId="23">
    <w:abstractNumId w:val="11"/>
  </w:num>
  <w:num w:numId="24">
    <w:abstractNumId w:val="8"/>
  </w:num>
  <w:num w:numId="25">
    <w:abstractNumId w:val="31"/>
  </w:num>
  <w:num w:numId="26">
    <w:abstractNumId w:val="13"/>
  </w:num>
  <w:num w:numId="27">
    <w:abstractNumId w:val="10"/>
  </w:num>
  <w:num w:numId="28">
    <w:abstractNumId w:val="4"/>
  </w:num>
  <w:num w:numId="29">
    <w:abstractNumId w:val="37"/>
  </w:num>
  <w:num w:numId="30">
    <w:abstractNumId w:val="23"/>
  </w:num>
  <w:num w:numId="31">
    <w:abstractNumId w:val="12"/>
  </w:num>
  <w:num w:numId="32">
    <w:abstractNumId w:val="3"/>
  </w:num>
  <w:num w:numId="33">
    <w:abstractNumId w:val="40"/>
  </w:num>
  <w:num w:numId="34">
    <w:abstractNumId w:val="33"/>
  </w:num>
  <w:num w:numId="35">
    <w:abstractNumId w:val="24"/>
  </w:num>
  <w:num w:numId="36">
    <w:abstractNumId w:val="44"/>
  </w:num>
  <w:num w:numId="37">
    <w:abstractNumId w:val="17"/>
  </w:num>
  <w:num w:numId="38">
    <w:abstractNumId w:val="42"/>
  </w:num>
  <w:num w:numId="39">
    <w:abstractNumId w:val="21"/>
  </w:num>
  <w:num w:numId="40">
    <w:abstractNumId w:val="6"/>
  </w:num>
  <w:num w:numId="41">
    <w:abstractNumId w:val="32"/>
  </w:num>
  <w:num w:numId="42">
    <w:abstractNumId w:val="14"/>
  </w:num>
  <w:num w:numId="43">
    <w:abstractNumId w:val="28"/>
  </w:num>
  <w:num w:numId="44">
    <w:abstractNumId w:val="46"/>
  </w:num>
  <w:num w:numId="45">
    <w:abstractNumId w:val="39"/>
  </w:num>
  <w:num w:numId="46">
    <w:abstractNumId w:val="16"/>
  </w:num>
  <w:num w:numId="47">
    <w:abstractNumId w:val="26"/>
  </w:num>
  <w:num w:numId="48">
    <w:abstractNumId w:val="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00"/>
  <w:displayHorizontalDrawingGridEvery w:val="2"/>
  <w:characterSpacingControl w:val="doNotCompress"/>
  <w:hdrShapeDefaults>
    <o:shapedefaults v:ext="edit" spidmax="2060" style="v-text-anchor:middle" fill="f" fillcolor="white" stroke="f">
      <v:fill color="white" on="f"/>
      <v:stroke on="f"/>
      <v:textbox inset="0,0,0,0"/>
      <o:colormenu v:ext="edit" fillcolor="none [670]" strokecolor="non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F326E"/>
    <w:rsid w:val="0000075D"/>
    <w:rsid w:val="00001E45"/>
    <w:rsid w:val="00001FFC"/>
    <w:rsid w:val="00004465"/>
    <w:rsid w:val="00006F6E"/>
    <w:rsid w:val="0000753F"/>
    <w:rsid w:val="00007B01"/>
    <w:rsid w:val="00007BAE"/>
    <w:rsid w:val="00010937"/>
    <w:rsid w:val="000115D3"/>
    <w:rsid w:val="00013EA1"/>
    <w:rsid w:val="0001598F"/>
    <w:rsid w:val="00015BA2"/>
    <w:rsid w:val="000173D8"/>
    <w:rsid w:val="0002531E"/>
    <w:rsid w:val="00027C4B"/>
    <w:rsid w:val="00030B04"/>
    <w:rsid w:val="00031872"/>
    <w:rsid w:val="00034D67"/>
    <w:rsid w:val="0003673F"/>
    <w:rsid w:val="00036FC2"/>
    <w:rsid w:val="00040061"/>
    <w:rsid w:val="00040964"/>
    <w:rsid w:val="00040FDF"/>
    <w:rsid w:val="000413D7"/>
    <w:rsid w:val="00041D25"/>
    <w:rsid w:val="00043807"/>
    <w:rsid w:val="00045410"/>
    <w:rsid w:val="00045647"/>
    <w:rsid w:val="000479B2"/>
    <w:rsid w:val="00053E58"/>
    <w:rsid w:val="00054506"/>
    <w:rsid w:val="00054EB6"/>
    <w:rsid w:val="00056142"/>
    <w:rsid w:val="0005671C"/>
    <w:rsid w:val="0006056E"/>
    <w:rsid w:val="000616BF"/>
    <w:rsid w:val="00063AFA"/>
    <w:rsid w:val="00064109"/>
    <w:rsid w:val="000648DD"/>
    <w:rsid w:val="00064E08"/>
    <w:rsid w:val="00064FE3"/>
    <w:rsid w:val="00066B21"/>
    <w:rsid w:val="000708AC"/>
    <w:rsid w:val="000709D1"/>
    <w:rsid w:val="00070DBC"/>
    <w:rsid w:val="00072A1A"/>
    <w:rsid w:val="0007586B"/>
    <w:rsid w:val="000764F2"/>
    <w:rsid w:val="000768A2"/>
    <w:rsid w:val="00076DF3"/>
    <w:rsid w:val="000818E0"/>
    <w:rsid w:val="000823C3"/>
    <w:rsid w:val="0008463C"/>
    <w:rsid w:val="000858A3"/>
    <w:rsid w:val="000858C7"/>
    <w:rsid w:val="00086586"/>
    <w:rsid w:val="0009224B"/>
    <w:rsid w:val="000924E5"/>
    <w:rsid w:val="00093164"/>
    <w:rsid w:val="000A099C"/>
    <w:rsid w:val="000A1C56"/>
    <w:rsid w:val="000A2677"/>
    <w:rsid w:val="000A2C5B"/>
    <w:rsid w:val="000A2CCA"/>
    <w:rsid w:val="000A3C88"/>
    <w:rsid w:val="000A439D"/>
    <w:rsid w:val="000A4AFF"/>
    <w:rsid w:val="000A4B14"/>
    <w:rsid w:val="000A5D54"/>
    <w:rsid w:val="000A6FD3"/>
    <w:rsid w:val="000A74E5"/>
    <w:rsid w:val="000B097D"/>
    <w:rsid w:val="000B14F7"/>
    <w:rsid w:val="000B4E7B"/>
    <w:rsid w:val="000B4F96"/>
    <w:rsid w:val="000B596E"/>
    <w:rsid w:val="000B62BD"/>
    <w:rsid w:val="000B6ADC"/>
    <w:rsid w:val="000B6C58"/>
    <w:rsid w:val="000B75DB"/>
    <w:rsid w:val="000C1C98"/>
    <w:rsid w:val="000C26AF"/>
    <w:rsid w:val="000C4425"/>
    <w:rsid w:val="000C512E"/>
    <w:rsid w:val="000C6690"/>
    <w:rsid w:val="000C74CA"/>
    <w:rsid w:val="000D0BAD"/>
    <w:rsid w:val="000D1BC7"/>
    <w:rsid w:val="000D2A5A"/>
    <w:rsid w:val="000D2CB3"/>
    <w:rsid w:val="000D6545"/>
    <w:rsid w:val="000D6EBA"/>
    <w:rsid w:val="000D7C23"/>
    <w:rsid w:val="000E176F"/>
    <w:rsid w:val="000E6F1E"/>
    <w:rsid w:val="000F363A"/>
    <w:rsid w:val="000F3ECB"/>
    <w:rsid w:val="000F5D4E"/>
    <w:rsid w:val="001002CE"/>
    <w:rsid w:val="0010499D"/>
    <w:rsid w:val="00104CFF"/>
    <w:rsid w:val="00105624"/>
    <w:rsid w:val="00106394"/>
    <w:rsid w:val="00111C35"/>
    <w:rsid w:val="00113890"/>
    <w:rsid w:val="001140DC"/>
    <w:rsid w:val="00117A8B"/>
    <w:rsid w:val="00120C06"/>
    <w:rsid w:val="0012145F"/>
    <w:rsid w:val="00125120"/>
    <w:rsid w:val="001266CA"/>
    <w:rsid w:val="00126F7A"/>
    <w:rsid w:val="00131F2E"/>
    <w:rsid w:val="00133977"/>
    <w:rsid w:val="00133C18"/>
    <w:rsid w:val="0013736D"/>
    <w:rsid w:val="00140285"/>
    <w:rsid w:val="00143E6A"/>
    <w:rsid w:val="00145F4F"/>
    <w:rsid w:val="00147009"/>
    <w:rsid w:val="00152B49"/>
    <w:rsid w:val="00160CC1"/>
    <w:rsid w:val="00162729"/>
    <w:rsid w:val="0016273E"/>
    <w:rsid w:val="00164F5E"/>
    <w:rsid w:val="00166055"/>
    <w:rsid w:val="00166840"/>
    <w:rsid w:val="00166DF5"/>
    <w:rsid w:val="00170313"/>
    <w:rsid w:val="001704A8"/>
    <w:rsid w:val="00170638"/>
    <w:rsid w:val="00170B5B"/>
    <w:rsid w:val="00172B08"/>
    <w:rsid w:val="0017382F"/>
    <w:rsid w:val="001776B4"/>
    <w:rsid w:val="00177FD1"/>
    <w:rsid w:val="00180D4A"/>
    <w:rsid w:val="0018262C"/>
    <w:rsid w:val="00183A83"/>
    <w:rsid w:val="00183E03"/>
    <w:rsid w:val="00190474"/>
    <w:rsid w:val="00192E1A"/>
    <w:rsid w:val="00192FA9"/>
    <w:rsid w:val="001930FA"/>
    <w:rsid w:val="00193665"/>
    <w:rsid w:val="00194E65"/>
    <w:rsid w:val="00196832"/>
    <w:rsid w:val="00196887"/>
    <w:rsid w:val="001A0856"/>
    <w:rsid w:val="001A0C46"/>
    <w:rsid w:val="001A15F6"/>
    <w:rsid w:val="001A3966"/>
    <w:rsid w:val="001A3EF2"/>
    <w:rsid w:val="001A599D"/>
    <w:rsid w:val="001A7A13"/>
    <w:rsid w:val="001A7D2E"/>
    <w:rsid w:val="001B4E00"/>
    <w:rsid w:val="001B5858"/>
    <w:rsid w:val="001B6CBF"/>
    <w:rsid w:val="001C04C5"/>
    <w:rsid w:val="001C15C5"/>
    <w:rsid w:val="001C22B6"/>
    <w:rsid w:val="001C2897"/>
    <w:rsid w:val="001C62EF"/>
    <w:rsid w:val="001D105A"/>
    <w:rsid w:val="001D18FF"/>
    <w:rsid w:val="001D27CE"/>
    <w:rsid w:val="001D3839"/>
    <w:rsid w:val="001D52D5"/>
    <w:rsid w:val="001D6681"/>
    <w:rsid w:val="001E543F"/>
    <w:rsid w:val="001F0C95"/>
    <w:rsid w:val="001F0E9B"/>
    <w:rsid w:val="001F0EA7"/>
    <w:rsid w:val="001F3346"/>
    <w:rsid w:val="001F4BAD"/>
    <w:rsid w:val="001F4CF2"/>
    <w:rsid w:val="001F6E57"/>
    <w:rsid w:val="002004AA"/>
    <w:rsid w:val="0020256F"/>
    <w:rsid w:val="00202880"/>
    <w:rsid w:val="00202AC1"/>
    <w:rsid w:val="00203672"/>
    <w:rsid w:val="002039E5"/>
    <w:rsid w:val="00203AA7"/>
    <w:rsid w:val="00204061"/>
    <w:rsid w:val="002047AD"/>
    <w:rsid w:val="00205893"/>
    <w:rsid w:val="00205CD6"/>
    <w:rsid w:val="002075D7"/>
    <w:rsid w:val="0021102B"/>
    <w:rsid w:val="00213249"/>
    <w:rsid w:val="0021469F"/>
    <w:rsid w:val="002176D7"/>
    <w:rsid w:val="00226CC7"/>
    <w:rsid w:val="00233B06"/>
    <w:rsid w:val="00235B75"/>
    <w:rsid w:val="00236668"/>
    <w:rsid w:val="002374EF"/>
    <w:rsid w:val="00237F3C"/>
    <w:rsid w:val="0024091B"/>
    <w:rsid w:val="00244457"/>
    <w:rsid w:val="002444D9"/>
    <w:rsid w:val="00244BD5"/>
    <w:rsid w:val="002453CE"/>
    <w:rsid w:val="00245DDB"/>
    <w:rsid w:val="002468DB"/>
    <w:rsid w:val="00247660"/>
    <w:rsid w:val="00251A62"/>
    <w:rsid w:val="00253241"/>
    <w:rsid w:val="00257173"/>
    <w:rsid w:val="00262D11"/>
    <w:rsid w:val="00263AE1"/>
    <w:rsid w:val="00264A17"/>
    <w:rsid w:val="0026676E"/>
    <w:rsid w:val="0026705E"/>
    <w:rsid w:val="002672A6"/>
    <w:rsid w:val="002714F2"/>
    <w:rsid w:val="00271EA1"/>
    <w:rsid w:val="00273AE7"/>
    <w:rsid w:val="00277679"/>
    <w:rsid w:val="00280082"/>
    <w:rsid w:val="00281EA6"/>
    <w:rsid w:val="00284BA7"/>
    <w:rsid w:val="002853BB"/>
    <w:rsid w:val="00285657"/>
    <w:rsid w:val="00286EE7"/>
    <w:rsid w:val="00296A11"/>
    <w:rsid w:val="002A3BB3"/>
    <w:rsid w:val="002A55E2"/>
    <w:rsid w:val="002A5D79"/>
    <w:rsid w:val="002A6E57"/>
    <w:rsid w:val="002A73BD"/>
    <w:rsid w:val="002B6A13"/>
    <w:rsid w:val="002B7EF0"/>
    <w:rsid w:val="002C0F76"/>
    <w:rsid w:val="002C46DE"/>
    <w:rsid w:val="002C47F3"/>
    <w:rsid w:val="002C5EA2"/>
    <w:rsid w:val="002D184D"/>
    <w:rsid w:val="002D26D3"/>
    <w:rsid w:val="002D3AD3"/>
    <w:rsid w:val="002D54E7"/>
    <w:rsid w:val="002D77E8"/>
    <w:rsid w:val="002E1266"/>
    <w:rsid w:val="002E3448"/>
    <w:rsid w:val="002F0A0B"/>
    <w:rsid w:val="002F0C62"/>
    <w:rsid w:val="002F0F65"/>
    <w:rsid w:val="002F58E0"/>
    <w:rsid w:val="002F655D"/>
    <w:rsid w:val="00300021"/>
    <w:rsid w:val="00300131"/>
    <w:rsid w:val="00300AE4"/>
    <w:rsid w:val="00301FE6"/>
    <w:rsid w:val="00303146"/>
    <w:rsid w:val="003037B4"/>
    <w:rsid w:val="00305F62"/>
    <w:rsid w:val="003067F6"/>
    <w:rsid w:val="00306CB7"/>
    <w:rsid w:val="00307555"/>
    <w:rsid w:val="00314905"/>
    <w:rsid w:val="00316151"/>
    <w:rsid w:val="00316A80"/>
    <w:rsid w:val="00321228"/>
    <w:rsid w:val="00324F8B"/>
    <w:rsid w:val="00325B34"/>
    <w:rsid w:val="00326DC0"/>
    <w:rsid w:val="003300E1"/>
    <w:rsid w:val="00330A81"/>
    <w:rsid w:val="00330B00"/>
    <w:rsid w:val="00331ADB"/>
    <w:rsid w:val="00331CE9"/>
    <w:rsid w:val="00334D33"/>
    <w:rsid w:val="0033772B"/>
    <w:rsid w:val="003419D4"/>
    <w:rsid w:val="00341CA3"/>
    <w:rsid w:val="003442C9"/>
    <w:rsid w:val="0034499B"/>
    <w:rsid w:val="00346736"/>
    <w:rsid w:val="00347419"/>
    <w:rsid w:val="00347435"/>
    <w:rsid w:val="003510A5"/>
    <w:rsid w:val="003522BD"/>
    <w:rsid w:val="003554C0"/>
    <w:rsid w:val="00355DE5"/>
    <w:rsid w:val="00357DBB"/>
    <w:rsid w:val="00361191"/>
    <w:rsid w:val="00361A04"/>
    <w:rsid w:val="00367DB4"/>
    <w:rsid w:val="00367E47"/>
    <w:rsid w:val="0037082A"/>
    <w:rsid w:val="00373876"/>
    <w:rsid w:val="00374A2C"/>
    <w:rsid w:val="0037625B"/>
    <w:rsid w:val="00381969"/>
    <w:rsid w:val="00382DDE"/>
    <w:rsid w:val="00383141"/>
    <w:rsid w:val="003843EF"/>
    <w:rsid w:val="00385166"/>
    <w:rsid w:val="00385234"/>
    <w:rsid w:val="00390C53"/>
    <w:rsid w:val="00397491"/>
    <w:rsid w:val="003A0BAC"/>
    <w:rsid w:val="003A15E9"/>
    <w:rsid w:val="003A2574"/>
    <w:rsid w:val="003A3255"/>
    <w:rsid w:val="003A422A"/>
    <w:rsid w:val="003A51F4"/>
    <w:rsid w:val="003B4F4D"/>
    <w:rsid w:val="003B6396"/>
    <w:rsid w:val="003B7FE2"/>
    <w:rsid w:val="003C09C8"/>
    <w:rsid w:val="003C63CD"/>
    <w:rsid w:val="003C6F3F"/>
    <w:rsid w:val="003D1F03"/>
    <w:rsid w:val="003D2A5F"/>
    <w:rsid w:val="003D3060"/>
    <w:rsid w:val="003D3708"/>
    <w:rsid w:val="003D6CB6"/>
    <w:rsid w:val="003D746A"/>
    <w:rsid w:val="003D7B44"/>
    <w:rsid w:val="003E025C"/>
    <w:rsid w:val="003E1410"/>
    <w:rsid w:val="003E1DB3"/>
    <w:rsid w:val="003E2151"/>
    <w:rsid w:val="003E3803"/>
    <w:rsid w:val="003E3BCF"/>
    <w:rsid w:val="003E4A5D"/>
    <w:rsid w:val="003E54F7"/>
    <w:rsid w:val="003E5ECD"/>
    <w:rsid w:val="003E5F14"/>
    <w:rsid w:val="003E675A"/>
    <w:rsid w:val="003E6B16"/>
    <w:rsid w:val="003E7EA9"/>
    <w:rsid w:val="003E7EDF"/>
    <w:rsid w:val="003F4078"/>
    <w:rsid w:val="003F45A2"/>
    <w:rsid w:val="00400FDF"/>
    <w:rsid w:val="00401486"/>
    <w:rsid w:val="004019F8"/>
    <w:rsid w:val="00402C74"/>
    <w:rsid w:val="00405C18"/>
    <w:rsid w:val="00405C64"/>
    <w:rsid w:val="00407CD5"/>
    <w:rsid w:val="0042490D"/>
    <w:rsid w:val="0042723B"/>
    <w:rsid w:val="00430E38"/>
    <w:rsid w:val="00432380"/>
    <w:rsid w:val="004337D0"/>
    <w:rsid w:val="0043531D"/>
    <w:rsid w:val="00437314"/>
    <w:rsid w:val="004437D1"/>
    <w:rsid w:val="0044493E"/>
    <w:rsid w:val="00447617"/>
    <w:rsid w:val="00447F57"/>
    <w:rsid w:val="00450A15"/>
    <w:rsid w:val="00452108"/>
    <w:rsid w:val="00452383"/>
    <w:rsid w:val="0045459B"/>
    <w:rsid w:val="00454648"/>
    <w:rsid w:val="00454670"/>
    <w:rsid w:val="00455F01"/>
    <w:rsid w:val="00456716"/>
    <w:rsid w:val="00456E18"/>
    <w:rsid w:val="00461776"/>
    <w:rsid w:val="00461AE5"/>
    <w:rsid w:val="00462D05"/>
    <w:rsid w:val="00465D55"/>
    <w:rsid w:val="00467C80"/>
    <w:rsid w:val="00467F23"/>
    <w:rsid w:val="00470553"/>
    <w:rsid w:val="00470D38"/>
    <w:rsid w:val="00471568"/>
    <w:rsid w:val="00472616"/>
    <w:rsid w:val="00472B79"/>
    <w:rsid w:val="00474435"/>
    <w:rsid w:val="0047564D"/>
    <w:rsid w:val="00475D06"/>
    <w:rsid w:val="004777D0"/>
    <w:rsid w:val="0047783A"/>
    <w:rsid w:val="00477EFD"/>
    <w:rsid w:val="00481EA9"/>
    <w:rsid w:val="00483DDB"/>
    <w:rsid w:val="0048409F"/>
    <w:rsid w:val="00484BB8"/>
    <w:rsid w:val="00490E06"/>
    <w:rsid w:val="00492D97"/>
    <w:rsid w:val="004931A0"/>
    <w:rsid w:val="004A1596"/>
    <w:rsid w:val="004A1A32"/>
    <w:rsid w:val="004A519A"/>
    <w:rsid w:val="004A5410"/>
    <w:rsid w:val="004A5698"/>
    <w:rsid w:val="004A6302"/>
    <w:rsid w:val="004A7343"/>
    <w:rsid w:val="004B037D"/>
    <w:rsid w:val="004B0E32"/>
    <w:rsid w:val="004B1E90"/>
    <w:rsid w:val="004B4B51"/>
    <w:rsid w:val="004B759B"/>
    <w:rsid w:val="004C3C02"/>
    <w:rsid w:val="004C45B3"/>
    <w:rsid w:val="004C55FF"/>
    <w:rsid w:val="004C57BD"/>
    <w:rsid w:val="004C6C84"/>
    <w:rsid w:val="004C6D09"/>
    <w:rsid w:val="004D037D"/>
    <w:rsid w:val="004D0F22"/>
    <w:rsid w:val="004D0F95"/>
    <w:rsid w:val="004D1C3A"/>
    <w:rsid w:val="004D20FB"/>
    <w:rsid w:val="004D59EC"/>
    <w:rsid w:val="004D72CB"/>
    <w:rsid w:val="004D7AE8"/>
    <w:rsid w:val="004E0229"/>
    <w:rsid w:val="004E716F"/>
    <w:rsid w:val="004E753D"/>
    <w:rsid w:val="004E7603"/>
    <w:rsid w:val="004F0097"/>
    <w:rsid w:val="004F09BC"/>
    <w:rsid w:val="004F2229"/>
    <w:rsid w:val="004F4C4B"/>
    <w:rsid w:val="004F530C"/>
    <w:rsid w:val="004F54BC"/>
    <w:rsid w:val="004F599F"/>
    <w:rsid w:val="004F71D3"/>
    <w:rsid w:val="004F7BC0"/>
    <w:rsid w:val="00500A01"/>
    <w:rsid w:val="00501C8F"/>
    <w:rsid w:val="0050507F"/>
    <w:rsid w:val="00506CDD"/>
    <w:rsid w:val="00510C0E"/>
    <w:rsid w:val="0051109F"/>
    <w:rsid w:val="00511C97"/>
    <w:rsid w:val="00512B10"/>
    <w:rsid w:val="005153B2"/>
    <w:rsid w:val="00515F32"/>
    <w:rsid w:val="00517CC1"/>
    <w:rsid w:val="005222DA"/>
    <w:rsid w:val="005305E6"/>
    <w:rsid w:val="005325B4"/>
    <w:rsid w:val="005327B7"/>
    <w:rsid w:val="00537F13"/>
    <w:rsid w:val="005402DB"/>
    <w:rsid w:val="0054287E"/>
    <w:rsid w:val="00543492"/>
    <w:rsid w:val="00544268"/>
    <w:rsid w:val="00544A3C"/>
    <w:rsid w:val="00545C2A"/>
    <w:rsid w:val="00551F51"/>
    <w:rsid w:val="00552372"/>
    <w:rsid w:val="00554221"/>
    <w:rsid w:val="0055460B"/>
    <w:rsid w:val="00556DE1"/>
    <w:rsid w:val="0055718C"/>
    <w:rsid w:val="0055739E"/>
    <w:rsid w:val="00560121"/>
    <w:rsid w:val="00560B70"/>
    <w:rsid w:val="00561913"/>
    <w:rsid w:val="0056625E"/>
    <w:rsid w:val="005674C6"/>
    <w:rsid w:val="005711B2"/>
    <w:rsid w:val="00574561"/>
    <w:rsid w:val="00574945"/>
    <w:rsid w:val="005759CE"/>
    <w:rsid w:val="00580334"/>
    <w:rsid w:val="00580E56"/>
    <w:rsid w:val="005821B1"/>
    <w:rsid w:val="00582B5A"/>
    <w:rsid w:val="00583A82"/>
    <w:rsid w:val="00587833"/>
    <w:rsid w:val="00591842"/>
    <w:rsid w:val="005936CB"/>
    <w:rsid w:val="00597471"/>
    <w:rsid w:val="00597CA6"/>
    <w:rsid w:val="005A29A0"/>
    <w:rsid w:val="005A4C5C"/>
    <w:rsid w:val="005A6149"/>
    <w:rsid w:val="005A6736"/>
    <w:rsid w:val="005A6F81"/>
    <w:rsid w:val="005A7566"/>
    <w:rsid w:val="005B0B3F"/>
    <w:rsid w:val="005B2829"/>
    <w:rsid w:val="005B39B1"/>
    <w:rsid w:val="005C08AF"/>
    <w:rsid w:val="005C1448"/>
    <w:rsid w:val="005C4C04"/>
    <w:rsid w:val="005C4E6B"/>
    <w:rsid w:val="005C4E7F"/>
    <w:rsid w:val="005C597D"/>
    <w:rsid w:val="005D08B6"/>
    <w:rsid w:val="005D0CB3"/>
    <w:rsid w:val="005D3748"/>
    <w:rsid w:val="005D683D"/>
    <w:rsid w:val="005E22B5"/>
    <w:rsid w:val="005E6445"/>
    <w:rsid w:val="005F1C65"/>
    <w:rsid w:val="005F3274"/>
    <w:rsid w:val="005F35DE"/>
    <w:rsid w:val="005F57EE"/>
    <w:rsid w:val="005F7FE6"/>
    <w:rsid w:val="00600517"/>
    <w:rsid w:val="00600699"/>
    <w:rsid w:val="00603704"/>
    <w:rsid w:val="00603EB0"/>
    <w:rsid w:val="006060A1"/>
    <w:rsid w:val="006061D7"/>
    <w:rsid w:val="0060621A"/>
    <w:rsid w:val="00607123"/>
    <w:rsid w:val="00607B7A"/>
    <w:rsid w:val="00610EEA"/>
    <w:rsid w:val="006110B2"/>
    <w:rsid w:val="00611F9E"/>
    <w:rsid w:val="006135F3"/>
    <w:rsid w:val="00615044"/>
    <w:rsid w:val="00615127"/>
    <w:rsid w:val="006206D6"/>
    <w:rsid w:val="00624279"/>
    <w:rsid w:val="006251F5"/>
    <w:rsid w:val="0062739A"/>
    <w:rsid w:val="0062761D"/>
    <w:rsid w:val="006317EF"/>
    <w:rsid w:val="00631B9C"/>
    <w:rsid w:val="00635E50"/>
    <w:rsid w:val="006379A7"/>
    <w:rsid w:val="00641A02"/>
    <w:rsid w:val="00641B67"/>
    <w:rsid w:val="00641BA5"/>
    <w:rsid w:val="0064311C"/>
    <w:rsid w:val="00645D84"/>
    <w:rsid w:val="00646CE1"/>
    <w:rsid w:val="00650415"/>
    <w:rsid w:val="00652683"/>
    <w:rsid w:val="006526F6"/>
    <w:rsid w:val="006535A5"/>
    <w:rsid w:val="00654683"/>
    <w:rsid w:val="00656413"/>
    <w:rsid w:val="0065719C"/>
    <w:rsid w:val="00660B67"/>
    <w:rsid w:val="0066126A"/>
    <w:rsid w:val="006628FA"/>
    <w:rsid w:val="00663B11"/>
    <w:rsid w:val="006642E3"/>
    <w:rsid w:val="00664332"/>
    <w:rsid w:val="006713BC"/>
    <w:rsid w:val="00675DD2"/>
    <w:rsid w:val="00682D2F"/>
    <w:rsid w:val="006834AF"/>
    <w:rsid w:val="00683522"/>
    <w:rsid w:val="006849C6"/>
    <w:rsid w:val="00690DCD"/>
    <w:rsid w:val="006942F6"/>
    <w:rsid w:val="0069573B"/>
    <w:rsid w:val="006A0352"/>
    <w:rsid w:val="006A0E8D"/>
    <w:rsid w:val="006A2982"/>
    <w:rsid w:val="006A4B59"/>
    <w:rsid w:val="006A5CE3"/>
    <w:rsid w:val="006A5D99"/>
    <w:rsid w:val="006A7D08"/>
    <w:rsid w:val="006B0DB0"/>
    <w:rsid w:val="006B12D0"/>
    <w:rsid w:val="006B2D6E"/>
    <w:rsid w:val="006B32BB"/>
    <w:rsid w:val="006B4F00"/>
    <w:rsid w:val="006B698D"/>
    <w:rsid w:val="006C099E"/>
    <w:rsid w:val="006C19A8"/>
    <w:rsid w:val="006C2084"/>
    <w:rsid w:val="006C2846"/>
    <w:rsid w:val="006C33BC"/>
    <w:rsid w:val="006C4578"/>
    <w:rsid w:val="006C5080"/>
    <w:rsid w:val="006C6D83"/>
    <w:rsid w:val="006C7A95"/>
    <w:rsid w:val="006D2EA3"/>
    <w:rsid w:val="006D3C87"/>
    <w:rsid w:val="006D4B3C"/>
    <w:rsid w:val="006D685B"/>
    <w:rsid w:val="006D7B6C"/>
    <w:rsid w:val="006E3694"/>
    <w:rsid w:val="006E4211"/>
    <w:rsid w:val="006E4237"/>
    <w:rsid w:val="006F2BD1"/>
    <w:rsid w:val="006F3A67"/>
    <w:rsid w:val="006F6EC9"/>
    <w:rsid w:val="00700BBA"/>
    <w:rsid w:val="0070267C"/>
    <w:rsid w:val="00702AFD"/>
    <w:rsid w:val="00702BCB"/>
    <w:rsid w:val="00702C46"/>
    <w:rsid w:val="007035BB"/>
    <w:rsid w:val="00703B09"/>
    <w:rsid w:val="00704F32"/>
    <w:rsid w:val="00705E9E"/>
    <w:rsid w:val="00706F23"/>
    <w:rsid w:val="00707E41"/>
    <w:rsid w:val="00710151"/>
    <w:rsid w:val="00714381"/>
    <w:rsid w:val="0071659A"/>
    <w:rsid w:val="0072190A"/>
    <w:rsid w:val="0072227B"/>
    <w:rsid w:val="0072278A"/>
    <w:rsid w:val="0072396D"/>
    <w:rsid w:val="00730794"/>
    <w:rsid w:val="00731923"/>
    <w:rsid w:val="007327E8"/>
    <w:rsid w:val="00732B90"/>
    <w:rsid w:val="0073425C"/>
    <w:rsid w:val="0073463A"/>
    <w:rsid w:val="007361CF"/>
    <w:rsid w:val="00740280"/>
    <w:rsid w:val="007411F5"/>
    <w:rsid w:val="00741CAB"/>
    <w:rsid w:val="00742992"/>
    <w:rsid w:val="00751458"/>
    <w:rsid w:val="0075327B"/>
    <w:rsid w:val="007538F3"/>
    <w:rsid w:val="00754416"/>
    <w:rsid w:val="00754CC8"/>
    <w:rsid w:val="007615A2"/>
    <w:rsid w:val="007631AD"/>
    <w:rsid w:val="007632B4"/>
    <w:rsid w:val="0076385A"/>
    <w:rsid w:val="00764A1F"/>
    <w:rsid w:val="00764DFC"/>
    <w:rsid w:val="00770769"/>
    <w:rsid w:val="00772DDE"/>
    <w:rsid w:val="007741C8"/>
    <w:rsid w:val="0077541F"/>
    <w:rsid w:val="00775E95"/>
    <w:rsid w:val="00777BC7"/>
    <w:rsid w:val="00781229"/>
    <w:rsid w:val="007824FC"/>
    <w:rsid w:val="00785012"/>
    <w:rsid w:val="00785A2F"/>
    <w:rsid w:val="007878F6"/>
    <w:rsid w:val="00790365"/>
    <w:rsid w:val="0079330D"/>
    <w:rsid w:val="0079374D"/>
    <w:rsid w:val="00794A45"/>
    <w:rsid w:val="007966D6"/>
    <w:rsid w:val="007A00B7"/>
    <w:rsid w:val="007A3E01"/>
    <w:rsid w:val="007A555F"/>
    <w:rsid w:val="007A67C5"/>
    <w:rsid w:val="007A6E6D"/>
    <w:rsid w:val="007B0D8D"/>
    <w:rsid w:val="007B1227"/>
    <w:rsid w:val="007B1DE7"/>
    <w:rsid w:val="007B43A2"/>
    <w:rsid w:val="007B4F03"/>
    <w:rsid w:val="007B67FD"/>
    <w:rsid w:val="007B7732"/>
    <w:rsid w:val="007C124F"/>
    <w:rsid w:val="007C158C"/>
    <w:rsid w:val="007C16D8"/>
    <w:rsid w:val="007C193A"/>
    <w:rsid w:val="007C2A8F"/>
    <w:rsid w:val="007C51FD"/>
    <w:rsid w:val="007C566C"/>
    <w:rsid w:val="007D1353"/>
    <w:rsid w:val="007D3989"/>
    <w:rsid w:val="007D41DE"/>
    <w:rsid w:val="007D57B3"/>
    <w:rsid w:val="007D58ED"/>
    <w:rsid w:val="007E2300"/>
    <w:rsid w:val="007E2874"/>
    <w:rsid w:val="007E38E5"/>
    <w:rsid w:val="007E3AA9"/>
    <w:rsid w:val="007E5CFF"/>
    <w:rsid w:val="007E6137"/>
    <w:rsid w:val="007F003D"/>
    <w:rsid w:val="007F1D17"/>
    <w:rsid w:val="007F2D7D"/>
    <w:rsid w:val="007F47DD"/>
    <w:rsid w:val="007F5EDB"/>
    <w:rsid w:val="007F75AD"/>
    <w:rsid w:val="007F7661"/>
    <w:rsid w:val="007F7D98"/>
    <w:rsid w:val="008002BE"/>
    <w:rsid w:val="00800ABA"/>
    <w:rsid w:val="008012F0"/>
    <w:rsid w:val="00802466"/>
    <w:rsid w:val="00803E2C"/>
    <w:rsid w:val="00803E61"/>
    <w:rsid w:val="00811FA0"/>
    <w:rsid w:val="0081367B"/>
    <w:rsid w:val="00815B26"/>
    <w:rsid w:val="0081747A"/>
    <w:rsid w:val="0082067C"/>
    <w:rsid w:val="00821CA9"/>
    <w:rsid w:val="00821D8C"/>
    <w:rsid w:val="00824096"/>
    <w:rsid w:val="00825901"/>
    <w:rsid w:val="00826E35"/>
    <w:rsid w:val="008277B6"/>
    <w:rsid w:val="008278AC"/>
    <w:rsid w:val="008315A6"/>
    <w:rsid w:val="00833711"/>
    <w:rsid w:val="0083442F"/>
    <w:rsid w:val="00837684"/>
    <w:rsid w:val="00837F6E"/>
    <w:rsid w:val="0084574C"/>
    <w:rsid w:val="00845CE3"/>
    <w:rsid w:val="00846821"/>
    <w:rsid w:val="0084777C"/>
    <w:rsid w:val="00847F70"/>
    <w:rsid w:val="00851CFE"/>
    <w:rsid w:val="00857AD8"/>
    <w:rsid w:val="00861459"/>
    <w:rsid w:val="00861AF3"/>
    <w:rsid w:val="00861B05"/>
    <w:rsid w:val="00862DD7"/>
    <w:rsid w:val="00863C65"/>
    <w:rsid w:val="00863E3D"/>
    <w:rsid w:val="0086428E"/>
    <w:rsid w:val="00870F10"/>
    <w:rsid w:val="0087278C"/>
    <w:rsid w:val="00872E8C"/>
    <w:rsid w:val="008732D2"/>
    <w:rsid w:val="008733FF"/>
    <w:rsid w:val="00875379"/>
    <w:rsid w:val="0088179E"/>
    <w:rsid w:val="00882003"/>
    <w:rsid w:val="0088240E"/>
    <w:rsid w:val="0088788B"/>
    <w:rsid w:val="0089018A"/>
    <w:rsid w:val="008903AA"/>
    <w:rsid w:val="0089051B"/>
    <w:rsid w:val="008909E1"/>
    <w:rsid w:val="00890D1C"/>
    <w:rsid w:val="00891961"/>
    <w:rsid w:val="00894B08"/>
    <w:rsid w:val="00894EEC"/>
    <w:rsid w:val="00896406"/>
    <w:rsid w:val="008A0087"/>
    <w:rsid w:val="008A1DA6"/>
    <w:rsid w:val="008A427F"/>
    <w:rsid w:val="008A50F1"/>
    <w:rsid w:val="008A5A51"/>
    <w:rsid w:val="008B1250"/>
    <w:rsid w:val="008B15B8"/>
    <w:rsid w:val="008B197C"/>
    <w:rsid w:val="008B1D85"/>
    <w:rsid w:val="008B3BA2"/>
    <w:rsid w:val="008B42A1"/>
    <w:rsid w:val="008B4815"/>
    <w:rsid w:val="008B62A0"/>
    <w:rsid w:val="008B750F"/>
    <w:rsid w:val="008C00F8"/>
    <w:rsid w:val="008C28B1"/>
    <w:rsid w:val="008C4319"/>
    <w:rsid w:val="008C6E4C"/>
    <w:rsid w:val="008C6F48"/>
    <w:rsid w:val="008D2B39"/>
    <w:rsid w:val="008D3CFC"/>
    <w:rsid w:val="008D4C4E"/>
    <w:rsid w:val="008D4DBD"/>
    <w:rsid w:val="008D62A1"/>
    <w:rsid w:val="008D682E"/>
    <w:rsid w:val="008E06AE"/>
    <w:rsid w:val="008E31A6"/>
    <w:rsid w:val="008E3251"/>
    <w:rsid w:val="008E3AC6"/>
    <w:rsid w:val="008E4116"/>
    <w:rsid w:val="008E4379"/>
    <w:rsid w:val="008E59E9"/>
    <w:rsid w:val="008E5EE6"/>
    <w:rsid w:val="008E7A03"/>
    <w:rsid w:val="008F47B9"/>
    <w:rsid w:val="008F751A"/>
    <w:rsid w:val="008F7BBD"/>
    <w:rsid w:val="00903B70"/>
    <w:rsid w:val="00904AB6"/>
    <w:rsid w:val="00904CCA"/>
    <w:rsid w:val="00911729"/>
    <w:rsid w:val="00912785"/>
    <w:rsid w:val="00913459"/>
    <w:rsid w:val="009136A6"/>
    <w:rsid w:val="0091415C"/>
    <w:rsid w:val="009155C2"/>
    <w:rsid w:val="0091629B"/>
    <w:rsid w:val="0091662A"/>
    <w:rsid w:val="00916F85"/>
    <w:rsid w:val="00920C04"/>
    <w:rsid w:val="0092213B"/>
    <w:rsid w:val="00923078"/>
    <w:rsid w:val="00923CD4"/>
    <w:rsid w:val="00923F95"/>
    <w:rsid w:val="00924A9C"/>
    <w:rsid w:val="00924FF9"/>
    <w:rsid w:val="00926AA4"/>
    <w:rsid w:val="009309FD"/>
    <w:rsid w:val="00934A88"/>
    <w:rsid w:val="00935EB0"/>
    <w:rsid w:val="0093722D"/>
    <w:rsid w:val="00943A76"/>
    <w:rsid w:val="00947A99"/>
    <w:rsid w:val="00950DA6"/>
    <w:rsid w:val="00952000"/>
    <w:rsid w:val="00952ACF"/>
    <w:rsid w:val="0095321C"/>
    <w:rsid w:val="00955513"/>
    <w:rsid w:val="00956D47"/>
    <w:rsid w:val="009574E2"/>
    <w:rsid w:val="009577BD"/>
    <w:rsid w:val="009623E8"/>
    <w:rsid w:val="00962C29"/>
    <w:rsid w:val="00964651"/>
    <w:rsid w:val="00965831"/>
    <w:rsid w:val="009664FA"/>
    <w:rsid w:val="00966B6A"/>
    <w:rsid w:val="00973DCF"/>
    <w:rsid w:val="009768D6"/>
    <w:rsid w:val="00980428"/>
    <w:rsid w:val="009811BF"/>
    <w:rsid w:val="009873EE"/>
    <w:rsid w:val="0098771E"/>
    <w:rsid w:val="00987FE3"/>
    <w:rsid w:val="00990DC2"/>
    <w:rsid w:val="00991D95"/>
    <w:rsid w:val="00992783"/>
    <w:rsid w:val="00993C11"/>
    <w:rsid w:val="0099565B"/>
    <w:rsid w:val="00996FF7"/>
    <w:rsid w:val="009A113B"/>
    <w:rsid w:val="009A31D4"/>
    <w:rsid w:val="009A3E29"/>
    <w:rsid w:val="009A4668"/>
    <w:rsid w:val="009A73C0"/>
    <w:rsid w:val="009B11E4"/>
    <w:rsid w:val="009B452B"/>
    <w:rsid w:val="009B5BF2"/>
    <w:rsid w:val="009C099E"/>
    <w:rsid w:val="009C169B"/>
    <w:rsid w:val="009C27AC"/>
    <w:rsid w:val="009C2F60"/>
    <w:rsid w:val="009C45CA"/>
    <w:rsid w:val="009D13FD"/>
    <w:rsid w:val="009D2EEE"/>
    <w:rsid w:val="009D43A7"/>
    <w:rsid w:val="009D5672"/>
    <w:rsid w:val="009D59F4"/>
    <w:rsid w:val="009D7D5E"/>
    <w:rsid w:val="009E2D98"/>
    <w:rsid w:val="009E30F2"/>
    <w:rsid w:val="009E43A3"/>
    <w:rsid w:val="009E515E"/>
    <w:rsid w:val="009F1985"/>
    <w:rsid w:val="009F2B68"/>
    <w:rsid w:val="009F34F4"/>
    <w:rsid w:val="009F3A69"/>
    <w:rsid w:val="009F5124"/>
    <w:rsid w:val="009F6690"/>
    <w:rsid w:val="009F6B9F"/>
    <w:rsid w:val="00A005E3"/>
    <w:rsid w:val="00A01375"/>
    <w:rsid w:val="00A02026"/>
    <w:rsid w:val="00A03CE4"/>
    <w:rsid w:val="00A04B1C"/>
    <w:rsid w:val="00A0716A"/>
    <w:rsid w:val="00A1032C"/>
    <w:rsid w:val="00A1140C"/>
    <w:rsid w:val="00A14D0C"/>
    <w:rsid w:val="00A15251"/>
    <w:rsid w:val="00A17202"/>
    <w:rsid w:val="00A17861"/>
    <w:rsid w:val="00A17CA6"/>
    <w:rsid w:val="00A213D1"/>
    <w:rsid w:val="00A22CF4"/>
    <w:rsid w:val="00A25960"/>
    <w:rsid w:val="00A25F8F"/>
    <w:rsid w:val="00A30D1D"/>
    <w:rsid w:val="00A32D72"/>
    <w:rsid w:val="00A334F0"/>
    <w:rsid w:val="00A400C9"/>
    <w:rsid w:val="00A41073"/>
    <w:rsid w:val="00A4166B"/>
    <w:rsid w:val="00A41B66"/>
    <w:rsid w:val="00A4246A"/>
    <w:rsid w:val="00A43C07"/>
    <w:rsid w:val="00A45833"/>
    <w:rsid w:val="00A4620B"/>
    <w:rsid w:val="00A47B9C"/>
    <w:rsid w:val="00A50C68"/>
    <w:rsid w:val="00A50E35"/>
    <w:rsid w:val="00A51161"/>
    <w:rsid w:val="00A51EFE"/>
    <w:rsid w:val="00A53E58"/>
    <w:rsid w:val="00A55EEB"/>
    <w:rsid w:val="00A57396"/>
    <w:rsid w:val="00A60051"/>
    <w:rsid w:val="00A60F92"/>
    <w:rsid w:val="00A61246"/>
    <w:rsid w:val="00A64C6D"/>
    <w:rsid w:val="00A65F9D"/>
    <w:rsid w:val="00A70928"/>
    <w:rsid w:val="00A72A3A"/>
    <w:rsid w:val="00A735F6"/>
    <w:rsid w:val="00A73C3E"/>
    <w:rsid w:val="00A74FE1"/>
    <w:rsid w:val="00A752D0"/>
    <w:rsid w:val="00A8024F"/>
    <w:rsid w:val="00A81B11"/>
    <w:rsid w:val="00A82CA4"/>
    <w:rsid w:val="00A83943"/>
    <w:rsid w:val="00A85545"/>
    <w:rsid w:val="00A864E3"/>
    <w:rsid w:val="00A87905"/>
    <w:rsid w:val="00A87924"/>
    <w:rsid w:val="00A922EE"/>
    <w:rsid w:val="00A92C77"/>
    <w:rsid w:val="00A93D32"/>
    <w:rsid w:val="00A94E08"/>
    <w:rsid w:val="00A96B99"/>
    <w:rsid w:val="00A96E54"/>
    <w:rsid w:val="00AA15A8"/>
    <w:rsid w:val="00AA33F7"/>
    <w:rsid w:val="00AB19A0"/>
    <w:rsid w:val="00AB3332"/>
    <w:rsid w:val="00AB3FD0"/>
    <w:rsid w:val="00AB448F"/>
    <w:rsid w:val="00AB677C"/>
    <w:rsid w:val="00AB6796"/>
    <w:rsid w:val="00AC0238"/>
    <w:rsid w:val="00AC22D0"/>
    <w:rsid w:val="00AC382C"/>
    <w:rsid w:val="00AC4CD4"/>
    <w:rsid w:val="00AC6D5D"/>
    <w:rsid w:val="00AD0D13"/>
    <w:rsid w:val="00AD1EF5"/>
    <w:rsid w:val="00AD30B1"/>
    <w:rsid w:val="00AD403B"/>
    <w:rsid w:val="00AD59AA"/>
    <w:rsid w:val="00AD764D"/>
    <w:rsid w:val="00AD7FB3"/>
    <w:rsid w:val="00AE05AC"/>
    <w:rsid w:val="00AE0DF8"/>
    <w:rsid w:val="00AE1F1B"/>
    <w:rsid w:val="00AE60C0"/>
    <w:rsid w:val="00AF2A66"/>
    <w:rsid w:val="00AF5ACE"/>
    <w:rsid w:val="00AF6EE2"/>
    <w:rsid w:val="00AF7CF2"/>
    <w:rsid w:val="00B00F87"/>
    <w:rsid w:val="00B01099"/>
    <w:rsid w:val="00B105B8"/>
    <w:rsid w:val="00B13164"/>
    <w:rsid w:val="00B17832"/>
    <w:rsid w:val="00B20964"/>
    <w:rsid w:val="00B20D77"/>
    <w:rsid w:val="00B24995"/>
    <w:rsid w:val="00B257AA"/>
    <w:rsid w:val="00B25C92"/>
    <w:rsid w:val="00B2710D"/>
    <w:rsid w:val="00B3181F"/>
    <w:rsid w:val="00B31EA6"/>
    <w:rsid w:val="00B339B1"/>
    <w:rsid w:val="00B35CD0"/>
    <w:rsid w:val="00B36779"/>
    <w:rsid w:val="00B37957"/>
    <w:rsid w:val="00B40EEE"/>
    <w:rsid w:val="00B41B99"/>
    <w:rsid w:val="00B42BBA"/>
    <w:rsid w:val="00B4324C"/>
    <w:rsid w:val="00B4476A"/>
    <w:rsid w:val="00B46CB7"/>
    <w:rsid w:val="00B4786E"/>
    <w:rsid w:val="00B50799"/>
    <w:rsid w:val="00B52FC6"/>
    <w:rsid w:val="00B609EB"/>
    <w:rsid w:val="00B64C94"/>
    <w:rsid w:val="00B65CA3"/>
    <w:rsid w:val="00B66B2E"/>
    <w:rsid w:val="00B67CCF"/>
    <w:rsid w:val="00B705BA"/>
    <w:rsid w:val="00B71744"/>
    <w:rsid w:val="00B74D16"/>
    <w:rsid w:val="00B813E4"/>
    <w:rsid w:val="00B81FF2"/>
    <w:rsid w:val="00B82454"/>
    <w:rsid w:val="00B85F30"/>
    <w:rsid w:val="00B86F8E"/>
    <w:rsid w:val="00B9147F"/>
    <w:rsid w:val="00B9167D"/>
    <w:rsid w:val="00B944C9"/>
    <w:rsid w:val="00B96C93"/>
    <w:rsid w:val="00B97518"/>
    <w:rsid w:val="00B97793"/>
    <w:rsid w:val="00BA11DF"/>
    <w:rsid w:val="00BA68A8"/>
    <w:rsid w:val="00BB00DE"/>
    <w:rsid w:val="00BB0557"/>
    <w:rsid w:val="00BB0C44"/>
    <w:rsid w:val="00BB1402"/>
    <w:rsid w:val="00BB2CD8"/>
    <w:rsid w:val="00BB350F"/>
    <w:rsid w:val="00BB3819"/>
    <w:rsid w:val="00BB61E9"/>
    <w:rsid w:val="00BB6581"/>
    <w:rsid w:val="00BC340E"/>
    <w:rsid w:val="00BC59EF"/>
    <w:rsid w:val="00BC662F"/>
    <w:rsid w:val="00BC69BD"/>
    <w:rsid w:val="00BD100A"/>
    <w:rsid w:val="00BD12EC"/>
    <w:rsid w:val="00BD2D71"/>
    <w:rsid w:val="00BD3D78"/>
    <w:rsid w:val="00BD492A"/>
    <w:rsid w:val="00BD49B9"/>
    <w:rsid w:val="00BE0039"/>
    <w:rsid w:val="00BE022A"/>
    <w:rsid w:val="00BE0A6E"/>
    <w:rsid w:val="00BE233C"/>
    <w:rsid w:val="00BE2358"/>
    <w:rsid w:val="00BE6043"/>
    <w:rsid w:val="00BF1A06"/>
    <w:rsid w:val="00BF1B15"/>
    <w:rsid w:val="00BF3082"/>
    <w:rsid w:val="00BF5443"/>
    <w:rsid w:val="00BF7CA8"/>
    <w:rsid w:val="00C018BB"/>
    <w:rsid w:val="00C040BC"/>
    <w:rsid w:val="00C07FA7"/>
    <w:rsid w:val="00C14B68"/>
    <w:rsid w:val="00C15E6C"/>
    <w:rsid w:val="00C167B3"/>
    <w:rsid w:val="00C1750F"/>
    <w:rsid w:val="00C25102"/>
    <w:rsid w:val="00C271F7"/>
    <w:rsid w:val="00C27F8D"/>
    <w:rsid w:val="00C31705"/>
    <w:rsid w:val="00C33C1D"/>
    <w:rsid w:val="00C3469D"/>
    <w:rsid w:val="00C355EA"/>
    <w:rsid w:val="00C36260"/>
    <w:rsid w:val="00C375B3"/>
    <w:rsid w:val="00C420A6"/>
    <w:rsid w:val="00C44497"/>
    <w:rsid w:val="00C45606"/>
    <w:rsid w:val="00C45B1B"/>
    <w:rsid w:val="00C45C92"/>
    <w:rsid w:val="00C46D3F"/>
    <w:rsid w:val="00C470A7"/>
    <w:rsid w:val="00C47AB5"/>
    <w:rsid w:val="00C54F33"/>
    <w:rsid w:val="00C56460"/>
    <w:rsid w:val="00C56807"/>
    <w:rsid w:val="00C57500"/>
    <w:rsid w:val="00C5763A"/>
    <w:rsid w:val="00C60C62"/>
    <w:rsid w:val="00C66309"/>
    <w:rsid w:val="00C66A08"/>
    <w:rsid w:val="00C672DB"/>
    <w:rsid w:val="00C80DA4"/>
    <w:rsid w:val="00C82D9F"/>
    <w:rsid w:val="00C9171B"/>
    <w:rsid w:val="00C929B5"/>
    <w:rsid w:val="00C92A88"/>
    <w:rsid w:val="00C93472"/>
    <w:rsid w:val="00C937E9"/>
    <w:rsid w:val="00C95600"/>
    <w:rsid w:val="00C97B2B"/>
    <w:rsid w:val="00CA11D8"/>
    <w:rsid w:val="00CA1533"/>
    <w:rsid w:val="00CA4337"/>
    <w:rsid w:val="00CB1A81"/>
    <w:rsid w:val="00CB20D9"/>
    <w:rsid w:val="00CC0AFE"/>
    <w:rsid w:val="00CC14BB"/>
    <w:rsid w:val="00CC3016"/>
    <w:rsid w:val="00CC59CC"/>
    <w:rsid w:val="00CC6FF3"/>
    <w:rsid w:val="00CC760A"/>
    <w:rsid w:val="00CD1102"/>
    <w:rsid w:val="00CD1762"/>
    <w:rsid w:val="00CD35AA"/>
    <w:rsid w:val="00CD3F12"/>
    <w:rsid w:val="00CD4693"/>
    <w:rsid w:val="00CD74AA"/>
    <w:rsid w:val="00CD75D6"/>
    <w:rsid w:val="00CE0467"/>
    <w:rsid w:val="00CE0D85"/>
    <w:rsid w:val="00CE3A91"/>
    <w:rsid w:val="00CE4154"/>
    <w:rsid w:val="00CE4F1A"/>
    <w:rsid w:val="00CE5239"/>
    <w:rsid w:val="00CE5CC9"/>
    <w:rsid w:val="00CF19E8"/>
    <w:rsid w:val="00CF1B53"/>
    <w:rsid w:val="00CF3572"/>
    <w:rsid w:val="00CF4766"/>
    <w:rsid w:val="00CF4955"/>
    <w:rsid w:val="00CF4C6C"/>
    <w:rsid w:val="00D0062C"/>
    <w:rsid w:val="00D027D7"/>
    <w:rsid w:val="00D033B9"/>
    <w:rsid w:val="00D040B3"/>
    <w:rsid w:val="00D041C5"/>
    <w:rsid w:val="00D04DA2"/>
    <w:rsid w:val="00D13E37"/>
    <w:rsid w:val="00D15271"/>
    <w:rsid w:val="00D1570A"/>
    <w:rsid w:val="00D2133B"/>
    <w:rsid w:val="00D2202B"/>
    <w:rsid w:val="00D22CD3"/>
    <w:rsid w:val="00D240ED"/>
    <w:rsid w:val="00D2525E"/>
    <w:rsid w:val="00D252F9"/>
    <w:rsid w:val="00D25618"/>
    <w:rsid w:val="00D267D7"/>
    <w:rsid w:val="00D30723"/>
    <w:rsid w:val="00D3133A"/>
    <w:rsid w:val="00D35DE5"/>
    <w:rsid w:val="00D36F75"/>
    <w:rsid w:val="00D372C8"/>
    <w:rsid w:val="00D40159"/>
    <w:rsid w:val="00D430B2"/>
    <w:rsid w:val="00D43400"/>
    <w:rsid w:val="00D47BB9"/>
    <w:rsid w:val="00D52E4A"/>
    <w:rsid w:val="00D534E1"/>
    <w:rsid w:val="00D5433E"/>
    <w:rsid w:val="00D5582A"/>
    <w:rsid w:val="00D55C69"/>
    <w:rsid w:val="00D57736"/>
    <w:rsid w:val="00D57A82"/>
    <w:rsid w:val="00D6008B"/>
    <w:rsid w:val="00D63CF7"/>
    <w:rsid w:val="00D656BF"/>
    <w:rsid w:val="00D70DF0"/>
    <w:rsid w:val="00D717C9"/>
    <w:rsid w:val="00D71E26"/>
    <w:rsid w:val="00D7238D"/>
    <w:rsid w:val="00D73BFF"/>
    <w:rsid w:val="00D74982"/>
    <w:rsid w:val="00D74CC5"/>
    <w:rsid w:val="00D76798"/>
    <w:rsid w:val="00D801DE"/>
    <w:rsid w:val="00D81619"/>
    <w:rsid w:val="00D83DC4"/>
    <w:rsid w:val="00D84648"/>
    <w:rsid w:val="00D86846"/>
    <w:rsid w:val="00D871F0"/>
    <w:rsid w:val="00D87719"/>
    <w:rsid w:val="00D9141F"/>
    <w:rsid w:val="00D941AD"/>
    <w:rsid w:val="00D94740"/>
    <w:rsid w:val="00D95082"/>
    <w:rsid w:val="00D97924"/>
    <w:rsid w:val="00D97AD3"/>
    <w:rsid w:val="00DA26EA"/>
    <w:rsid w:val="00DA44E2"/>
    <w:rsid w:val="00DA4534"/>
    <w:rsid w:val="00DA4768"/>
    <w:rsid w:val="00DA6121"/>
    <w:rsid w:val="00DB1D2E"/>
    <w:rsid w:val="00DB23B4"/>
    <w:rsid w:val="00DB36A2"/>
    <w:rsid w:val="00DB4F22"/>
    <w:rsid w:val="00DB78D8"/>
    <w:rsid w:val="00DC0F29"/>
    <w:rsid w:val="00DC28E3"/>
    <w:rsid w:val="00DC4E6A"/>
    <w:rsid w:val="00DC51AA"/>
    <w:rsid w:val="00DC5392"/>
    <w:rsid w:val="00DC5990"/>
    <w:rsid w:val="00DC64BD"/>
    <w:rsid w:val="00DC66C6"/>
    <w:rsid w:val="00DC72CF"/>
    <w:rsid w:val="00DC76DF"/>
    <w:rsid w:val="00DD22F1"/>
    <w:rsid w:val="00DD443F"/>
    <w:rsid w:val="00DD5879"/>
    <w:rsid w:val="00DD653B"/>
    <w:rsid w:val="00DD6FA5"/>
    <w:rsid w:val="00DD7123"/>
    <w:rsid w:val="00DE0AB6"/>
    <w:rsid w:val="00DE0B70"/>
    <w:rsid w:val="00DE133F"/>
    <w:rsid w:val="00DE3AA2"/>
    <w:rsid w:val="00DE3AF4"/>
    <w:rsid w:val="00DE498A"/>
    <w:rsid w:val="00DE5126"/>
    <w:rsid w:val="00DE5ED8"/>
    <w:rsid w:val="00DE64C7"/>
    <w:rsid w:val="00DF19F0"/>
    <w:rsid w:val="00DF1E3B"/>
    <w:rsid w:val="00DF2B00"/>
    <w:rsid w:val="00DF30CB"/>
    <w:rsid w:val="00DF326E"/>
    <w:rsid w:val="00DF5F7F"/>
    <w:rsid w:val="00DF6158"/>
    <w:rsid w:val="00DF6599"/>
    <w:rsid w:val="00E019F9"/>
    <w:rsid w:val="00E027FC"/>
    <w:rsid w:val="00E040B0"/>
    <w:rsid w:val="00E04F0C"/>
    <w:rsid w:val="00E05CCD"/>
    <w:rsid w:val="00E07057"/>
    <w:rsid w:val="00E07EC5"/>
    <w:rsid w:val="00E106D8"/>
    <w:rsid w:val="00E1353E"/>
    <w:rsid w:val="00E15453"/>
    <w:rsid w:val="00E15AC8"/>
    <w:rsid w:val="00E161A6"/>
    <w:rsid w:val="00E17D50"/>
    <w:rsid w:val="00E242B4"/>
    <w:rsid w:val="00E25D69"/>
    <w:rsid w:val="00E25E4F"/>
    <w:rsid w:val="00E26E04"/>
    <w:rsid w:val="00E278F8"/>
    <w:rsid w:val="00E339BE"/>
    <w:rsid w:val="00E33A6E"/>
    <w:rsid w:val="00E34200"/>
    <w:rsid w:val="00E34D4B"/>
    <w:rsid w:val="00E35B18"/>
    <w:rsid w:val="00E364DB"/>
    <w:rsid w:val="00E3659E"/>
    <w:rsid w:val="00E40900"/>
    <w:rsid w:val="00E41A90"/>
    <w:rsid w:val="00E43780"/>
    <w:rsid w:val="00E439EE"/>
    <w:rsid w:val="00E43B7B"/>
    <w:rsid w:val="00E43C8E"/>
    <w:rsid w:val="00E4455A"/>
    <w:rsid w:val="00E4676A"/>
    <w:rsid w:val="00E475A8"/>
    <w:rsid w:val="00E47DD0"/>
    <w:rsid w:val="00E51ACC"/>
    <w:rsid w:val="00E523AA"/>
    <w:rsid w:val="00E53608"/>
    <w:rsid w:val="00E53F9D"/>
    <w:rsid w:val="00E54BE2"/>
    <w:rsid w:val="00E54E6B"/>
    <w:rsid w:val="00E56488"/>
    <w:rsid w:val="00E565C5"/>
    <w:rsid w:val="00E57DD7"/>
    <w:rsid w:val="00E60361"/>
    <w:rsid w:val="00E6409A"/>
    <w:rsid w:val="00E70CF9"/>
    <w:rsid w:val="00E71434"/>
    <w:rsid w:val="00E774DA"/>
    <w:rsid w:val="00E84B38"/>
    <w:rsid w:val="00E85223"/>
    <w:rsid w:val="00E85AF5"/>
    <w:rsid w:val="00E8653C"/>
    <w:rsid w:val="00E874C2"/>
    <w:rsid w:val="00E965F3"/>
    <w:rsid w:val="00E96EEB"/>
    <w:rsid w:val="00E97BE0"/>
    <w:rsid w:val="00EA37F1"/>
    <w:rsid w:val="00EA493E"/>
    <w:rsid w:val="00EA637C"/>
    <w:rsid w:val="00EB439D"/>
    <w:rsid w:val="00EB4D8D"/>
    <w:rsid w:val="00EB65EC"/>
    <w:rsid w:val="00EC2AA7"/>
    <w:rsid w:val="00EC2E1D"/>
    <w:rsid w:val="00ED0159"/>
    <w:rsid w:val="00ED28E4"/>
    <w:rsid w:val="00ED30FA"/>
    <w:rsid w:val="00ED36A0"/>
    <w:rsid w:val="00ED5FCA"/>
    <w:rsid w:val="00EE3445"/>
    <w:rsid w:val="00EE3DFB"/>
    <w:rsid w:val="00EE4D99"/>
    <w:rsid w:val="00EE62B6"/>
    <w:rsid w:val="00EE69EE"/>
    <w:rsid w:val="00EE7F03"/>
    <w:rsid w:val="00EF3295"/>
    <w:rsid w:val="00EF6196"/>
    <w:rsid w:val="00EF62E5"/>
    <w:rsid w:val="00EF7E1D"/>
    <w:rsid w:val="00F013A3"/>
    <w:rsid w:val="00F034F8"/>
    <w:rsid w:val="00F03C91"/>
    <w:rsid w:val="00F05307"/>
    <w:rsid w:val="00F06EB6"/>
    <w:rsid w:val="00F106C0"/>
    <w:rsid w:val="00F125F4"/>
    <w:rsid w:val="00F1522E"/>
    <w:rsid w:val="00F23AA7"/>
    <w:rsid w:val="00F25025"/>
    <w:rsid w:val="00F254CD"/>
    <w:rsid w:val="00F26E6E"/>
    <w:rsid w:val="00F274D9"/>
    <w:rsid w:val="00F3473B"/>
    <w:rsid w:val="00F347DE"/>
    <w:rsid w:val="00F3486B"/>
    <w:rsid w:val="00F3494D"/>
    <w:rsid w:val="00F36335"/>
    <w:rsid w:val="00F379D3"/>
    <w:rsid w:val="00F402E8"/>
    <w:rsid w:val="00F40681"/>
    <w:rsid w:val="00F40862"/>
    <w:rsid w:val="00F41036"/>
    <w:rsid w:val="00F41450"/>
    <w:rsid w:val="00F43506"/>
    <w:rsid w:val="00F45D53"/>
    <w:rsid w:val="00F476A9"/>
    <w:rsid w:val="00F52843"/>
    <w:rsid w:val="00F542F5"/>
    <w:rsid w:val="00F61886"/>
    <w:rsid w:val="00F63E55"/>
    <w:rsid w:val="00F65111"/>
    <w:rsid w:val="00F674AE"/>
    <w:rsid w:val="00F72473"/>
    <w:rsid w:val="00F72DB6"/>
    <w:rsid w:val="00F72E12"/>
    <w:rsid w:val="00F73714"/>
    <w:rsid w:val="00F74969"/>
    <w:rsid w:val="00F75529"/>
    <w:rsid w:val="00F76305"/>
    <w:rsid w:val="00F77EE4"/>
    <w:rsid w:val="00F8069C"/>
    <w:rsid w:val="00F80D8A"/>
    <w:rsid w:val="00F82076"/>
    <w:rsid w:val="00F823E1"/>
    <w:rsid w:val="00F82C08"/>
    <w:rsid w:val="00F8398B"/>
    <w:rsid w:val="00F83A50"/>
    <w:rsid w:val="00F85640"/>
    <w:rsid w:val="00F879F7"/>
    <w:rsid w:val="00F91036"/>
    <w:rsid w:val="00F9200F"/>
    <w:rsid w:val="00F9360F"/>
    <w:rsid w:val="00F9377B"/>
    <w:rsid w:val="00F957A4"/>
    <w:rsid w:val="00F97212"/>
    <w:rsid w:val="00F97576"/>
    <w:rsid w:val="00FA05B0"/>
    <w:rsid w:val="00FA1526"/>
    <w:rsid w:val="00FA2764"/>
    <w:rsid w:val="00FA2BD5"/>
    <w:rsid w:val="00FA3219"/>
    <w:rsid w:val="00FA32F0"/>
    <w:rsid w:val="00FA41F2"/>
    <w:rsid w:val="00FA57F9"/>
    <w:rsid w:val="00FA612E"/>
    <w:rsid w:val="00FA63DD"/>
    <w:rsid w:val="00FB07D9"/>
    <w:rsid w:val="00FB58FF"/>
    <w:rsid w:val="00FB5B31"/>
    <w:rsid w:val="00FB72F1"/>
    <w:rsid w:val="00FB739C"/>
    <w:rsid w:val="00FB7A24"/>
    <w:rsid w:val="00FB7C28"/>
    <w:rsid w:val="00FC419C"/>
    <w:rsid w:val="00FC6E32"/>
    <w:rsid w:val="00FD1241"/>
    <w:rsid w:val="00FD72F4"/>
    <w:rsid w:val="00FD7BBF"/>
    <w:rsid w:val="00FD7E2C"/>
    <w:rsid w:val="00FD7EC5"/>
    <w:rsid w:val="00FE0575"/>
    <w:rsid w:val="00FE4AEC"/>
    <w:rsid w:val="00FE57A0"/>
    <w:rsid w:val="00FE59B7"/>
    <w:rsid w:val="00FF08E6"/>
    <w:rsid w:val="00FF100E"/>
    <w:rsid w:val="00FF28D8"/>
    <w:rsid w:val="00FF32C0"/>
    <w:rsid w:val="00FF34DA"/>
    <w:rsid w:val="00FF5C61"/>
    <w:rsid w:val="00FF5DFB"/>
    <w:rsid w:val="00FF65C7"/>
    <w:rsid w:val="00FF6B23"/>
    <w:rsid w:val="00FF7130"/>
    <w:rsid w:val="00FF76B4"/>
    <w:rsid w:val="00FF7C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0" style="v-text-anchor:middle" fill="f" fillcolor="white" stroke="f">
      <v:fill color="white" on="f"/>
      <v:stroke on="f"/>
      <v:textbox inset="0,0,0,0"/>
      <o:colormenu v:ext="edit" fillcolor="none [670]"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lsdException w:name="footnote reference" w:uiPriority="0"/>
    <w:lsdException w:name="List Bullet" w:uiPriority="0"/>
    <w:lsdException w:name="List Bullet 2" w:uiPriority="0"/>
    <w:lsdException w:name="Title" w:semiHidden="0" w:uiPriority="10" w:unhideWhenUsed="0"/>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lsdException w:name="Emphasis" w:semiHidden="0" w:uiPriority="20" w:unhideWhenUsed="0"/>
    <w:lsdException w:name="Outline List 2"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aliases w:val="Content text"/>
    <w:qFormat/>
    <w:rsid w:val="00093164"/>
    <w:pPr>
      <w:spacing w:after="240"/>
    </w:pPr>
    <w:rPr>
      <w:rFonts w:ascii="Arial" w:hAnsi="Arial"/>
      <w:color w:val="616365"/>
      <w:sz w:val="20"/>
    </w:rPr>
  </w:style>
  <w:style w:type="paragraph" w:styleId="Heading1">
    <w:name w:val="heading 1"/>
    <w:aliases w:val="Section title,Page title"/>
    <w:basedOn w:val="Normal"/>
    <w:next w:val="Normal"/>
    <w:link w:val="Heading1Char"/>
    <w:autoRedefine/>
    <w:uiPriority w:val="9"/>
    <w:qFormat/>
    <w:rsid w:val="001B5858"/>
    <w:pPr>
      <w:numPr>
        <w:numId w:val="14"/>
      </w:numPr>
      <w:tabs>
        <w:tab w:val="left" w:pos="851"/>
      </w:tabs>
      <w:spacing w:before="120" w:after="960" w:line="240" w:lineRule="auto"/>
      <w:ind w:right="397"/>
      <w:outlineLvl w:val="0"/>
    </w:pPr>
    <w:rPr>
      <w:rFonts w:eastAsiaTheme="majorEastAsia" w:cstheme="majorBidi"/>
      <w:bCs/>
      <w:sz w:val="56"/>
      <w:szCs w:val="28"/>
    </w:rPr>
  </w:style>
  <w:style w:type="paragraph" w:styleId="Heading2">
    <w:name w:val="heading 2"/>
    <w:aliases w:val="Sub Heading"/>
    <w:basedOn w:val="Normal"/>
    <w:next w:val="Normal"/>
    <w:link w:val="Heading2Char"/>
    <w:uiPriority w:val="9"/>
    <w:unhideWhenUsed/>
    <w:rsid w:val="00FD72F4"/>
    <w:pPr>
      <w:keepNext/>
      <w:keepLines/>
      <w:spacing w:after="0" w:line="240" w:lineRule="auto"/>
      <w:outlineLvl w:val="1"/>
    </w:pPr>
    <w:rPr>
      <w:rFonts w:eastAsiaTheme="majorEastAsia" w:cstheme="majorBidi"/>
      <w:b/>
      <w:bCs/>
      <w:sz w:val="28"/>
      <w:szCs w:val="26"/>
    </w:rPr>
  </w:style>
  <w:style w:type="paragraph" w:styleId="Heading3">
    <w:name w:val="heading 3"/>
    <w:aliases w:val="Sub title"/>
    <w:basedOn w:val="Normal"/>
    <w:next w:val="Normal"/>
    <w:link w:val="Heading3Char"/>
    <w:uiPriority w:val="9"/>
    <w:unhideWhenUsed/>
    <w:qFormat/>
    <w:rsid w:val="00F43506"/>
    <w:pPr>
      <w:keepNext/>
      <w:keepLines/>
      <w:numPr>
        <w:ilvl w:val="1"/>
        <w:numId w:val="11"/>
      </w:numPr>
      <w:spacing w:after="300"/>
      <w:outlineLvl w:val="2"/>
    </w:pPr>
    <w:rPr>
      <w:rFonts w:eastAsiaTheme="majorEastAsia" w:cstheme="majorBidi"/>
      <w:bCs/>
      <w:sz w:val="32"/>
    </w:rPr>
  </w:style>
  <w:style w:type="paragraph" w:styleId="Heading4">
    <w:name w:val="heading 4"/>
    <w:basedOn w:val="Normal"/>
    <w:next w:val="Normal"/>
    <w:link w:val="Heading4Char"/>
    <w:uiPriority w:val="9"/>
    <w:semiHidden/>
    <w:unhideWhenUsed/>
    <w:rsid w:val="00DD443F"/>
    <w:pPr>
      <w:keepNext/>
      <w:keepLines/>
      <w:spacing w:before="200" w:after="0"/>
      <w:outlineLvl w:val="3"/>
    </w:pPr>
    <w:rPr>
      <w:rFonts w:asciiTheme="majorHAnsi" w:eastAsiaTheme="majorEastAsia" w:hAnsiTheme="majorHAnsi" w:cstheme="majorBidi"/>
      <w:b/>
      <w:bCs/>
      <w:i/>
      <w:iCs/>
      <w:color w:val="FDC82F" w:themeColor="accent1"/>
    </w:rPr>
  </w:style>
  <w:style w:type="paragraph" w:styleId="Heading5">
    <w:name w:val="heading 5"/>
    <w:basedOn w:val="Normal"/>
    <w:next w:val="Normal"/>
    <w:link w:val="Heading5Char"/>
    <w:uiPriority w:val="9"/>
    <w:semiHidden/>
    <w:unhideWhenUsed/>
    <w:qFormat/>
    <w:rsid w:val="00303146"/>
    <w:pPr>
      <w:keepNext/>
      <w:keepLines/>
      <w:spacing w:before="200" w:after="0"/>
      <w:outlineLvl w:val="4"/>
    </w:pPr>
    <w:rPr>
      <w:rFonts w:asciiTheme="majorHAnsi" w:eastAsiaTheme="majorEastAsia" w:hAnsiTheme="majorHAnsi" w:cstheme="majorBidi"/>
      <w:color w:val="936D01" w:themeColor="accent1" w:themeShade="7F"/>
    </w:rPr>
  </w:style>
  <w:style w:type="paragraph" w:styleId="Heading6">
    <w:name w:val="heading 6"/>
    <w:basedOn w:val="Normal"/>
    <w:next w:val="Normal"/>
    <w:link w:val="Heading6Char"/>
    <w:uiPriority w:val="9"/>
    <w:semiHidden/>
    <w:unhideWhenUsed/>
    <w:qFormat/>
    <w:rsid w:val="00A1032C"/>
    <w:pPr>
      <w:keepNext/>
      <w:keepLines/>
      <w:spacing w:before="200" w:after="0"/>
      <w:outlineLvl w:val="5"/>
    </w:pPr>
    <w:rPr>
      <w:rFonts w:asciiTheme="majorHAnsi" w:eastAsiaTheme="majorEastAsia" w:hAnsiTheme="majorHAnsi" w:cstheme="majorBidi"/>
      <w:i/>
      <w:iCs/>
      <w:color w:val="936D01" w:themeColor="accent1" w:themeShade="7F"/>
    </w:rPr>
  </w:style>
  <w:style w:type="paragraph" w:styleId="Heading7">
    <w:name w:val="heading 7"/>
    <w:basedOn w:val="Normal"/>
    <w:next w:val="Normal"/>
    <w:link w:val="Heading7Char"/>
    <w:uiPriority w:val="9"/>
    <w:semiHidden/>
    <w:unhideWhenUsed/>
    <w:qFormat/>
    <w:rsid w:val="006C6D8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326E"/>
    <w:pPr>
      <w:ind w:left="720"/>
      <w:contextualSpacing/>
    </w:pPr>
  </w:style>
  <w:style w:type="character" w:customStyle="1" w:styleId="Heading1Char">
    <w:name w:val="Heading 1 Char"/>
    <w:aliases w:val="Section title Char,Page title Char"/>
    <w:basedOn w:val="DefaultParagraphFont"/>
    <w:link w:val="Heading1"/>
    <w:uiPriority w:val="9"/>
    <w:rsid w:val="001B5858"/>
    <w:rPr>
      <w:rFonts w:ascii="Arial" w:eastAsiaTheme="majorEastAsia" w:hAnsi="Arial" w:cstheme="majorBidi"/>
      <w:bCs/>
      <w:color w:val="616365"/>
      <w:sz w:val="56"/>
      <w:szCs w:val="28"/>
    </w:rPr>
  </w:style>
  <w:style w:type="character" w:customStyle="1" w:styleId="Heading2Char">
    <w:name w:val="Heading 2 Char"/>
    <w:aliases w:val="Sub Heading Char"/>
    <w:basedOn w:val="DefaultParagraphFont"/>
    <w:link w:val="Heading2"/>
    <w:uiPriority w:val="9"/>
    <w:rsid w:val="00FD72F4"/>
    <w:rPr>
      <w:rFonts w:ascii="Arial" w:eastAsiaTheme="majorEastAsia" w:hAnsi="Arial" w:cstheme="majorBidi"/>
      <w:b/>
      <w:bCs/>
      <w:color w:val="616365"/>
      <w:sz w:val="28"/>
      <w:szCs w:val="26"/>
    </w:rPr>
  </w:style>
  <w:style w:type="character" w:customStyle="1" w:styleId="Heading3Char">
    <w:name w:val="Heading 3 Char"/>
    <w:aliases w:val="Sub title Char"/>
    <w:basedOn w:val="DefaultParagraphFont"/>
    <w:link w:val="Heading3"/>
    <w:uiPriority w:val="9"/>
    <w:rsid w:val="00F43506"/>
    <w:rPr>
      <w:rFonts w:ascii="Arial" w:eastAsiaTheme="majorEastAsia" w:hAnsi="Arial" w:cstheme="majorBidi"/>
      <w:bCs/>
      <w:color w:val="616365"/>
      <w:sz w:val="32"/>
    </w:rPr>
  </w:style>
  <w:style w:type="character" w:styleId="Hyperlink">
    <w:name w:val="Hyperlink"/>
    <w:basedOn w:val="DefaultParagraphFont"/>
    <w:uiPriority w:val="99"/>
    <w:rsid w:val="00FF7130"/>
    <w:rPr>
      <w:rFonts w:ascii="Verdana" w:hAnsi="Verdana"/>
      <w:color w:val="F79623"/>
      <w:sz w:val="20"/>
      <w:szCs w:val="20"/>
      <w:u w:val="single"/>
    </w:rPr>
  </w:style>
  <w:style w:type="paragraph" w:styleId="BodyText">
    <w:name w:val="Body Text"/>
    <w:basedOn w:val="Normal"/>
    <w:link w:val="BodyTextChar"/>
    <w:rsid w:val="00FF7130"/>
    <w:pPr>
      <w:spacing w:after="120" w:line="240" w:lineRule="auto"/>
    </w:pPr>
    <w:rPr>
      <w:rFonts w:ascii="Calibri" w:eastAsia="Times New Roman" w:hAnsi="Calibri" w:cs="Times New Roman"/>
      <w:sz w:val="18"/>
      <w:szCs w:val="20"/>
      <w:lang w:eastAsia="en-AU"/>
    </w:rPr>
  </w:style>
  <w:style w:type="character" w:customStyle="1" w:styleId="BodyTextChar">
    <w:name w:val="Body Text Char"/>
    <w:basedOn w:val="DefaultParagraphFont"/>
    <w:link w:val="BodyText"/>
    <w:rsid w:val="00FF7130"/>
    <w:rPr>
      <w:rFonts w:ascii="Calibri" w:eastAsia="Times New Roman" w:hAnsi="Calibri" w:cs="Times New Roman"/>
      <w:sz w:val="18"/>
      <w:szCs w:val="20"/>
      <w:lang w:eastAsia="en-AU"/>
    </w:rPr>
  </w:style>
  <w:style w:type="paragraph" w:styleId="BalloonText">
    <w:name w:val="Balloon Text"/>
    <w:basedOn w:val="Normal"/>
    <w:link w:val="BalloonTextChar"/>
    <w:uiPriority w:val="99"/>
    <w:semiHidden/>
    <w:unhideWhenUsed/>
    <w:rsid w:val="00FF71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130"/>
    <w:rPr>
      <w:rFonts w:ascii="Tahoma" w:hAnsi="Tahoma" w:cs="Tahoma"/>
      <w:sz w:val="16"/>
      <w:szCs w:val="16"/>
    </w:rPr>
  </w:style>
  <w:style w:type="table" w:customStyle="1" w:styleId="CBtabledefaultorange">
    <w:name w:val="CB table default orange"/>
    <w:basedOn w:val="TableNormal"/>
    <w:rsid w:val="00C56460"/>
    <w:pPr>
      <w:spacing w:after="0" w:line="240" w:lineRule="auto"/>
    </w:pPr>
    <w:rPr>
      <w:rFonts w:ascii="Arial" w:eastAsia="Times New Roman" w:hAnsi="Arial" w:cs="Times New Roman"/>
      <w:sz w:val="20"/>
      <w:szCs w:val="20"/>
      <w:lang w:val="en-US"/>
    </w:rPr>
    <w:tblPr>
      <w:tblInd w:w="0" w:type="dxa"/>
      <w:tblBorders>
        <w:top w:val="single" w:sz="4" w:space="0" w:color="FFC000"/>
        <w:bottom w:val="single" w:sz="4" w:space="0" w:color="FFC000"/>
        <w:insideH w:val="single" w:sz="4" w:space="0" w:color="FFC000"/>
      </w:tblBorders>
      <w:tblCellMar>
        <w:top w:w="0" w:type="dxa"/>
        <w:left w:w="108" w:type="dxa"/>
        <w:bottom w:w="0" w:type="dxa"/>
        <w:right w:w="108" w:type="dxa"/>
      </w:tblCellMar>
    </w:tblPr>
    <w:tcPr>
      <w:shd w:val="clear" w:color="auto" w:fill="auto"/>
      <w:tcMar>
        <w:top w:w="85" w:type="dxa"/>
        <w:bottom w:w="85" w:type="dxa"/>
      </w:tcMar>
      <w:vAlign w:val="center"/>
    </w:tcPr>
    <w:tblStylePr w:type="firstRow">
      <w:rPr>
        <w:rFonts w:ascii="Arial" w:hAnsi="Arial"/>
        <w:b w:val="0"/>
        <w:color w:val="616365"/>
        <w:sz w:val="20"/>
        <w:szCs w:val="20"/>
      </w:rPr>
      <w:tblPr/>
      <w:tcPr>
        <w:shd w:val="clear" w:color="auto" w:fill="FDC82F"/>
        <w:tcMar>
          <w:top w:w="142" w:type="dxa"/>
          <w:left w:w="0" w:type="nil"/>
          <w:bottom w:w="142" w:type="dxa"/>
          <w:right w:w="0" w:type="nil"/>
        </w:tcMar>
      </w:tcPr>
    </w:tblStylePr>
  </w:style>
  <w:style w:type="paragraph" w:styleId="ListBullet">
    <w:name w:val="List Bullet"/>
    <w:basedOn w:val="Normal"/>
    <w:rsid w:val="000B4E7B"/>
    <w:pPr>
      <w:numPr>
        <w:numId w:val="1"/>
      </w:numPr>
      <w:spacing w:after="0" w:line="240" w:lineRule="auto"/>
    </w:pPr>
    <w:rPr>
      <w:rFonts w:ascii="Calibri" w:eastAsia="Times New Roman" w:hAnsi="Calibri" w:cs="Times New Roman"/>
      <w:sz w:val="24"/>
      <w:szCs w:val="24"/>
      <w:lang w:val="en-US"/>
    </w:rPr>
  </w:style>
  <w:style w:type="numbering" w:customStyle="1" w:styleId="StyleOutlinenumberedSymbolsymbol">
    <w:name w:val="Style Outline numbered Symbol (symbol)"/>
    <w:rsid w:val="00303146"/>
    <w:pPr>
      <w:numPr>
        <w:numId w:val="2"/>
      </w:numPr>
    </w:pPr>
  </w:style>
  <w:style w:type="paragraph" w:styleId="BodyText3">
    <w:name w:val="Body Text 3"/>
    <w:basedOn w:val="Normal"/>
    <w:link w:val="BodyText3Char"/>
    <w:rsid w:val="00303146"/>
    <w:pPr>
      <w:spacing w:after="120" w:line="240" w:lineRule="auto"/>
    </w:pPr>
    <w:rPr>
      <w:rFonts w:ascii="Calibri" w:eastAsia="Times New Roman" w:hAnsi="Calibri" w:cs="Times New Roman"/>
      <w:sz w:val="16"/>
      <w:szCs w:val="16"/>
      <w:lang w:val="en-US"/>
    </w:rPr>
  </w:style>
  <w:style w:type="character" w:customStyle="1" w:styleId="BodyText3Char">
    <w:name w:val="Body Text 3 Char"/>
    <w:basedOn w:val="DefaultParagraphFont"/>
    <w:link w:val="BodyText3"/>
    <w:rsid w:val="00303146"/>
    <w:rPr>
      <w:rFonts w:ascii="Calibri" w:eastAsia="Times New Roman" w:hAnsi="Calibri" w:cs="Times New Roman"/>
      <w:sz w:val="16"/>
      <w:szCs w:val="16"/>
      <w:lang w:val="en-US"/>
    </w:rPr>
  </w:style>
  <w:style w:type="paragraph" w:customStyle="1" w:styleId="Level1Bullets">
    <w:name w:val="Level 1 Bullets"/>
    <w:basedOn w:val="Normal"/>
    <w:rsid w:val="00303146"/>
    <w:pPr>
      <w:numPr>
        <w:numId w:val="3"/>
      </w:numPr>
      <w:spacing w:after="0" w:line="360" w:lineRule="auto"/>
      <w:ind w:left="360" w:hanging="360"/>
    </w:pPr>
    <w:rPr>
      <w:rFonts w:ascii="Tahoma" w:eastAsia="Times New Roman" w:hAnsi="Tahoma" w:cs="Times New Roman"/>
      <w:szCs w:val="20"/>
    </w:rPr>
  </w:style>
  <w:style w:type="character" w:customStyle="1" w:styleId="Heading5Char">
    <w:name w:val="Heading 5 Char"/>
    <w:basedOn w:val="DefaultParagraphFont"/>
    <w:link w:val="Heading5"/>
    <w:uiPriority w:val="9"/>
    <w:semiHidden/>
    <w:rsid w:val="00303146"/>
    <w:rPr>
      <w:rFonts w:asciiTheme="majorHAnsi" w:eastAsiaTheme="majorEastAsia" w:hAnsiTheme="majorHAnsi" w:cstheme="majorBidi"/>
      <w:color w:val="936D01" w:themeColor="accent1" w:themeShade="7F"/>
    </w:rPr>
  </w:style>
  <w:style w:type="paragraph" w:customStyle="1" w:styleId="FlowchartHeading">
    <w:name w:val="Flowchart Heading"/>
    <w:basedOn w:val="Normal"/>
    <w:rsid w:val="004A519A"/>
    <w:pPr>
      <w:spacing w:after="120" w:line="240" w:lineRule="auto"/>
      <w:jc w:val="center"/>
    </w:pPr>
    <w:rPr>
      <w:rFonts w:ascii="Verdana" w:eastAsia="Times New Roman" w:hAnsi="Verdana" w:cs="Tahoma"/>
      <w:b/>
      <w:sz w:val="24"/>
      <w:szCs w:val="36"/>
      <w:lang w:eastAsia="en-AU"/>
    </w:rPr>
  </w:style>
  <w:style w:type="paragraph" w:customStyle="1" w:styleId="Flowchartbodytext">
    <w:name w:val="Flowchart bodytext"/>
    <w:basedOn w:val="Normal"/>
    <w:rsid w:val="004A519A"/>
    <w:pPr>
      <w:spacing w:after="0" w:line="240" w:lineRule="auto"/>
      <w:jc w:val="center"/>
    </w:pPr>
    <w:rPr>
      <w:rFonts w:ascii="Verdana" w:eastAsia="Times New Roman" w:hAnsi="Verdana" w:cs="Tahoma"/>
      <w:sz w:val="18"/>
      <w:szCs w:val="20"/>
      <w:lang w:eastAsia="en-AU"/>
    </w:rPr>
  </w:style>
  <w:style w:type="paragraph" w:customStyle="1" w:styleId="TableHeader1">
    <w:name w:val="Table Header 1"/>
    <w:basedOn w:val="Normal"/>
    <w:rsid w:val="000D2CB3"/>
    <w:pPr>
      <w:spacing w:before="40" w:after="40" w:line="240" w:lineRule="auto"/>
      <w:jc w:val="center"/>
    </w:pPr>
    <w:rPr>
      <w:rFonts w:ascii="Verdana" w:eastAsia="Times New Roman" w:hAnsi="Verdana" w:cs="Times New Roman"/>
      <w:b/>
      <w:bCs/>
      <w:caps/>
      <w:sz w:val="18"/>
      <w:szCs w:val="20"/>
      <w:lang w:eastAsia="en-AU"/>
    </w:rPr>
  </w:style>
  <w:style w:type="paragraph" w:customStyle="1" w:styleId="Header3Char">
    <w:name w:val="Header 3 Char"/>
    <w:basedOn w:val="Normal"/>
    <w:next w:val="Normal"/>
    <w:link w:val="Header3CharChar"/>
    <w:rsid w:val="00706F23"/>
    <w:pPr>
      <w:spacing w:before="240" w:after="120" w:line="240" w:lineRule="auto"/>
    </w:pPr>
    <w:rPr>
      <w:rFonts w:ascii="Verdana" w:eastAsia="Times New Roman" w:hAnsi="Verdana" w:cs="Times New Roman"/>
      <w:b/>
      <w:sz w:val="18"/>
      <w:szCs w:val="24"/>
      <w:lang w:eastAsia="en-AU"/>
    </w:rPr>
  </w:style>
  <w:style w:type="character" w:customStyle="1" w:styleId="Header3CharChar">
    <w:name w:val="Header 3 Char Char"/>
    <w:basedOn w:val="DefaultParagraphFont"/>
    <w:link w:val="Header3Char"/>
    <w:rsid w:val="00706F23"/>
    <w:rPr>
      <w:rFonts w:ascii="Verdana" w:eastAsia="Times New Roman" w:hAnsi="Verdana" w:cs="Times New Roman"/>
      <w:b/>
      <w:sz w:val="18"/>
      <w:szCs w:val="24"/>
      <w:lang w:eastAsia="en-AU"/>
    </w:rPr>
  </w:style>
  <w:style w:type="paragraph" w:customStyle="1" w:styleId="Diagram">
    <w:name w:val="Diagram"/>
    <w:basedOn w:val="Normal"/>
    <w:rsid w:val="00706F23"/>
    <w:pPr>
      <w:spacing w:after="0" w:line="320" w:lineRule="exact"/>
      <w:jc w:val="both"/>
    </w:pPr>
    <w:rPr>
      <w:rFonts w:ascii="Futura Md BT" w:eastAsia="Times New Roman" w:hAnsi="Futura Md BT" w:cs="Times New Roman"/>
      <w:szCs w:val="20"/>
      <w:lang w:val="en-US"/>
    </w:rPr>
  </w:style>
  <w:style w:type="paragraph" w:customStyle="1" w:styleId="Header3">
    <w:name w:val="Header 3"/>
    <w:basedOn w:val="Normal"/>
    <w:next w:val="Normal"/>
    <w:link w:val="Header3Char1"/>
    <w:rsid w:val="00706F23"/>
    <w:pPr>
      <w:spacing w:before="240" w:after="120" w:line="240" w:lineRule="auto"/>
    </w:pPr>
    <w:rPr>
      <w:rFonts w:ascii="Verdana" w:eastAsia="Times New Roman" w:hAnsi="Verdana" w:cs="Times New Roman"/>
      <w:b/>
      <w:sz w:val="18"/>
      <w:szCs w:val="24"/>
      <w:lang w:eastAsia="en-AU"/>
    </w:rPr>
  </w:style>
  <w:style w:type="character" w:customStyle="1" w:styleId="Header3Char1">
    <w:name w:val="Header 3 Char1"/>
    <w:basedOn w:val="DefaultParagraphFont"/>
    <w:link w:val="Header3"/>
    <w:rsid w:val="00706F23"/>
    <w:rPr>
      <w:rFonts w:ascii="Verdana" w:eastAsia="Times New Roman" w:hAnsi="Verdana" w:cs="Times New Roman"/>
      <w:b/>
      <w:sz w:val="18"/>
      <w:szCs w:val="24"/>
      <w:lang w:eastAsia="en-AU"/>
    </w:rPr>
  </w:style>
  <w:style w:type="paragraph" w:customStyle="1" w:styleId="Header2">
    <w:name w:val="Header 2"/>
    <w:basedOn w:val="Normal"/>
    <w:next w:val="Normal"/>
    <w:rsid w:val="00706F23"/>
    <w:pPr>
      <w:spacing w:before="360" w:after="0" w:line="240" w:lineRule="auto"/>
    </w:pPr>
    <w:rPr>
      <w:rFonts w:ascii="Verdana" w:eastAsia="Times New Roman" w:hAnsi="Verdana" w:cs="Times New Roman"/>
      <w:b/>
      <w:caps/>
      <w:sz w:val="18"/>
      <w:szCs w:val="20"/>
      <w:lang w:eastAsia="en-AU"/>
    </w:rPr>
  </w:style>
  <w:style w:type="paragraph" w:customStyle="1" w:styleId="Header3Char1CharCharCharChar">
    <w:name w:val="Header 3 Char1 Char Char Char Char"/>
    <w:basedOn w:val="Normal"/>
    <w:next w:val="Normal"/>
    <w:link w:val="Header3Char1CharCharCharCharChar"/>
    <w:rsid w:val="007966D6"/>
    <w:pPr>
      <w:spacing w:before="240" w:after="120" w:line="240" w:lineRule="auto"/>
    </w:pPr>
    <w:rPr>
      <w:rFonts w:ascii="Verdana" w:eastAsia="Times New Roman" w:hAnsi="Verdana" w:cs="Times New Roman"/>
      <w:b/>
      <w:sz w:val="18"/>
      <w:szCs w:val="24"/>
      <w:lang w:eastAsia="en-AU"/>
    </w:rPr>
  </w:style>
  <w:style w:type="character" w:customStyle="1" w:styleId="Header3Char1CharCharCharCharChar">
    <w:name w:val="Header 3 Char1 Char Char Char Char Char"/>
    <w:basedOn w:val="DefaultParagraphFont"/>
    <w:link w:val="Header3Char1CharCharCharChar"/>
    <w:rsid w:val="007966D6"/>
    <w:rPr>
      <w:rFonts w:ascii="Verdana" w:eastAsia="Times New Roman" w:hAnsi="Verdana" w:cs="Times New Roman"/>
      <w:b/>
      <w:sz w:val="18"/>
      <w:szCs w:val="24"/>
      <w:lang w:eastAsia="en-AU"/>
    </w:rPr>
  </w:style>
  <w:style w:type="paragraph" w:styleId="Footer">
    <w:name w:val="footer"/>
    <w:basedOn w:val="Normal"/>
    <w:link w:val="FooterChar"/>
    <w:uiPriority w:val="99"/>
    <w:rsid w:val="00E47DD0"/>
    <w:pPr>
      <w:tabs>
        <w:tab w:val="center" w:pos="4320"/>
        <w:tab w:val="right" w:pos="8640"/>
      </w:tabs>
      <w:spacing w:after="0" w:line="240" w:lineRule="auto"/>
    </w:pPr>
    <w:rPr>
      <w:rFonts w:ascii="Verdana" w:eastAsia="Times New Roman" w:hAnsi="Verdana" w:cs="Times New Roman"/>
      <w:szCs w:val="24"/>
      <w:lang w:val="en-US"/>
    </w:rPr>
  </w:style>
  <w:style w:type="character" w:customStyle="1" w:styleId="FooterChar">
    <w:name w:val="Footer Char"/>
    <w:basedOn w:val="DefaultParagraphFont"/>
    <w:link w:val="Footer"/>
    <w:uiPriority w:val="99"/>
    <w:rsid w:val="00E47DD0"/>
    <w:rPr>
      <w:rFonts w:ascii="Verdana" w:eastAsia="Times New Roman" w:hAnsi="Verdana" w:cs="Times New Roman"/>
      <w:sz w:val="20"/>
      <w:szCs w:val="24"/>
      <w:lang w:val="en-US"/>
    </w:rPr>
  </w:style>
  <w:style w:type="paragraph" w:customStyle="1" w:styleId="TableHeader2">
    <w:name w:val="Table Header 2"/>
    <w:basedOn w:val="Normal"/>
    <w:rsid w:val="00E47DD0"/>
    <w:pPr>
      <w:spacing w:before="40" w:after="40" w:line="240" w:lineRule="auto"/>
    </w:pPr>
    <w:rPr>
      <w:rFonts w:ascii="Verdana" w:eastAsia="Times New Roman" w:hAnsi="Verdana" w:cs="Times New Roman"/>
      <w:b/>
      <w:bCs/>
      <w:sz w:val="18"/>
      <w:szCs w:val="20"/>
      <w:lang w:eastAsia="en-AU"/>
    </w:rPr>
  </w:style>
  <w:style w:type="character" w:styleId="CommentReference">
    <w:name w:val="annotation reference"/>
    <w:basedOn w:val="DefaultParagraphFont"/>
    <w:uiPriority w:val="99"/>
    <w:semiHidden/>
    <w:unhideWhenUsed/>
    <w:rsid w:val="00F36335"/>
    <w:rPr>
      <w:sz w:val="16"/>
      <w:szCs w:val="16"/>
    </w:rPr>
  </w:style>
  <w:style w:type="paragraph" w:styleId="CommentText">
    <w:name w:val="annotation text"/>
    <w:basedOn w:val="Normal"/>
    <w:link w:val="CommentTextChar"/>
    <w:uiPriority w:val="99"/>
    <w:semiHidden/>
    <w:unhideWhenUsed/>
    <w:rsid w:val="00F36335"/>
    <w:pPr>
      <w:spacing w:line="240" w:lineRule="auto"/>
    </w:pPr>
    <w:rPr>
      <w:szCs w:val="20"/>
    </w:rPr>
  </w:style>
  <w:style w:type="character" w:customStyle="1" w:styleId="CommentTextChar">
    <w:name w:val="Comment Text Char"/>
    <w:basedOn w:val="DefaultParagraphFont"/>
    <w:link w:val="CommentText"/>
    <w:uiPriority w:val="99"/>
    <w:semiHidden/>
    <w:rsid w:val="00F36335"/>
    <w:rPr>
      <w:sz w:val="20"/>
      <w:szCs w:val="20"/>
    </w:rPr>
  </w:style>
  <w:style w:type="paragraph" w:styleId="CommentSubject">
    <w:name w:val="annotation subject"/>
    <w:basedOn w:val="CommentText"/>
    <w:next w:val="CommentText"/>
    <w:link w:val="CommentSubjectChar"/>
    <w:uiPriority w:val="99"/>
    <w:semiHidden/>
    <w:unhideWhenUsed/>
    <w:rsid w:val="00F36335"/>
    <w:rPr>
      <w:b/>
      <w:bCs/>
    </w:rPr>
  </w:style>
  <w:style w:type="character" w:customStyle="1" w:styleId="CommentSubjectChar">
    <w:name w:val="Comment Subject Char"/>
    <w:basedOn w:val="CommentTextChar"/>
    <w:link w:val="CommentSubject"/>
    <w:uiPriority w:val="99"/>
    <w:semiHidden/>
    <w:rsid w:val="00F36335"/>
    <w:rPr>
      <w:b/>
      <w:bCs/>
      <w:sz w:val="20"/>
      <w:szCs w:val="20"/>
    </w:rPr>
  </w:style>
  <w:style w:type="paragraph" w:styleId="Revision">
    <w:name w:val="Revision"/>
    <w:hidden/>
    <w:uiPriority w:val="99"/>
    <w:semiHidden/>
    <w:rsid w:val="00D5582A"/>
    <w:pPr>
      <w:spacing w:after="0" w:line="240" w:lineRule="auto"/>
    </w:pPr>
  </w:style>
  <w:style w:type="numbering" w:styleId="111111">
    <w:name w:val="Outline List 2"/>
    <w:basedOn w:val="NoList"/>
    <w:rsid w:val="006535A5"/>
    <w:pPr>
      <w:numPr>
        <w:numId w:val="4"/>
      </w:numPr>
    </w:pPr>
  </w:style>
  <w:style w:type="paragraph" w:styleId="TOCHeading">
    <w:name w:val="TOC Heading"/>
    <w:basedOn w:val="Heading1"/>
    <w:next w:val="Normal"/>
    <w:uiPriority w:val="39"/>
    <w:unhideWhenUsed/>
    <w:rsid w:val="00244457"/>
    <w:pPr>
      <w:outlineLvl w:val="9"/>
    </w:pPr>
    <w:rPr>
      <w:lang w:val="en-US"/>
    </w:rPr>
  </w:style>
  <w:style w:type="paragraph" w:styleId="TOC2">
    <w:name w:val="toc 2"/>
    <w:basedOn w:val="Normal"/>
    <w:next w:val="Normal"/>
    <w:autoRedefine/>
    <w:uiPriority w:val="39"/>
    <w:unhideWhenUsed/>
    <w:rsid w:val="00FF28D8"/>
    <w:pPr>
      <w:spacing w:after="100"/>
      <w:ind w:left="220"/>
    </w:pPr>
    <w:rPr>
      <w:rFonts w:eastAsiaTheme="minorEastAsia"/>
      <w:sz w:val="18"/>
      <w:lang w:val="en-US"/>
    </w:rPr>
  </w:style>
  <w:style w:type="paragraph" w:styleId="TOC1">
    <w:name w:val="toc 1"/>
    <w:basedOn w:val="Normal"/>
    <w:next w:val="Normal"/>
    <w:autoRedefine/>
    <w:uiPriority w:val="39"/>
    <w:unhideWhenUsed/>
    <w:rsid w:val="00131F2E"/>
    <w:pPr>
      <w:tabs>
        <w:tab w:val="left" w:pos="440"/>
        <w:tab w:val="right" w:leader="dot" w:pos="9016"/>
      </w:tabs>
      <w:spacing w:after="100"/>
    </w:pPr>
    <w:rPr>
      <w:rFonts w:eastAsiaTheme="minorEastAsia"/>
      <w:sz w:val="24"/>
      <w:lang w:val="en-US"/>
    </w:rPr>
  </w:style>
  <w:style w:type="paragraph" w:styleId="TOC3">
    <w:name w:val="toc 3"/>
    <w:basedOn w:val="Normal"/>
    <w:next w:val="Normal"/>
    <w:autoRedefine/>
    <w:uiPriority w:val="39"/>
    <w:unhideWhenUsed/>
    <w:rsid w:val="00244457"/>
    <w:pPr>
      <w:spacing w:after="100"/>
      <w:ind w:left="440"/>
    </w:pPr>
    <w:rPr>
      <w:rFonts w:eastAsiaTheme="minorEastAsia"/>
      <w:lang w:val="en-US"/>
    </w:rPr>
  </w:style>
  <w:style w:type="paragraph" w:styleId="Header">
    <w:name w:val="header"/>
    <w:basedOn w:val="Normal"/>
    <w:link w:val="HeaderChar"/>
    <w:uiPriority w:val="99"/>
    <w:semiHidden/>
    <w:unhideWhenUsed/>
    <w:rsid w:val="004D7A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D7AE8"/>
    <w:rPr>
      <w:rFonts w:ascii="Arial" w:hAnsi="Arial"/>
      <w:sz w:val="20"/>
    </w:rPr>
  </w:style>
  <w:style w:type="character" w:styleId="SubtleReference">
    <w:name w:val="Subtle Reference"/>
    <w:basedOn w:val="DefaultParagraphFont"/>
    <w:uiPriority w:val="31"/>
    <w:rsid w:val="00FD72F4"/>
    <w:rPr>
      <w:smallCaps/>
      <w:color w:val="3DB7E4" w:themeColor="accent2"/>
      <w:u w:val="single"/>
    </w:rPr>
  </w:style>
  <w:style w:type="paragraph" w:styleId="NoSpacing">
    <w:name w:val="No Spacing"/>
    <w:aliases w:val="Heading Paragraph"/>
    <w:uiPriority w:val="1"/>
    <w:rsid w:val="006849C6"/>
    <w:pPr>
      <w:spacing w:after="240" w:line="360" w:lineRule="auto"/>
    </w:pPr>
    <w:rPr>
      <w:rFonts w:ascii="Arial" w:hAnsi="Arial"/>
      <w:color w:val="414141"/>
      <w:sz w:val="20"/>
    </w:rPr>
  </w:style>
  <w:style w:type="paragraph" w:styleId="Subtitle">
    <w:name w:val="Subtitle"/>
    <w:aliases w:val="Content bulletpoint"/>
    <w:basedOn w:val="Normal"/>
    <w:next w:val="Normal"/>
    <w:link w:val="SubtitleChar"/>
    <w:uiPriority w:val="11"/>
    <w:qFormat/>
    <w:rsid w:val="002A3BB3"/>
    <w:pPr>
      <w:numPr>
        <w:numId w:val="5"/>
      </w:numPr>
      <w:spacing w:after="120" w:line="360" w:lineRule="auto"/>
      <w:contextualSpacing/>
    </w:pPr>
    <w:rPr>
      <w:rFonts w:eastAsiaTheme="majorEastAsia" w:cstheme="majorBidi"/>
      <w:iCs/>
      <w:szCs w:val="24"/>
    </w:rPr>
  </w:style>
  <w:style w:type="character" w:customStyle="1" w:styleId="SubtitleChar">
    <w:name w:val="Subtitle Char"/>
    <w:aliases w:val="Content bulletpoint Char"/>
    <w:basedOn w:val="DefaultParagraphFont"/>
    <w:link w:val="Subtitle"/>
    <w:uiPriority w:val="11"/>
    <w:rsid w:val="002A3BB3"/>
    <w:rPr>
      <w:rFonts w:ascii="Arial" w:eastAsiaTheme="majorEastAsia" w:hAnsi="Arial" w:cstheme="majorBidi"/>
      <w:iCs/>
      <w:color w:val="616365"/>
      <w:sz w:val="20"/>
      <w:szCs w:val="24"/>
    </w:rPr>
  </w:style>
  <w:style w:type="paragraph" w:customStyle="1" w:styleId="MAINTITLEHEADING">
    <w:name w:val="MAIN TITLE HEADING"/>
    <w:basedOn w:val="Heading1"/>
    <w:link w:val="MAINTITLEHEADINGChar"/>
    <w:qFormat/>
    <w:rsid w:val="003843EF"/>
    <w:rPr>
      <w:color w:val="FFFFFF" w:themeColor="background1"/>
      <w:sz w:val="72"/>
      <w:szCs w:val="72"/>
    </w:rPr>
  </w:style>
  <w:style w:type="paragraph" w:customStyle="1" w:styleId="PropDetailsmainpage">
    <w:name w:val="Prop Details main page"/>
    <w:basedOn w:val="Normal"/>
    <w:link w:val="PropDetailsmainpageChar"/>
    <w:rsid w:val="003843EF"/>
    <w:pPr>
      <w:spacing w:line="360" w:lineRule="auto"/>
      <w:contextualSpacing/>
    </w:pPr>
    <w:rPr>
      <w:color w:val="404041"/>
    </w:rPr>
  </w:style>
  <w:style w:type="character" w:customStyle="1" w:styleId="MAINTITLEHEADINGChar">
    <w:name w:val="MAIN TITLE HEADING Char"/>
    <w:basedOn w:val="Heading1Char"/>
    <w:link w:val="MAINTITLEHEADING"/>
    <w:rsid w:val="003843EF"/>
    <w:rPr>
      <w:rFonts w:ascii="Arial" w:eastAsiaTheme="majorEastAsia" w:hAnsi="Arial" w:cstheme="majorBidi"/>
      <w:bCs/>
      <w:color w:val="FFFFFF" w:themeColor="background1"/>
      <w:sz w:val="72"/>
      <w:szCs w:val="72"/>
    </w:rPr>
  </w:style>
  <w:style w:type="table" w:customStyle="1" w:styleId="Style1">
    <w:name w:val="Style1"/>
    <w:basedOn w:val="TableNormal"/>
    <w:uiPriority w:val="99"/>
    <w:qFormat/>
    <w:rsid w:val="003843EF"/>
    <w:pPr>
      <w:spacing w:after="0" w:line="240" w:lineRule="auto"/>
    </w:pPr>
    <w:rPr>
      <w:rFonts w:ascii="Arial" w:hAnsi="Arial"/>
    </w:rPr>
    <w:tblPr>
      <w:tblInd w:w="0" w:type="dxa"/>
      <w:tblCellMar>
        <w:top w:w="0" w:type="dxa"/>
        <w:left w:w="108" w:type="dxa"/>
        <w:bottom w:w="0" w:type="dxa"/>
        <w:right w:w="108" w:type="dxa"/>
      </w:tblCellMar>
    </w:tblPr>
  </w:style>
  <w:style w:type="character" w:customStyle="1" w:styleId="PropDetailsmainpageChar">
    <w:name w:val="Prop Details main page Char"/>
    <w:basedOn w:val="DefaultParagraphFont"/>
    <w:link w:val="PropDetailsmainpage"/>
    <w:rsid w:val="003843EF"/>
    <w:rPr>
      <w:rFonts w:ascii="Arial" w:hAnsi="Arial"/>
      <w:color w:val="404041"/>
      <w:sz w:val="20"/>
    </w:rPr>
  </w:style>
  <w:style w:type="table" w:styleId="TableGrid">
    <w:name w:val="Table Grid"/>
    <w:basedOn w:val="TableNormal"/>
    <w:uiPriority w:val="59"/>
    <w:rsid w:val="003843E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ulletpoint">
    <w:name w:val="Bulletpoint"/>
    <w:basedOn w:val="Normal"/>
    <w:rsid w:val="00203AA7"/>
    <w:pPr>
      <w:numPr>
        <w:numId w:val="6"/>
      </w:numPr>
      <w:spacing w:after="0" w:line="240" w:lineRule="auto"/>
      <w:jc w:val="both"/>
    </w:pPr>
    <w:rPr>
      <w:rFonts w:eastAsia="Times New Roman" w:cs="Times New Roman"/>
      <w:sz w:val="16"/>
      <w:szCs w:val="16"/>
    </w:rPr>
  </w:style>
  <w:style w:type="paragraph" w:customStyle="1" w:styleId="MainText">
    <w:name w:val="Main Text"/>
    <w:basedOn w:val="Normal"/>
    <w:link w:val="MainTextChar"/>
    <w:rsid w:val="00400FDF"/>
    <w:pPr>
      <w:spacing w:after="0" w:line="240" w:lineRule="auto"/>
      <w:jc w:val="both"/>
    </w:pPr>
    <w:rPr>
      <w:rFonts w:eastAsia="Times New Roman" w:cs="Times New Roman"/>
      <w:szCs w:val="16"/>
    </w:rPr>
  </w:style>
  <w:style w:type="paragraph" w:customStyle="1" w:styleId="Headings">
    <w:name w:val="Headings"/>
    <w:basedOn w:val="Normal"/>
    <w:link w:val="HeadingsChar"/>
    <w:rsid w:val="00645D84"/>
    <w:pPr>
      <w:spacing w:after="0" w:line="240" w:lineRule="auto"/>
      <w:jc w:val="both"/>
    </w:pPr>
    <w:rPr>
      <w:rFonts w:eastAsia="Times New Roman" w:cs="Times New Roman"/>
      <w:b/>
      <w:szCs w:val="16"/>
    </w:rPr>
  </w:style>
  <w:style w:type="character" w:customStyle="1" w:styleId="MainTextChar">
    <w:name w:val="Main Text Char"/>
    <w:basedOn w:val="DefaultParagraphFont"/>
    <w:link w:val="MainText"/>
    <w:rsid w:val="00400FDF"/>
    <w:rPr>
      <w:rFonts w:ascii="Arial" w:eastAsia="Times New Roman" w:hAnsi="Arial" w:cs="Times New Roman"/>
      <w:color w:val="616365"/>
      <w:sz w:val="20"/>
      <w:szCs w:val="16"/>
    </w:rPr>
  </w:style>
  <w:style w:type="paragraph" w:customStyle="1" w:styleId="Bulletpointtext">
    <w:name w:val="Bulletpoint text"/>
    <w:basedOn w:val="Bulletpoint"/>
    <w:link w:val="BulletpointtextChar"/>
    <w:rsid w:val="00203AA7"/>
    <w:pPr>
      <w:ind w:left="470" w:hanging="357"/>
    </w:pPr>
  </w:style>
  <w:style w:type="character" w:customStyle="1" w:styleId="HeadingsChar">
    <w:name w:val="Headings Char"/>
    <w:basedOn w:val="DefaultParagraphFont"/>
    <w:link w:val="Headings"/>
    <w:rsid w:val="00645D84"/>
    <w:rPr>
      <w:rFonts w:ascii="Arial" w:eastAsia="Times New Roman" w:hAnsi="Arial" w:cs="Times New Roman"/>
      <w:b/>
      <w:color w:val="616365"/>
      <w:sz w:val="20"/>
      <w:szCs w:val="16"/>
    </w:rPr>
  </w:style>
  <w:style w:type="paragraph" w:customStyle="1" w:styleId="SubHeadingpara">
    <w:name w:val="Sub Heading para"/>
    <w:basedOn w:val="Normal"/>
    <w:link w:val="SubHeadingparaChar"/>
    <w:rsid w:val="00203AA7"/>
    <w:pPr>
      <w:spacing w:after="0" w:line="240" w:lineRule="auto"/>
      <w:jc w:val="both"/>
    </w:pPr>
    <w:rPr>
      <w:rFonts w:eastAsia="Times New Roman" w:cs="Times New Roman"/>
      <w:b/>
      <w:sz w:val="16"/>
      <w:szCs w:val="16"/>
    </w:rPr>
  </w:style>
  <w:style w:type="character" w:customStyle="1" w:styleId="BulletpointtextChar">
    <w:name w:val="Bulletpoint text Char"/>
    <w:basedOn w:val="DefaultParagraphFont"/>
    <w:link w:val="Bulletpointtext"/>
    <w:rsid w:val="00203AA7"/>
    <w:rPr>
      <w:rFonts w:ascii="Arial" w:eastAsia="Times New Roman" w:hAnsi="Arial" w:cs="Times New Roman"/>
      <w:color w:val="616365"/>
      <w:sz w:val="16"/>
      <w:szCs w:val="16"/>
    </w:rPr>
  </w:style>
  <w:style w:type="character" w:customStyle="1" w:styleId="SubHeadingparaChar">
    <w:name w:val="Sub Heading para Char"/>
    <w:basedOn w:val="DefaultParagraphFont"/>
    <w:link w:val="SubHeadingpara"/>
    <w:rsid w:val="00203AA7"/>
    <w:rPr>
      <w:rFonts w:ascii="Arial" w:eastAsia="Times New Roman" w:hAnsi="Arial" w:cs="Times New Roman"/>
      <w:b/>
      <w:color w:val="616365"/>
      <w:sz w:val="16"/>
      <w:szCs w:val="16"/>
    </w:rPr>
  </w:style>
  <w:style w:type="paragraph" w:customStyle="1" w:styleId="SubHeadingsection">
    <w:name w:val="Sub Heading section"/>
    <w:basedOn w:val="Subtitle"/>
    <w:link w:val="SubHeadingsectionChar"/>
    <w:rsid w:val="00400FDF"/>
    <w:rPr>
      <w:b/>
      <w:szCs w:val="20"/>
    </w:rPr>
  </w:style>
  <w:style w:type="table" w:styleId="LightShading-Accent2">
    <w:name w:val="Light Shading Accent 2"/>
    <w:basedOn w:val="TableNormal"/>
    <w:uiPriority w:val="60"/>
    <w:rsid w:val="00B609EB"/>
    <w:pPr>
      <w:spacing w:after="0" w:line="240" w:lineRule="auto"/>
    </w:pPr>
    <w:rPr>
      <w:color w:val="1A91BD" w:themeColor="accent2" w:themeShade="BF"/>
    </w:rPr>
    <w:tblPr>
      <w:tblStyleRowBandSize w:val="1"/>
      <w:tblStyleColBandSize w:val="1"/>
      <w:tblInd w:w="0" w:type="dxa"/>
      <w:tblBorders>
        <w:top w:val="single" w:sz="8" w:space="0" w:color="3DB7E4" w:themeColor="accent2"/>
        <w:bottom w:val="single" w:sz="8" w:space="0" w:color="3DB7E4"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DB7E4" w:themeColor="accent2"/>
          <w:left w:val="nil"/>
          <w:bottom w:val="single" w:sz="8" w:space="0" w:color="3DB7E4" w:themeColor="accent2"/>
          <w:right w:val="nil"/>
          <w:insideH w:val="nil"/>
          <w:insideV w:val="nil"/>
        </w:tcBorders>
      </w:tcPr>
    </w:tblStylePr>
    <w:tblStylePr w:type="lastRow">
      <w:pPr>
        <w:spacing w:before="0" w:after="0" w:line="240" w:lineRule="auto"/>
      </w:pPr>
      <w:rPr>
        <w:b/>
        <w:bCs/>
      </w:rPr>
      <w:tblPr/>
      <w:tcPr>
        <w:tcBorders>
          <w:top w:val="single" w:sz="8" w:space="0" w:color="3DB7E4" w:themeColor="accent2"/>
          <w:left w:val="nil"/>
          <w:bottom w:val="single" w:sz="8" w:space="0" w:color="3DB7E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EDF8" w:themeFill="accent2" w:themeFillTint="3F"/>
      </w:tcPr>
    </w:tblStylePr>
    <w:tblStylePr w:type="band1Horz">
      <w:tblPr/>
      <w:tcPr>
        <w:tcBorders>
          <w:left w:val="nil"/>
          <w:right w:val="nil"/>
          <w:insideH w:val="nil"/>
          <w:insideV w:val="nil"/>
        </w:tcBorders>
        <w:shd w:val="clear" w:color="auto" w:fill="CFEDF8" w:themeFill="accent2" w:themeFillTint="3F"/>
      </w:tcPr>
    </w:tblStylePr>
  </w:style>
  <w:style w:type="character" w:customStyle="1" w:styleId="SubHeadingsectionChar">
    <w:name w:val="Sub Heading section Char"/>
    <w:basedOn w:val="SubtitleChar"/>
    <w:link w:val="SubHeadingsection"/>
    <w:rsid w:val="00400FDF"/>
    <w:rPr>
      <w:rFonts w:ascii="Arial" w:eastAsiaTheme="majorEastAsia" w:hAnsi="Arial" w:cstheme="majorBidi"/>
      <w:b/>
      <w:iCs/>
      <w:color w:val="616365"/>
      <w:sz w:val="20"/>
      <w:szCs w:val="20"/>
    </w:rPr>
  </w:style>
  <w:style w:type="table" w:customStyle="1" w:styleId="Style2">
    <w:name w:val="Style2"/>
    <w:basedOn w:val="TableNormal"/>
    <w:uiPriority w:val="99"/>
    <w:qFormat/>
    <w:rsid w:val="002F0F65"/>
    <w:pPr>
      <w:spacing w:after="0" w:line="240" w:lineRule="auto"/>
    </w:pPr>
    <w:tblPr>
      <w:tblInd w:w="0"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CellMar>
        <w:top w:w="0" w:type="dxa"/>
        <w:left w:w="108" w:type="dxa"/>
        <w:bottom w:w="0" w:type="dxa"/>
        <w:right w:w="108" w:type="dxa"/>
      </w:tblCellMar>
    </w:tblPr>
  </w:style>
  <w:style w:type="paragraph" w:styleId="Quote">
    <w:name w:val="Quote"/>
    <w:basedOn w:val="Normal"/>
    <w:link w:val="QuoteChar"/>
    <w:uiPriority w:val="99"/>
    <w:rsid w:val="00857AD8"/>
    <w:pPr>
      <w:suppressAutoHyphens/>
      <w:autoSpaceDE w:val="0"/>
      <w:autoSpaceDN w:val="0"/>
      <w:adjustRightInd w:val="0"/>
      <w:spacing w:after="0" w:line="288" w:lineRule="auto"/>
      <w:textAlignment w:val="center"/>
    </w:pPr>
    <w:rPr>
      <w:rFonts w:ascii="Archer Bold" w:hAnsi="Archer Bold" w:cs="Archer Bold"/>
      <w:b/>
      <w:bCs/>
      <w:color w:val="807E82"/>
      <w:sz w:val="32"/>
      <w:szCs w:val="32"/>
      <w:lang w:val="en-US"/>
    </w:rPr>
  </w:style>
  <w:style w:type="character" w:customStyle="1" w:styleId="QuoteChar">
    <w:name w:val="Quote Char"/>
    <w:basedOn w:val="DefaultParagraphFont"/>
    <w:link w:val="Quote"/>
    <w:uiPriority w:val="99"/>
    <w:rsid w:val="00857AD8"/>
    <w:rPr>
      <w:rFonts w:ascii="Archer Bold" w:hAnsi="Archer Bold" w:cs="Archer Bold"/>
      <w:b/>
      <w:bCs/>
      <w:color w:val="807E82"/>
      <w:sz w:val="32"/>
      <w:szCs w:val="32"/>
      <w:lang w:val="en-US"/>
    </w:rPr>
  </w:style>
  <w:style w:type="paragraph" w:customStyle="1" w:styleId="BasicParagraph">
    <w:name w:val="[Basic Paragraph]"/>
    <w:basedOn w:val="Normal"/>
    <w:uiPriority w:val="99"/>
    <w:rsid w:val="00EE7F03"/>
    <w:pPr>
      <w:autoSpaceDE w:val="0"/>
      <w:autoSpaceDN w:val="0"/>
      <w:adjustRightInd w:val="0"/>
      <w:spacing w:after="0" w:line="288" w:lineRule="auto"/>
      <w:textAlignment w:val="center"/>
    </w:pPr>
    <w:rPr>
      <w:rFonts w:ascii="Times New Roman" w:hAnsi="Times New Roman" w:cs="Times New Roman"/>
      <w:color w:val="000000"/>
      <w:sz w:val="24"/>
      <w:szCs w:val="24"/>
      <w:lang w:val="en-US"/>
    </w:rPr>
  </w:style>
  <w:style w:type="paragraph" w:customStyle="1" w:styleId="BodyText1">
    <w:name w:val="Body Text1"/>
    <w:basedOn w:val="Normal"/>
    <w:uiPriority w:val="99"/>
    <w:rsid w:val="00EE7F03"/>
    <w:pPr>
      <w:suppressAutoHyphens/>
      <w:autoSpaceDE w:val="0"/>
      <w:autoSpaceDN w:val="0"/>
      <w:adjustRightInd w:val="0"/>
      <w:spacing w:after="0" w:line="288" w:lineRule="auto"/>
      <w:textAlignment w:val="center"/>
    </w:pPr>
    <w:rPr>
      <w:rFonts w:ascii="Akzidenz Grotesk BE Regular" w:hAnsi="Akzidenz Grotesk BE Regular" w:cs="Akzidenz Grotesk BE Regular"/>
      <w:color w:val="807E82"/>
      <w:sz w:val="24"/>
      <w:szCs w:val="24"/>
      <w:lang w:val="en-US"/>
    </w:rPr>
  </w:style>
  <w:style w:type="paragraph" w:customStyle="1" w:styleId="Whitetitleheading">
    <w:name w:val="White title heading"/>
    <w:basedOn w:val="MAINTITLEHEADING"/>
    <w:link w:val="WhitetitleheadingChar"/>
    <w:rsid w:val="003D746A"/>
    <w:rPr>
      <w:color w:val="FFFFFF"/>
    </w:rPr>
  </w:style>
  <w:style w:type="character" w:customStyle="1" w:styleId="WhitetitleheadingChar">
    <w:name w:val="White title heading Char"/>
    <w:basedOn w:val="MAINTITLEHEADINGChar"/>
    <w:link w:val="Whitetitleheading"/>
    <w:rsid w:val="003D746A"/>
    <w:rPr>
      <w:rFonts w:ascii="Arial" w:eastAsiaTheme="majorEastAsia" w:hAnsi="Arial" w:cstheme="majorBidi"/>
      <w:bCs/>
      <w:color w:val="FFFFFF"/>
      <w:sz w:val="72"/>
      <w:szCs w:val="72"/>
    </w:rPr>
  </w:style>
  <w:style w:type="paragraph" w:customStyle="1" w:styleId="Circleheadings">
    <w:name w:val="Circle headings"/>
    <w:basedOn w:val="Heading3"/>
    <w:link w:val="CircleheadingsChar"/>
    <w:rsid w:val="005C08AF"/>
    <w:pPr>
      <w:spacing w:after="0" w:line="216" w:lineRule="auto"/>
      <w:contextualSpacing/>
      <w:jc w:val="center"/>
      <w:outlineLvl w:val="9"/>
    </w:pPr>
  </w:style>
  <w:style w:type="character" w:customStyle="1" w:styleId="CircleheadingsChar">
    <w:name w:val="Circle headings Char"/>
    <w:basedOn w:val="Heading3Char"/>
    <w:link w:val="Circleheadings"/>
    <w:rsid w:val="005C08AF"/>
    <w:rPr>
      <w:rFonts w:ascii="Arial" w:eastAsiaTheme="majorEastAsia" w:hAnsi="Arial" w:cstheme="majorBidi"/>
      <w:bCs/>
      <w:color w:val="616365"/>
      <w:sz w:val="32"/>
    </w:rPr>
  </w:style>
  <w:style w:type="character" w:customStyle="1" w:styleId="apple-style-span">
    <w:name w:val="apple-style-span"/>
    <w:basedOn w:val="DefaultParagraphFont"/>
    <w:rsid w:val="00A01375"/>
  </w:style>
  <w:style w:type="table" w:customStyle="1" w:styleId="Style3">
    <w:name w:val="Style3"/>
    <w:basedOn w:val="TableNormal"/>
    <w:uiPriority w:val="99"/>
    <w:qFormat/>
    <w:rsid w:val="00A01375"/>
    <w:pPr>
      <w:spacing w:after="0" w:line="240" w:lineRule="auto"/>
    </w:pPr>
    <w:tblPr>
      <w:tblStyleRowBandSize w:val="1"/>
      <w:tblStyleColBandSize w:val="1"/>
      <w:tblInd w:w="0" w:type="dxa"/>
      <w:tblBorders>
        <w:top w:val="single" w:sz="4" w:space="0" w:color="616365"/>
        <w:left w:val="single" w:sz="4" w:space="0" w:color="616365"/>
        <w:bottom w:val="single" w:sz="4" w:space="0" w:color="616365"/>
        <w:right w:val="single" w:sz="4" w:space="0" w:color="616365"/>
        <w:insideH w:val="single" w:sz="4" w:space="0" w:color="D5D6D2"/>
        <w:insideV w:val="single" w:sz="4" w:space="0" w:color="D5D6D2"/>
      </w:tblBorders>
      <w:tblCellMar>
        <w:top w:w="0" w:type="dxa"/>
        <w:left w:w="108" w:type="dxa"/>
        <w:bottom w:w="0" w:type="dxa"/>
        <w:right w:w="108" w:type="dxa"/>
      </w:tblCellMar>
    </w:tblPr>
    <w:tcPr>
      <w:vAlign w:val="center"/>
    </w:tcPr>
    <w:tblStylePr w:type="firstRow">
      <w:pPr>
        <w:jc w:val="left"/>
      </w:pPr>
      <w:rPr>
        <w:rFonts w:ascii="Arial" w:hAnsi="Arial"/>
        <w:color w:val="616365"/>
      </w:rPr>
      <w:tblPr/>
      <w:tcPr>
        <w:shd w:val="clear" w:color="auto" w:fill="FDC82F" w:themeFill="accent1"/>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wordWrap/>
        <w:spacing w:beforeLines="0" w:beforeAutospacing="0" w:afterLines="0" w:afterAutospacing="0"/>
      </w:pPr>
    </w:tblStylePr>
    <w:tblStylePr w:type="band1Horz">
      <w:pPr>
        <w:jc w:val="left"/>
      </w:pPr>
    </w:tblStylePr>
    <w:tblStylePr w:type="band2Horz">
      <w:pPr>
        <w:jc w:val="left"/>
      </w:pPr>
    </w:tblStylePr>
  </w:style>
  <w:style w:type="paragraph" w:customStyle="1" w:styleId="Tablecontent">
    <w:name w:val="Table content"/>
    <w:basedOn w:val="Normal"/>
    <w:link w:val="TablecontentChar"/>
    <w:qFormat/>
    <w:rsid w:val="00076DF3"/>
    <w:pPr>
      <w:spacing w:before="120" w:after="120" w:line="240" w:lineRule="auto"/>
    </w:pPr>
    <w:rPr>
      <w:rFonts w:cs="Arial"/>
      <w:szCs w:val="18"/>
    </w:rPr>
  </w:style>
  <w:style w:type="paragraph" w:customStyle="1" w:styleId="Tablecontentsmall">
    <w:name w:val="Table content (small)"/>
    <w:basedOn w:val="Tablecontent"/>
    <w:link w:val="TablecontentsmallChar"/>
    <w:qFormat/>
    <w:rsid w:val="00076DF3"/>
    <w:pPr>
      <w:spacing w:before="0" w:after="0"/>
    </w:pPr>
    <w:rPr>
      <w:sz w:val="18"/>
    </w:rPr>
  </w:style>
  <w:style w:type="character" w:customStyle="1" w:styleId="TablecontentChar">
    <w:name w:val="Table content Char"/>
    <w:basedOn w:val="DefaultParagraphFont"/>
    <w:link w:val="Tablecontent"/>
    <w:rsid w:val="00076DF3"/>
    <w:rPr>
      <w:rFonts w:ascii="Arial" w:hAnsi="Arial" w:cs="Arial"/>
      <w:color w:val="616365"/>
      <w:sz w:val="20"/>
      <w:szCs w:val="18"/>
    </w:rPr>
  </w:style>
  <w:style w:type="character" w:customStyle="1" w:styleId="TablecontentsmallChar">
    <w:name w:val="Table content (small) Char"/>
    <w:basedOn w:val="TablecontentChar"/>
    <w:link w:val="Tablecontentsmall"/>
    <w:rsid w:val="00076DF3"/>
    <w:rPr>
      <w:rFonts w:ascii="Arial" w:hAnsi="Arial" w:cs="Arial"/>
      <w:color w:val="616365"/>
      <w:sz w:val="18"/>
      <w:szCs w:val="18"/>
    </w:rPr>
  </w:style>
  <w:style w:type="paragraph" w:customStyle="1" w:styleId="TableText">
    <w:name w:val="Table Text"/>
    <w:basedOn w:val="Normal"/>
    <w:uiPriority w:val="99"/>
    <w:rsid w:val="008D4C4E"/>
    <w:pPr>
      <w:spacing w:before="60" w:after="60" w:line="240" w:lineRule="auto"/>
    </w:pPr>
    <w:rPr>
      <w:rFonts w:eastAsia="Times New Roman" w:cs="Times New Roman"/>
      <w:color w:val="000000"/>
      <w:sz w:val="22"/>
      <w:szCs w:val="24"/>
      <w:lang w:eastAsia="en-AU"/>
    </w:rPr>
  </w:style>
  <w:style w:type="paragraph" w:customStyle="1" w:styleId="SectionHeaderTOC">
    <w:name w:val="Section Header (TOC)"/>
    <w:next w:val="Heading1"/>
    <w:rsid w:val="004D72CB"/>
    <w:pPr>
      <w:pBdr>
        <w:bottom w:val="single" w:sz="2" w:space="1" w:color="F79623"/>
      </w:pBdr>
      <w:spacing w:before="240" w:after="60" w:line="240" w:lineRule="auto"/>
    </w:pPr>
    <w:rPr>
      <w:rFonts w:ascii="Verdana" w:eastAsia="Times New Roman" w:hAnsi="Verdana" w:cs="Arial"/>
      <w:b/>
      <w:bCs/>
      <w:color w:val="F79623"/>
      <w:kern w:val="32"/>
      <w:sz w:val="32"/>
      <w:szCs w:val="32"/>
      <w:lang w:val="en-US"/>
    </w:rPr>
  </w:style>
  <w:style w:type="paragraph" w:styleId="ListBullet2">
    <w:name w:val="List Bullet 2"/>
    <w:basedOn w:val="Normal"/>
    <w:rsid w:val="004D72CB"/>
    <w:pPr>
      <w:numPr>
        <w:numId w:val="7"/>
      </w:numPr>
      <w:spacing w:after="0" w:line="240" w:lineRule="auto"/>
    </w:pPr>
    <w:rPr>
      <w:rFonts w:ascii="Verdana" w:eastAsia="Times New Roman" w:hAnsi="Verdana" w:cs="Times New Roman"/>
      <w:color w:val="auto"/>
      <w:szCs w:val="24"/>
      <w:lang w:val="en-US"/>
    </w:rPr>
  </w:style>
  <w:style w:type="paragraph" w:styleId="FootnoteText">
    <w:name w:val="footnote text"/>
    <w:basedOn w:val="Normal"/>
    <w:link w:val="FootnoteTextChar"/>
    <w:rsid w:val="004D72CB"/>
    <w:pPr>
      <w:spacing w:after="0" w:line="240" w:lineRule="auto"/>
    </w:pPr>
    <w:rPr>
      <w:rFonts w:ascii="Verdana" w:eastAsia="Times New Roman" w:hAnsi="Verdana" w:cs="Times New Roman"/>
      <w:color w:val="auto"/>
      <w:szCs w:val="20"/>
      <w:lang w:val="en-US"/>
    </w:rPr>
  </w:style>
  <w:style w:type="character" w:customStyle="1" w:styleId="FootnoteTextChar">
    <w:name w:val="Footnote Text Char"/>
    <w:basedOn w:val="DefaultParagraphFont"/>
    <w:link w:val="FootnoteText"/>
    <w:rsid w:val="004D72CB"/>
    <w:rPr>
      <w:rFonts w:ascii="Verdana" w:eastAsia="Times New Roman" w:hAnsi="Verdana" w:cs="Times New Roman"/>
      <w:sz w:val="20"/>
      <w:szCs w:val="20"/>
      <w:lang w:val="en-US"/>
    </w:rPr>
  </w:style>
  <w:style w:type="character" w:styleId="FootnoteReference">
    <w:name w:val="footnote reference"/>
    <w:basedOn w:val="DefaultParagraphFont"/>
    <w:rsid w:val="004D72CB"/>
    <w:rPr>
      <w:vertAlign w:val="superscript"/>
    </w:rPr>
  </w:style>
  <w:style w:type="paragraph" w:customStyle="1" w:styleId="Bullet">
    <w:name w:val="Bullet"/>
    <w:aliases w:val="b1,b1 Char1 Char,Bullet Char1 Char Char Char Char Char Char1,b1 Char Char Char1,Bullet Char1 Char Char1 Char,Bullet Char1 Char Char Char,Bullet Char1 Char1 Char,b1 Char Char2 Char,Bullet Char1 Char Char Char Char,b1 Char Char Char Char,b1 Char1"/>
    <w:basedOn w:val="Normal"/>
    <w:rsid w:val="004D72CB"/>
    <w:pPr>
      <w:numPr>
        <w:numId w:val="8"/>
      </w:numPr>
      <w:spacing w:after="120" w:line="240" w:lineRule="auto"/>
      <w:jc w:val="both"/>
    </w:pPr>
    <w:rPr>
      <w:rFonts w:ascii="Tahoma" w:eastAsia="Times New Roman" w:hAnsi="Tahoma" w:cs="Times New Roman"/>
      <w:color w:val="auto"/>
      <w:sz w:val="22"/>
      <w:szCs w:val="20"/>
      <w:lang w:val="en-GB"/>
    </w:rPr>
  </w:style>
  <w:style w:type="paragraph" w:customStyle="1" w:styleId="normalsmall">
    <w:name w:val="normal small"/>
    <w:basedOn w:val="Normal"/>
    <w:rsid w:val="00B97793"/>
    <w:pPr>
      <w:spacing w:before="40" w:after="0" w:line="240" w:lineRule="auto"/>
    </w:pPr>
    <w:rPr>
      <w:rFonts w:ascii="Tahoma" w:eastAsia="Times New Roman" w:hAnsi="Tahoma" w:cs="Tahoma"/>
      <w:color w:val="auto"/>
      <w:lang w:val="en-GB"/>
    </w:rPr>
  </w:style>
  <w:style w:type="paragraph" w:customStyle="1" w:styleId="Bullets">
    <w:name w:val="Bullets"/>
    <w:basedOn w:val="SubHeadingsection"/>
    <w:link w:val="BulletsChar"/>
    <w:qFormat/>
    <w:rsid w:val="00E019F9"/>
    <w:pPr>
      <w:numPr>
        <w:numId w:val="9"/>
      </w:numPr>
      <w:spacing w:before="120"/>
    </w:pPr>
    <w:rPr>
      <w:b w:val="0"/>
    </w:rPr>
  </w:style>
  <w:style w:type="character" w:customStyle="1" w:styleId="BulletsChar">
    <w:name w:val="Bullets Char"/>
    <w:basedOn w:val="SubHeadingsectionChar"/>
    <w:link w:val="Bullets"/>
    <w:rsid w:val="00E019F9"/>
    <w:rPr>
      <w:rFonts w:ascii="Arial" w:eastAsiaTheme="majorEastAsia" w:hAnsi="Arial" w:cstheme="majorBidi"/>
      <w:b/>
      <w:iCs/>
      <w:color w:val="616365"/>
      <w:sz w:val="20"/>
      <w:szCs w:val="20"/>
    </w:rPr>
  </w:style>
  <w:style w:type="paragraph" w:customStyle="1" w:styleId="largebullet">
    <w:name w:val="large bullet"/>
    <w:basedOn w:val="Heading3"/>
    <w:link w:val="largebulletChar"/>
    <w:qFormat/>
    <w:rsid w:val="00040061"/>
    <w:pPr>
      <w:spacing w:after="120" w:line="120" w:lineRule="auto"/>
      <w:ind w:left="284" w:hanging="284"/>
    </w:pPr>
    <w:rPr>
      <w:rFonts w:ascii="CBR Arrows" w:hAnsi="CBR Arrows"/>
      <w:color w:val="FDC82F" w:themeColor="accent1"/>
      <w:sz w:val="100"/>
      <w:szCs w:val="100"/>
      <w:vertAlign w:val="subscript"/>
    </w:rPr>
  </w:style>
  <w:style w:type="character" w:customStyle="1" w:styleId="largebulletChar">
    <w:name w:val="large bullet Char"/>
    <w:basedOn w:val="DefaultParagraphFont"/>
    <w:link w:val="largebullet"/>
    <w:rsid w:val="00040061"/>
    <w:rPr>
      <w:rFonts w:ascii="CBR Arrows" w:eastAsiaTheme="majorEastAsia" w:hAnsi="CBR Arrows" w:cstheme="majorBidi"/>
      <w:bCs/>
      <w:color w:val="FDC82F" w:themeColor="accent1"/>
      <w:sz w:val="100"/>
      <w:szCs w:val="100"/>
      <w:vertAlign w:val="subscript"/>
    </w:rPr>
  </w:style>
  <w:style w:type="paragraph" w:customStyle="1" w:styleId="sub-subHeadingheading3">
    <w:name w:val="sub-sub Heading (heading 3)"/>
    <w:basedOn w:val="Heading3"/>
    <w:link w:val="sub-subHeadingheading3Char"/>
    <w:qFormat/>
    <w:rsid w:val="00DA4534"/>
    <w:pPr>
      <w:numPr>
        <w:ilvl w:val="0"/>
        <w:numId w:val="0"/>
      </w:numPr>
      <w:spacing w:before="240" w:after="120"/>
    </w:pPr>
    <w:rPr>
      <w:sz w:val="28"/>
      <w:szCs w:val="32"/>
    </w:rPr>
  </w:style>
  <w:style w:type="character" w:customStyle="1" w:styleId="sub-subHeadingheading3Char">
    <w:name w:val="sub-sub Heading (heading 3) Char"/>
    <w:basedOn w:val="Heading3Char"/>
    <w:link w:val="sub-subHeadingheading3"/>
    <w:rsid w:val="00DA4534"/>
    <w:rPr>
      <w:rFonts w:ascii="Arial" w:eastAsiaTheme="majorEastAsia" w:hAnsi="Arial" w:cstheme="majorBidi"/>
      <w:bCs/>
      <w:color w:val="616365"/>
      <w:sz w:val="28"/>
      <w:szCs w:val="32"/>
    </w:rPr>
  </w:style>
  <w:style w:type="paragraph" w:customStyle="1" w:styleId="Non-contentstitle">
    <w:name w:val="Non-contents title"/>
    <w:basedOn w:val="Heading2"/>
    <w:link w:val="Non-contentstitleChar"/>
    <w:qFormat/>
    <w:rsid w:val="00B64C94"/>
    <w:pPr>
      <w:spacing w:after="960"/>
    </w:pPr>
    <w:rPr>
      <w:b w:val="0"/>
      <w:sz w:val="56"/>
    </w:rPr>
  </w:style>
  <w:style w:type="character" w:customStyle="1" w:styleId="Non-contentstitleChar">
    <w:name w:val="Non-contents title Char"/>
    <w:basedOn w:val="Heading1Char"/>
    <w:link w:val="Non-contentstitle"/>
    <w:rsid w:val="00B64C94"/>
    <w:rPr>
      <w:rFonts w:ascii="Arial" w:eastAsiaTheme="majorEastAsia" w:hAnsi="Arial" w:cstheme="majorBidi"/>
      <w:bCs/>
      <w:color w:val="616365"/>
      <w:sz w:val="56"/>
      <w:szCs w:val="26"/>
    </w:rPr>
  </w:style>
  <w:style w:type="paragraph" w:customStyle="1" w:styleId="plainBullet">
    <w:name w:val="plain Bullet"/>
    <w:basedOn w:val="Bullets"/>
    <w:link w:val="plainBulletChar"/>
    <w:qFormat/>
    <w:rsid w:val="00470553"/>
    <w:pPr>
      <w:numPr>
        <w:numId w:val="10"/>
      </w:numPr>
    </w:pPr>
  </w:style>
  <w:style w:type="paragraph" w:customStyle="1" w:styleId="dash">
    <w:name w:val="dash"/>
    <w:basedOn w:val="Normal"/>
    <w:rsid w:val="00F43506"/>
    <w:pPr>
      <w:numPr>
        <w:numId w:val="12"/>
      </w:numPr>
      <w:tabs>
        <w:tab w:val="left" w:pos="851"/>
      </w:tabs>
      <w:spacing w:after="120" w:line="360" w:lineRule="auto"/>
      <w:ind w:right="851"/>
      <w:jc w:val="both"/>
    </w:pPr>
    <w:rPr>
      <w:rFonts w:ascii="Tahoma" w:eastAsia="Times New Roman" w:hAnsi="Tahoma" w:cs="Tahoma"/>
      <w:color w:val="auto"/>
      <w:sz w:val="22"/>
      <w:lang w:val="en-GB"/>
    </w:rPr>
  </w:style>
  <w:style w:type="character" w:customStyle="1" w:styleId="plainBulletChar">
    <w:name w:val="plain Bullet Char"/>
    <w:basedOn w:val="BulletsChar"/>
    <w:link w:val="plainBullet"/>
    <w:rsid w:val="00470553"/>
    <w:rPr>
      <w:rFonts w:ascii="Arial" w:eastAsiaTheme="majorEastAsia" w:hAnsi="Arial" w:cstheme="majorBidi"/>
      <w:b/>
      <w:iCs/>
      <w:color w:val="616365"/>
      <w:sz w:val="20"/>
      <w:szCs w:val="20"/>
    </w:rPr>
  </w:style>
  <w:style w:type="character" w:customStyle="1" w:styleId="Heading4Char">
    <w:name w:val="Heading 4 Char"/>
    <w:basedOn w:val="DefaultParagraphFont"/>
    <w:link w:val="Heading4"/>
    <w:uiPriority w:val="9"/>
    <w:semiHidden/>
    <w:rsid w:val="00DD443F"/>
    <w:rPr>
      <w:rFonts w:asciiTheme="majorHAnsi" w:eastAsiaTheme="majorEastAsia" w:hAnsiTheme="majorHAnsi" w:cstheme="majorBidi"/>
      <w:b/>
      <w:bCs/>
      <w:i/>
      <w:iCs/>
      <w:color w:val="FDC82F" w:themeColor="accent1"/>
      <w:sz w:val="20"/>
    </w:rPr>
  </w:style>
  <w:style w:type="paragraph" w:customStyle="1" w:styleId="Quotes">
    <w:name w:val="Quotes"/>
    <w:basedOn w:val="Normal"/>
    <w:next w:val="Normal"/>
    <w:rsid w:val="00DD443F"/>
    <w:pPr>
      <w:spacing w:before="120" w:after="120" w:line="360" w:lineRule="auto"/>
      <w:ind w:left="357" w:right="851"/>
    </w:pPr>
    <w:rPr>
      <w:rFonts w:ascii="Tahoma" w:eastAsia="Times New Roman" w:hAnsi="Tahoma" w:cs="Tahoma"/>
      <w:i/>
      <w:iCs/>
      <w:color w:val="auto"/>
      <w:sz w:val="22"/>
      <w:lang w:val="en-GB"/>
    </w:rPr>
  </w:style>
  <w:style w:type="paragraph" w:styleId="Caption">
    <w:name w:val="caption"/>
    <w:basedOn w:val="Normal"/>
    <w:next w:val="Normal"/>
    <w:rsid w:val="00DD443F"/>
    <w:pPr>
      <w:spacing w:before="120" w:after="120" w:line="360" w:lineRule="auto"/>
      <w:ind w:right="851"/>
      <w:jc w:val="both"/>
    </w:pPr>
    <w:rPr>
      <w:rFonts w:ascii="Tahoma" w:eastAsia="Times New Roman" w:hAnsi="Tahoma" w:cs="Tahoma"/>
      <w:b/>
      <w:bCs/>
      <w:color w:val="auto"/>
      <w:sz w:val="22"/>
      <w:lang w:val="en-GB"/>
    </w:rPr>
  </w:style>
  <w:style w:type="paragraph" w:customStyle="1" w:styleId="TableNormal1">
    <w:name w:val="Table Normal1"/>
    <w:basedOn w:val="Normal"/>
    <w:rsid w:val="00DD443F"/>
    <w:pPr>
      <w:spacing w:after="0" w:line="360" w:lineRule="auto"/>
      <w:ind w:right="851"/>
    </w:pPr>
    <w:rPr>
      <w:rFonts w:ascii="Tahoma" w:eastAsia="Times New Roman" w:hAnsi="Tahoma" w:cs="Tahoma"/>
      <w:color w:val="auto"/>
      <w:sz w:val="22"/>
      <w:lang w:val="en-GB"/>
    </w:rPr>
  </w:style>
  <w:style w:type="character" w:customStyle="1" w:styleId="Heading6Char">
    <w:name w:val="Heading 6 Char"/>
    <w:basedOn w:val="DefaultParagraphFont"/>
    <w:link w:val="Heading6"/>
    <w:uiPriority w:val="9"/>
    <w:semiHidden/>
    <w:rsid w:val="00A1032C"/>
    <w:rPr>
      <w:rFonts w:asciiTheme="majorHAnsi" w:eastAsiaTheme="majorEastAsia" w:hAnsiTheme="majorHAnsi" w:cstheme="majorBidi"/>
      <w:i/>
      <w:iCs/>
      <w:color w:val="936D01" w:themeColor="accent1" w:themeShade="7F"/>
      <w:sz w:val="20"/>
    </w:rPr>
  </w:style>
  <w:style w:type="paragraph" w:customStyle="1" w:styleId="Checkboxes">
    <w:name w:val="Checkboxes"/>
    <w:basedOn w:val="Normal"/>
    <w:rsid w:val="00A1032C"/>
    <w:pPr>
      <w:spacing w:before="360" w:after="360" w:line="360" w:lineRule="auto"/>
      <w:ind w:right="851"/>
      <w:jc w:val="both"/>
    </w:pPr>
    <w:rPr>
      <w:rFonts w:ascii="Tahoma" w:eastAsia="Times New Roman" w:hAnsi="Tahoma" w:cs="Tahoma"/>
      <w:color w:val="auto"/>
      <w:szCs w:val="20"/>
      <w:lang w:val="en-GB"/>
    </w:rPr>
  </w:style>
  <w:style w:type="paragraph" w:customStyle="1" w:styleId="numbering">
    <w:name w:val="numbering"/>
    <w:basedOn w:val="plainBullet"/>
    <w:link w:val="numberingChar"/>
    <w:qFormat/>
    <w:rsid w:val="00492D97"/>
    <w:pPr>
      <w:numPr>
        <w:numId w:val="13"/>
      </w:numPr>
    </w:pPr>
  </w:style>
  <w:style w:type="paragraph" w:customStyle="1" w:styleId="Tabletitle">
    <w:name w:val="Table title"/>
    <w:basedOn w:val="Normal"/>
    <w:link w:val="TabletitleChar"/>
    <w:qFormat/>
    <w:rsid w:val="00DA4534"/>
    <w:pPr>
      <w:spacing w:after="120"/>
    </w:pPr>
    <w:rPr>
      <w:sz w:val="28"/>
    </w:rPr>
  </w:style>
  <w:style w:type="character" w:customStyle="1" w:styleId="numberingChar">
    <w:name w:val="numbering Char"/>
    <w:basedOn w:val="plainBulletChar"/>
    <w:link w:val="numbering"/>
    <w:rsid w:val="00492D97"/>
    <w:rPr>
      <w:rFonts w:ascii="Arial" w:eastAsiaTheme="majorEastAsia" w:hAnsi="Arial" w:cstheme="majorBidi"/>
      <w:b/>
      <w:iCs/>
      <w:color w:val="616365"/>
      <w:sz w:val="20"/>
      <w:szCs w:val="20"/>
    </w:rPr>
  </w:style>
  <w:style w:type="paragraph" w:customStyle="1" w:styleId="StyleHeading712ptNotBoldAutoSmallcapsAfter0pt">
    <w:name w:val="Style Heading 7 + 12 pt Not Bold Auto Small caps After:  0 pt ..."/>
    <w:basedOn w:val="Heading7"/>
    <w:rsid w:val="006C6D83"/>
    <w:pPr>
      <w:keepLines w:val="0"/>
      <w:spacing w:before="120" w:line="240" w:lineRule="auto"/>
      <w:ind w:right="851"/>
      <w:jc w:val="center"/>
    </w:pPr>
    <w:rPr>
      <w:rFonts w:ascii="Tahoma" w:eastAsia="Times New Roman" w:hAnsi="Tahoma" w:cs="Times New Roman"/>
      <w:i w:val="0"/>
      <w:iCs w:val="0"/>
      <w:smallCaps/>
      <w:color w:val="auto"/>
      <w:sz w:val="24"/>
      <w:szCs w:val="20"/>
      <w:lang w:val="en-GB"/>
    </w:rPr>
  </w:style>
  <w:style w:type="character" w:customStyle="1" w:styleId="TabletitleChar">
    <w:name w:val="Table title Char"/>
    <w:basedOn w:val="DefaultParagraphFont"/>
    <w:link w:val="Tabletitle"/>
    <w:rsid w:val="00DA4534"/>
    <w:rPr>
      <w:rFonts w:ascii="Arial" w:hAnsi="Arial"/>
      <w:color w:val="616365"/>
      <w:sz w:val="28"/>
    </w:rPr>
  </w:style>
  <w:style w:type="paragraph" w:customStyle="1" w:styleId="StyleHeading712ptAutoSmallcapsAfter0ptLinespaci">
    <w:name w:val="Style Heading 7 + 12 pt Auto Small caps After:  0 pt Line spaci..."/>
    <w:basedOn w:val="Heading7"/>
    <w:rsid w:val="006C6D83"/>
    <w:pPr>
      <w:keepLines w:val="0"/>
      <w:spacing w:before="120" w:line="240" w:lineRule="auto"/>
      <w:ind w:right="851"/>
      <w:jc w:val="center"/>
    </w:pPr>
    <w:rPr>
      <w:rFonts w:ascii="Tahoma" w:eastAsia="Times New Roman" w:hAnsi="Tahoma" w:cs="Times New Roman"/>
      <w:b/>
      <w:bCs/>
      <w:i w:val="0"/>
      <w:iCs w:val="0"/>
      <w:smallCaps/>
      <w:color w:val="auto"/>
      <w:sz w:val="24"/>
      <w:szCs w:val="20"/>
      <w:lang w:val="en-GB"/>
    </w:rPr>
  </w:style>
  <w:style w:type="character" w:customStyle="1" w:styleId="Heading7Char">
    <w:name w:val="Heading 7 Char"/>
    <w:basedOn w:val="DefaultParagraphFont"/>
    <w:link w:val="Heading7"/>
    <w:uiPriority w:val="9"/>
    <w:semiHidden/>
    <w:rsid w:val="006C6D83"/>
    <w:rPr>
      <w:rFonts w:asciiTheme="majorHAnsi" w:eastAsiaTheme="majorEastAsia" w:hAnsiTheme="majorHAnsi" w:cstheme="majorBidi"/>
      <w:i/>
      <w:iCs/>
      <w:color w:val="404040" w:themeColor="text1" w:themeTint="BF"/>
      <w:sz w:val="20"/>
    </w:rPr>
  </w:style>
  <w:style w:type="paragraph" w:customStyle="1" w:styleId="TableofContents">
    <w:name w:val="Table of Contents"/>
    <w:basedOn w:val="Normal"/>
    <w:rsid w:val="001B5858"/>
    <w:pPr>
      <w:spacing w:before="240" w:after="120" w:line="360" w:lineRule="auto"/>
      <w:ind w:right="851"/>
      <w:jc w:val="both"/>
    </w:pPr>
    <w:rPr>
      <w:rFonts w:ascii="Tahoma" w:eastAsia="Times New Roman" w:hAnsi="Tahoma" w:cs="Tahoma"/>
      <w:b/>
      <w:bCs/>
      <w:color w:val="008080"/>
      <w:sz w:val="36"/>
      <w:szCs w:val="36"/>
      <w:lang w:val="en-GB"/>
    </w:rPr>
  </w:style>
  <w:style w:type="paragraph" w:styleId="TableofFigures">
    <w:name w:val="table of figures"/>
    <w:basedOn w:val="Normal"/>
    <w:next w:val="Normal"/>
    <w:uiPriority w:val="99"/>
    <w:rsid w:val="00205893"/>
    <w:pPr>
      <w:tabs>
        <w:tab w:val="right" w:pos="9072"/>
      </w:tabs>
      <w:spacing w:before="120" w:after="0" w:line="360" w:lineRule="auto"/>
      <w:ind w:right="851"/>
    </w:pPr>
    <w:rPr>
      <w:rFonts w:eastAsia="Times New Roman" w:cs="Tahoma"/>
      <w:szCs w:val="20"/>
      <w:lang w:val="en-GB"/>
    </w:rPr>
  </w:style>
  <w:style w:type="paragraph" w:customStyle="1" w:styleId="Notes-client">
    <w:name w:val="Notes - client"/>
    <w:basedOn w:val="Normal"/>
    <w:rsid w:val="005F57EE"/>
    <w:pPr>
      <w:pBdr>
        <w:top w:val="single" w:sz="8" w:space="0" w:color="0000FF"/>
        <w:left w:val="single" w:sz="8" w:space="0" w:color="0000FF"/>
        <w:bottom w:val="single" w:sz="8" w:space="0" w:color="0000FF"/>
        <w:right w:val="single" w:sz="8" w:space="0" w:color="0000FF"/>
      </w:pBdr>
      <w:spacing w:before="200" w:after="140" w:line="280" w:lineRule="atLeast"/>
      <w:ind w:left="1134"/>
    </w:pPr>
    <w:rPr>
      <w:rFonts w:eastAsia="Times New Roman" w:cs="Arial"/>
      <w:color w:val="0000FF"/>
      <w:sz w:val="22"/>
      <w:lang w:eastAsia="en-AU"/>
    </w:rPr>
  </w:style>
  <w:style w:type="paragraph" w:customStyle="1" w:styleId="Parties">
    <w:name w:val="Parties"/>
    <w:rsid w:val="005F57EE"/>
    <w:pPr>
      <w:numPr>
        <w:numId w:val="17"/>
      </w:numPr>
      <w:spacing w:before="140" w:after="0" w:line="280" w:lineRule="atLeast"/>
    </w:pPr>
    <w:rPr>
      <w:rFonts w:ascii="Arial" w:eastAsia="Times New Roman" w:hAnsi="Arial" w:cs="Arial"/>
      <w:lang w:eastAsia="en-AU"/>
    </w:rPr>
  </w:style>
  <w:style w:type="paragraph" w:customStyle="1" w:styleId="Default">
    <w:name w:val="Default"/>
    <w:rsid w:val="0072278A"/>
    <w:pPr>
      <w:autoSpaceDE w:val="0"/>
      <w:autoSpaceDN w:val="0"/>
      <w:adjustRightInd w:val="0"/>
      <w:spacing w:after="0" w:line="240" w:lineRule="auto"/>
    </w:pPr>
    <w:rPr>
      <w:rFonts w:ascii="Times New Roman" w:hAnsi="Times New Roman" w:cs="Times New Roman"/>
      <w:color w:val="000000"/>
      <w:sz w:val="24"/>
      <w:szCs w:val="24"/>
    </w:rPr>
  </w:style>
  <w:style w:type="paragraph" w:styleId="PlainText">
    <w:name w:val="Plain Text"/>
    <w:basedOn w:val="Normal"/>
    <w:link w:val="PlainTextChar"/>
    <w:uiPriority w:val="99"/>
    <w:semiHidden/>
    <w:unhideWhenUsed/>
    <w:rsid w:val="00177FD1"/>
    <w:pPr>
      <w:spacing w:after="0" w:line="240" w:lineRule="auto"/>
    </w:pPr>
    <w:rPr>
      <w:rFonts w:ascii="Consolas" w:hAnsi="Consolas"/>
      <w:color w:val="auto"/>
      <w:sz w:val="21"/>
      <w:szCs w:val="21"/>
    </w:rPr>
  </w:style>
  <w:style w:type="character" w:customStyle="1" w:styleId="PlainTextChar">
    <w:name w:val="Plain Text Char"/>
    <w:basedOn w:val="DefaultParagraphFont"/>
    <w:link w:val="PlainText"/>
    <w:uiPriority w:val="99"/>
    <w:semiHidden/>
    <w:rsid w:val="00177FD1"/>
    <w:rPr>
      <w:rFonts w:ascii="Consolas" w:hAnsi="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Paragraph">
    <w:name w:val="StyleOutlinenumberedSymbolsymbol"/>
    <w:pPr>
      <w:numPr>
        <w:numId w:val="2"/>
      </w:numPr>
    </w:pPr>
  </w:style>
  <w:style w:type="numbering" w:customStyle="1" w:styleId="Heading1Char">
    <w:name w:val="11111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646822">
      <w:bodyDiv w:val="1"/>
      <w:marLeft w:val="0"/>
      <w:marRight w:val="0"/>
      <w:marTop w:val="0"/>
      <w:marBottom w:val="0"/>
      <w:divBdr>
        <w:top w:val="none" w:sz="0" w:space="0" w:color="auto"/>
        <w:left w:val="none" w:sz="0" w:space="0" w:color="auto"/>
        <w:bottom w:val="none" w:sz="0" w:space="0" w:color="auto"/>
        <w:right w:val="none" w:sz="0" w:space="0" w:color="auto"/>
      </w:divBdr>
    </w:div>
    <w:div w:id="748817153">
      <w:bodyDiv w:val="1"/>
      <w:marLeft w:val="0"/>
      <w:marRight w:val="0"/>
      <w:marTop w:val="0"/>
      <w:marBottom w:val="0"/>
      <w:divBdr>
        <w:top w:val="none" w:sz="0" w:space="0" w:color="auto"/>
        <w:left w:val="none" w:sz="0" w:space="0" w:color="auto"/>
        <w:bottom w:val="none" w:sz="0" w:space="0" w:color="auto"/>
        <w:right w:val="none" w:sz="0" w:space="0" w:color="auto"/>
      </w:divBdr>
    </w:div>
    <w:div w:id="879126420">
      <w:bodyDiv w:val="1"/>
      <w:marLeft w:val="0"/>
      <w:marRight w:val="0"/>
      <w:marTop w:val="0"/>
      <w:marBottom w:val="0"/>
      <w:divBdr>
        <w:top w:val="none" w:sz="0" w:space="0" w:color="auto"/>
        <w:left w:val="none" w:sz="0" w:space="0" w:color="auto"/>
        <w:bottom w:val="none" w:sz="0" w:space="0" w:color="auto"/>
        <w:right w:val="none" w:sz="0" w:space="0" w:color="auto"/>
      </w:divBdr>
      <w:divsChild>
        <w:div w:id="1000159938">
          <w:marLeft w:val="0"/>
          <w:marRight w:val="0"/>
          <w:marTop w:val="0"/>
          <w:marBottom w:val="0"/>
          <w:divBdr>
            <w:top w:val="none" w:sz="0" w:space="0" w:color="auto"/>
            <w:left w:val="none" w:sz="0" w:space="0" w:color="auto"/>
            <w:bottom w:val="none" w:sz="0" w:space="0" w:color="auto"/>
            <w:right w:val="none" w:sz="0" w:space="0" w:color="auto"/>
          </w:divBdr>
        </w:div>
      </w:divsChild>
    </w:div>
    <w:div w:id="1031105500">
      <w:bodyDiv w:val="1"/>
      <w:marLeft w:val="0"/>
      <w:marRight w:val="0"/>
      <w:marTop w:val="0"/>
      <w:marBottom w:val="0"/>
      <w:divBdr>
        <w:top w:val="none" w:sz="0" w:space="0" w:color="auto"/>
        <w:left w:val="none" w:sz="0" w:space="0" w:color="auto"/>
        <w:bottom w:val="none" w:sz="0" w:space="0" w:color="auto"/>
        <w:right w:val="none" w:sz="0" w:space="0" w:color="auto"/>
      </w:divBdr>
    </w:div>
    <w:div w:id="1132089664">
      <w:bodyDiv w:val="1"/>
      <w:marLeft w:val="0"/>
      <w:marRight w:val="0"/>
      <w:marTop w:val="0"/>
      <w:marBottom w:val="0"/>
      <w:divBdr>
        <w:top w:val="none" w:sz="0" w:space="0" w:color="auto"/>
        <w:left w:val="none" w:sz="0" w:space="0" w:color="auto"/>
        <w:bottom w:val="none" w:sz="0" w:space="0" w:color="auto"/>
        <w:right w:val="none" w:sz="0" w:space="0" w:color="auto"/>
      </w:divBdr>
    </w:div>
    <w:div w:id="1190491053">
      <w:bodyDiv w:val="1"/>
      <w:marLeft w:val="0"/>
      <w:marRight w:val="0"/>
      <w:marTop w:val="0"/>
      <w:marBottom w:val="0"/>
      <w:divBdr>
        <w:top w:val="none" w:sz="0" w:space="0" w:color="auto"/>
        <w:left w:val="none" w:sz="0" w:space="0" w:color="auto"/>
        <w:bottom w:val="none" w:sz="0" w:space="0" w:color="auto"/>
        <w:right w:val="none" w:sz="0" w:space="0" w:color="auto"/>
      </w:divBdr>
    </w:div>
    <w:div w:id="1282299327">
      <w:bodyDiv w:val="1"/>
      <w:marLeft w:val="0"/>
      <w:marRight w:val="0"/>
      <w:marTop w:val="0"/>
      <w:marBottom w:val="0"/>
      <w:divBdr>
        <w:top w:val="none" w:sz="0" w:space="0" w:color="auto"/>
        <w:left w:val="none" w:sz="0" w:space="0" w:color="auto"/>
        <w:bottom w:val="none" w:sz="0" w:space="0" w:color="auto"/>
        <w:right w:val="none" w:sz="0" w:space="0" w:color="auto"/>
      </w:divBdr>
      <w:divsChild>
        <w:div w:id="77529647">
          <w:marLeft w:val="547"/>
          <w:marRight w:val="0"/>
          <w:marTop w:val="0"/>
          <w:marBottom w:val="0"/>
          <w:divBdr>
            <w:top w:val="none" w:sz="0" w:space="0" w:color="auto"/>
            <w:left w:val="none" w:sz="0" w:space="0" w:color="auto"/>
            <w:bottom w:val="none" w:sz="0" w:space="0" w:color="auto"/>
            <w:right w:val="none" w:sz="0" w:space="0" w:color="auto"/>
          </w:divBdr>
        </w:div>
      </w:divsChild>
    </w:div>
    <w:div w:id="1358775840">
      <w:bodyDiv w:val="1"/>
      <w:marLeft w:val="0"/>
      <w:marRight w:val="0"/>
      <w:marTop w:val="0"/>
      <w:marBottom w:val="0"/>
      <w:divBdr>
        <w:top w:val="none" w:sz="0" w:space="0" w:color="auto"/>
        <w:left w:val="none" w:sz="0" w:space="0" w:color="auto"/>
        <w:bottom w:val="none" w:sz="0" w:space="0" w:color="auto"/>
        <w:right w:val="none" w:sz="0" w:space="0" w:color="auto"/>
      </w:divBdr>
    </w:div>
    <w:div w:id="1378966881">
      <w:bodyDiv w:val="1"/>
      <w:marLeft w:val="0"/>
      <w:marRight w:val="0"/>
      <w:marTop w:val="0"/>
      <w:marBottom w:val="0"/>
      <w:divBdr>
        <w:top w:val="none" w:sz="0" w:space="0" w:color="auto"/>
        <w:left w:val="none" w:sz="0" w:space="0" w:color="auto"/>
        <w:bottom w:val="none" w:sz="0" w:space="0" w:color="auto"/>
        <w:right w:val="none" w:sz="0" w:space="0" w:color="auto"/>
      </w:divBdr>
    </w:div>
    <w:div w:id="1425299476">
      <w:bodyDiv w:val="1"/>
      <w:marLeft w:val="0"/>
      <w:marRight w:val="0"/>
      <w:marTop w:val="0"/>
      <w:marBottom w:val="0"/>
      <w:divBdr>
        <w:top w:val="none" w:sz="0" w:space="0" w:color="auto"/>
        <w:left w:val="none" w:sz="0" w:space="0" w:color="auto"/>
        <w:bottom w:val="none" w:sz="0" w:space="0" w:color="auto"/>
        <w:right w:val="none" w:sz="0" w:space="0" w:color="auto"/>
      </w:divBdr>
    </w:div>
    <w:div w:id="1434860105">
      <w:bodyDiv w:val="1"/>
      <w:marLeft w:val="0"/>
      <w:marRight w:val="0"/>
      <w:marTop w:val="0"/>
      <w:marBottom w:val="0"/>
      <w:divBdr>
        <w:top w:val="none" w:sz="0" w:space="0" w:color="auto"/>
        <w:left w:val="none" w:sz="0" w:space="0" w:color="auto"/>
        <w:bottom w:val="none" w:sz="0" w:space="0" w:color="auto"/>
        <w:right w:val="none" w:sz="0" w:space="0" w:color="auto"/>
      </w:divBdr>
    </w:div>
    <w:div w:id="1532916086">
      <w:bodyDiv w:val="1"/>
      <w:marLeft w:val="0"/>
      <w:marRight w:val="0"/>
      <w:marTop w:val="0"/>
      <w:marBottom w:val="0"/>
      <w:divBdr>
        <w:top w:val="none" w:sz="0" w:space="0" w:color="auto"/>
        <w:left w:val="none" w:sz="0" w:space="0" w:color="auto"/>
        <w:bottom w:val="none" w:sz="0" w:space="0" w:color="auto"/>
        <w:right w:val="none" w:sz="0" w:space="0" w:color="auto"/>
      </w:divBdr>
    </w:div>
    <w:div w:id="1620986596">
      <w:bodyDiv w:val="1"/>
      <w:marLeft w:val="0"/>
      <w:marRight w:val="0"/>
      <w:marTop w:val="0"/>
      <w:marBottom w:val="0"/>
      <w:divBdr>
        <w:top w:val="none" w:sz="0" w:space="0" w:color="auto"/>
        <w:left w:val="none" w:sz="0" w:space="0" w:color="auto"/>
        <w:bottom w:val="none" w:sz="0" w:space="0" w:color="auto"/>
        <w:right w:val="none" w:sz="0" w:space="0" w:color="auto"/>
      </w:divBdr>
    </w:div>
    <w:div w:id="1725372235">
      <w:bodyDiv w:val="1"/>
      <w:marLeft w:val="0"/>
      <w:marRight w:val="0"/>
      <w:marTop w:val="0"/>
      <w:marBottom w:val="0"/>
      <w:divBdr>
        <w:top w:val="none" w:sz="0" w:space="0" w:color="auto"/>
        <w:left w:val="none" w:sz="0" w:space="0" w:color="auto"/>
        <w:bottom w:val="none" w:sz="0" w:space="0" w:color="auto"/>
        <w:right w:val="none" w:sz="0" w:space="0" w:color="auto"/>
      </w:divBdr>
    </w:div>
    <w:div w:id="1902017956">
      <w:bodyDiv w:val="1"/>
      <w:marLeft w:val="0"/>
      <w:marRight w:val="0"/>
      <w:marTop w:val="0"/>
      <w:marBottom w:val="0"/>
      <w:divBdr>
        <w:top w:val="none" w:sz="0" w:space="0" w:color="auto"/>
        <w:left w:val="none" w:sz="0" w:space="0" w:color="auto"/>
        <w:bottom w:val="none" w:sz="0" w:space="0" w:color="auto"/>
        <w:right w:val="none" w:sz="0" w:space="0" w:color="auto"/>
      </w:divBdr>
    </w:div>
    <w:div w:id="2085947707">
      <w:bodyDiv w:val="1"/>
      <w:marLeft w:val="0"/>
      <w:marRight w:val="0"/>
      <w:marTop w:val="0"/>
      <w:marBottom w:val="0"/>
      <w:divBdr>
        <w:top w:val="none" w:sz="0" w:space="0" w:color="auto"/>
        <w:left w:val="none" w:sz="0" w:space="0" w:color="auto"/>
        <w:bottom w:val="none" w:sz="0" w:space="0" w:color="auto"/>
        <w:right w:val="none" w:sz="0" w:space="0" w:color="auto"/>
      </w:divBdr>
      <w:divsChild>
        <w:div w:id="9204841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foodstandards.gov.au" TargetMode="Externa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arianne.hoey@cbr.com.au" TargetMode="Externa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A24B29DC7595044A69C84D0E99A2E2D" ma:contentTypeVersion="3" ma:contentTypeDescription="Create a new document." ma:contentTypeScope="" ma:versionID="254a78341ea5ade36faf40b1a45c08ce">
  <xsd:schema xmlns:xsd="http://www.w3.org/2001/XMLSchema" xmlns:xs="http://www.w3.org/2001/XMLSchema" xmlns:p="http://schemas.microsoft.com/office/2006/metadata/properties" xmlns:ns1="http://schemas.microsoft.com/sharepoint/v3" xmlns:ns2="dae2aec2-5ad0-4d76-aa7b-990c9a14db5a" targetNamespace="http://schemas.microsoft.com/office/2006/metadata/properties" ma:root="true" ma:fieldsID="b219090c00d541781f40bca4b4181ed5" ns1:_="" ns2:_="">
    <xsd:import namespace="http://schemas.microsoft.com/sharepoint/v3"/>
    <xsd:import namespace="dae2aec2-5ad0-4d76-aa7b-990c9a14db5a"/>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e2aec2-5ad0-4d76-aa7b-990c9a14db5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D730CA-0828-4892-A279-5CD097813038}"/>
</file>

<file path=customXml/itemProps2.xml><?xml version="1.0" encoding="utf-8"?>
<ds:datastoreItem xmlns:ds="http://schemas.openxmlformats.org/officeDocument/2006/customXml" ds:itemID="{85AACB86-8990-4F1A-B5C2-497850BFF385}"/>
</file>

<file path=customXml/itemProps3.xml><?xml version="1.0" encoding="utf-8"?>
<ds:datastoreItem xmlns:ds="http://schemas.openxmlformats.org/officeDocument/2006/customXml" ds:itemID="{A7DC06CE-B1E9-433F-B062-8EBBA42F4066}"/>
</file>

<file path=customXml/itemProps4.xml><?xml version="1.0" encoding="utf-8"?>
<ds:datastoreItem xmlns:ds="http://schemas.openxmlformats.org/officeDocument/2006/customXml" ds:itemID="{A454176D-FA1E-44E4-BBAA-CE929379BDB0}"/>
</file>

<file path=docProps/app.xml><?xml version="1.0" encoding="utf-8"?>
<Properties xmlns="http://schemas.openxmlformats.org/officeDocument/2006/extended-properties" xmlns:vt="http://schemas.openxmlformats.org/officeDocument/2006/docPropsVTypes">
  <Template>Normal</Template>
  <TotalTime>6</TotalTime>
  <Pages>69</Pages>
  <Words>24109</Words>
  <Characters>137425</Characters>
  <Application>Microsoft Office Word</Application>
  <DocSecurity>0</DocSecurity>
  <Lines>1145</Lines>
  <Paragraphs>322</Paragraphs>
  <ScaleCrop>false</ScaleCrop>
  <HeadingPairs>
    <vt:vector size="2" baseType="variant">
      <vt:variant>
        <vt:lpstr>Title</vt:lpstr>
      </vt:variant>
      <vt:variant>
        <vt:i4>1</vt:i4>
      </vt:variant>
    </vt:vector>
  </HeadingPairs>
  <TitlesOfParts>
    <vt:vector size="1" baseType="lpstr">
      <vt:lpstr/>
    </vt:vector>
  </TitlesOfParts>
  <Company>Colmar Brunton Research</Company>
  <LinksUpToDate>false</LinksUpToDate>
  <CharactersWithSpaces>161212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aja.shanahan</dc:creator>
  <cp:lastModifiedBy>urbans</cp:lastModifiedBy>
  <cp:revision>5</cp:revision>
  <cp:lastPrinted>2014-02-13T01:38:00Z</cp:lastPrinted>
  <dcterms:created xsi:type="dcterms:W3CDTF">2010-08-26T00:10:00Z</dcterms:created>
  <dcterms:modified xsi:type="dcterms:W3CDTF">2014-02-13T01:38:00Z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0x010100AA24B29DC7595044A69C84D0E99A2E2D</vt:lpwstr>
  </property>
</Properties>
</file>